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6D" w:rsidRPr="00A853DD" w:rsidRDefault="0021656D" w:rsidP="0021656D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>Сельское поселение «Большереченское»</w:t>
      </w: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 xml:space="preserve">СОВЕТ СЕЛЬСКОГО ПОСЕЛЕНИЯ </w:t>
      </w:r>
    </w:p>
    <w:p w:rsidR="0021656D" w:rsidRPr="00A847CE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7CE">
        <w:rPr>
          <w:rFonts w:ascii="Times New Roman" w:hAnsi="Times New Roman"/>
          <w:b/>
          <w:sz w:val="28"/>
          <w:szCs w:val="28"/>
          <w:lang w:val="ru-RU"/>
        </w:rPr>
        <w:t>«БОЛЬШЕРЕЧЕНСКОЕ»</w:t>
      </w:r>
    </w:p>
    <w:p w:rsidR="0021656D" w:rsidRPr="00A847CE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656D" w:rsidRPr="00A847CE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47CE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21656D" w:rsidRPr="00A847CE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47CE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 xml:space="preserve">от «15»   июня   2017 года </w:t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  <w:t xml:space="preserve">        № 12</w:t>
      </w:r>
    </w:p>
    <w:p w:rsidR="0021656D" w:rsidRPr="00A853DD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пр. Большая Речка</w:t>
      </w: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656D" w:rsidRPr="00A853DD" w:rsidRDefault="0021656D" w:rsidP="0021656D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>О денежном  вознаграждении лиц   замещающих муниципальные  должности в органах местного самоуправления сельского поселения «Большереченское»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3D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21656D" w:rsidRPr="00A853DD" w:rsidRDefault="00A853D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 редакции Совета сельского поселения «Большереченское» № 14 от 30.09.2019 г.)</w:t>
      </w:r>
    </w:p>
    <w:p w:rsidR="0021656D" w:rsidRPr="00A853DD" w:rsidRDefault="0021656D" w:rsidP="002165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53D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1, 3 Закона Забайкальского края от 24 декабря 2010 года  № 455-ФЗ «О гарантиях осуществления деятельности депутата члена выборного органа местного самоуправления, выборного должностного лица местного самоуправления», 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>руководствуясь пунктом 4 статьи 24 Устава сельского поселения «Большереченское» Совет сельского поселения</w:t>
      </w:r>
      <w:r w:rsidRPr="00A853DD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 w:rsidRPr="00A853DD">
        <w:rPr>
          <w:rFonts w:ascii="Times New Roman" w:hAnsi="Times New Roman"/>
          <w:b/>
          <w:bCs/>
          <w:sz w:val="28"/>
          <w:szCs w:val="28"/>
          <w:lang w:val="ru-RU"/>
        </w:rPr>
        <w:t>решил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>:</w:t>
      </w:r>
      <w:proofErr w:type="gramEnd"/>
    </w:p>
    <w:p w:rsidR="0021656D" w:rsidRPr="00A853DD" w:rsidRDefault="0021656D" w:rsidP="0021656D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1.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Положение о денежном вознаграждении лиц, замещающих муниципальные должности в органах местного самоуправления 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>сельского поселения «Большереченское».</w:t>
      </w:r>
    </w:p>
    <w:p w:rsidR="0021656D" w:rsidRPr="00A853DD" w:rsidRDefault="0021656D" w:rsidP="0021656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53D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1656D">
        <w:rPr>
          <w:rFonts w:ascii="Times New Roman" w:hAnsi="Times New Roman" w:cs="Times New Roman"/>
          <w:sz w:val="28"/>
          <w:szCs w:val="28"/>
        </w:rPr>
        <w:t> </w:t>
      </w:r>
      <w:r w:rsidRPr="00A853DD">
        <w:rPr>
          <w:rFonts w:ascii="Times New Roman" w:hAnsi="Times New Roman" w:cs="Times New Roman"/>
          <w:sz w:val="28"/>
          <w:szCs w:val="28"/>
          <w:lang w:val="ru-RU"/>
        </w:rPr>
        <w:t>Признать утратившим силу решение Совета №45 от 16.10.2009г. «о принятии Положения «Об условиях  оплаты и порядка предоставление отпуска труда, лицам замещающим муниципальные должности в органах местного самоуправления сельского поселения «Большереченское</w:t>
      </w:r>
      <w:proofErr w:type="gramStart"/>
      <w:r w:rsidRPr="00A853DD">
        <w:rPr>
          <w:rFonts w:ascii="Times New Roman" w:hAnsi="Times New Roman" w:cs="Times New Roman"/>
          <w:sz w:val="28"/>
          <w:szCs w:val="28"/>
          <w:lang w:val="ru-RU"/>
        </w:rPr>
        <w:t>»и</w:t>
      </w:r>
      <w:proofErr w:type="gramEnd"/>
      <w:r w:rsidRPr="00A853DD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изменениями внесенными решениями Совета № 54 от 25.11.2013г.,№5 от 02.03.2015г.</w:t>
      </w:r>
    </w:p>
    <w:p w:rsidR="0021656D" w:rsidRPr="00A853DD" w:rsidRDefault="0021656D" w:rsidP="0021656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53D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1656D">
        <w:rPr>
          <w:rFonts w:ascii="Times New Roman" w:hAnsi="Times New Roman" w:cs="Times New Roman"/>
          <w:sz w:val="28"/>
          <w:szCs w:val="28"/>
        </w:rPr>
        <w:t> </w:t>
      </w:r>
      <w:r w:rsidRPr="00A853D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решение вступает в силу на следующий день после дня его официального обнародования. </w:t>
      </w:r>
    </w:p>
    <w:p w:rsidR="0021656D" w:rsidRPr="00A853DD" w:rsidRDefault="0021656D" w:rsidP="0021656D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53D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1656D">
        <w:rPr>
          <w:rFonts w:ascii="Times New Roman" w:hAnsi="Times New Roman" w:cs="Times New Roman"/>
          <w:sz w:val="28"/>
          <w:szCs w:val="28"/>
        </w:rPr>
        <w:t> </w:t>
      </w:r>
      <w:r w:rsidRPr="00A853DD">
        <w:rPr>
          <w:rFonts w:ascii="Times New Roman" w:hAnsi="Times New Roman" w:cs="Times New Roman"/>
          <w:sz w:val="28"/>
          <w:szCs w:val="28"/>
          <w:lang w:val="ru-RU"/>
        </w:rPr>
        <w:t>Настоящее решение обнародовать в местах предусмотренных Уставом сельского поселения «Большереченское»</w:t>
      </w:r>
    </w:p>
    <w:p w:rsidR="0021656D" w:rsidRPr="00A853DD" w:rsidRDefault="0021656D" w:rsidP="0021656D">
      <w:pPr>
        <w:ind w:left="568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ind w:left="568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ind w:left="568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</w:p>
    <w:p w:rsidR="0021656D" w:rsidRPr="00A853DD" w:rsidRDefault="0021656D" w:rsidP="0021656D">
      <w:pPr>
        <w:rPr>
          <w:rFonts w:ascii="Times New Roman" w:hAnsi="Times New Roman"/>
          <w:b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 xml:space="preserve">«Большереченское» </w:t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</w:r>
      <w:r w:rsidRPr="00A853DD">
        <w:rPr>
          <w:rFonts w:ascii="Times New Roman" w:hAnsi="Times New Roman"/>
          <w:sz w:val="28"/>
          <w:szCs w:val="28"/>
          <w:lang w:val="ru-RU"/>
        </w:rPr>
        <w:tab/>
        <w:t xml:space="preserve">  С.П.Капустина</w:t>
      </w:r>
    </w:p>
    <w:p w:rsidR="0021656D" w:rsidRPr="00A847CE" w:rsidRDefault="0021656D" w:rsidP="0021656D">
      <w:pPr>
        <w:pStyle w:val="a3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A847CE">
        <w:rPr>
          <w:rFonts w:ascii="Times New Roman" w:hAnsi="Times New Roman"/>
          <w:sz w:val="28"/>
          <w:szCs w:val="28"/>
          <w:lang w:val="ru-RU"/>
        </w:rPr>
        <w:lastRenderedPageBreak/>
        <w:t>УТВЕРЖДЕНО</w:t>
      </w:r>
    </w:p>
    <w:p w:rsidR="0021656D" w:rsidRPr="00A853DD" w:rsidRDefault="0021656D" w:rsidP="0021656D">
      <w:pPr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решением Совета сельского</w:t>
      </w:r>
    </w:p>
    <w:p w:rsidR="0021656D" w:rsidRPr="00A853DD" w:rsidRDefault="0021656D" w:rsidP="0021656D">
      <w:pPr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поселения «Большереченское»</w:t>
      </w:r>
    </w:p>
    <w:p w:rsidR="0021656D" w:rsidRPr="00A853DD" w:rsidRDefault="0021656D" w:rsidP="00A853DD">
      <w:pPr>
        <w:ind w:left="4536"/>
        <w:jc w:val="right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от «15»июня 2017года №12</w:t>
      </w:r>
    </w:p>
    <w:p w:rsidR="00A853DD" w:rsidRDefault="00A853DD" w:rsidP="00A853DD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(в редакции Совета сельского поселения </w:t>
      </w:r>
      <w:proofErr w:type="gramEnd"/>
    </w:p>
    <w:p w:rsidR="0021656D" w:rsidRPr="00A853DD" w:rsidRDefault="00A853DD" w:rsidP="00A853DD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«Большереченское» № 14 от 30.09.2019 г.)</w:t>
      </w: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656D" w:rsidRPr="00A853DD" w:rsidRDefault="0021656D" w:rsidP="002165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21656D" w:rsidRPr="00A853DD" w:rsidRDefault="0021656D" w:rsidP="0021656D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>О ДЕНЕЖНОМ ВОЗНАГРАЖДЕНИИ ЛИЦ, ЗАМЕЩАЮЩИХ МУНИЦИПАЛЬНЫЕ ДОЛЖНОСТИ В ОРГАНАХ МЕСТНОГО САМОУПРАВЛЕНИЯ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853DD">
        <w:rPr>
          <w:rFonts w:ascii="Times New Roman" w:hAnsi="Times New Roman"/>
          <w:b/>
          <w:sz w:val="28"/>
          <w:szCs w:val="28"/>
          <w:lang w:val="ru-RU"/>
        </w:rPr>
        <w:t>СЕЛЬСКОГО ПОСЕЛЕНИЯ «БОЛЬШЕРЕЧЕНСКОЕ»</w:t>
      </w:r>
    </w:p>
    <w:p w:rsidR="0021656D" w:rsidRPr="00A853DD" w:rsidRDefault="0021656D" w:rsidP="0021656D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656D" w:rsidRPr="00A853DD" w:rsidRDefault="0021656D" w:rsidP="0021656D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A853DD">
        <w:rPr>
          <w:b/>
          <w:sz w:val="28"/>
          <w:szCs w:val="28"/>
          <w:lang w:val="ru-RU"/>
        </w:rPr>
        <w:t>1. Общие положения</w:t>
      </w:r>
    </w:p>
    <w:p w:rsidR="0021656D" w:rsidRPr="00A853DD" w:rsidRDefault="0021656D" w:rsidP="0021656D">
      <w:pPr>
        <w:pStyle w:val="ConsPlusNormal"/>
        <w:widowControl/>
        <w:ind w:firstLine="709"/>
        <w:jc w:val="center"/>
        <w:rPr>
          <w:sz w:val="28"/>
          <w:szCs w:val="28"/>
          <w:lang w:val="ru-RU"/>
        </w:rPr>
      </w:pPr>
    </w:p>
    <w:p w:rsidR="0021656D" w:rsidRPr="00A853DD" w:rsidRDefault="0021656D" w:rsidP="002165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1.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размер и условия оплаты труда лиц, замещающих муниципальные должности в органах местного самоуправления 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 xml:space="preserve">сельского поселения «Большереченское» </w:t>
      </w:r>
      <w:r w:rsidRPr="00A853DD">
        <w:rPr>
          <w:rFonts w:ascii="Times New Roman" w:hAnsi="Times New Roman"/>
          <w:sz w:val="28"/>
          <w:szCs w:val="28"/>
          <w:lang w:val="ru-RU"/>
        </w:rPr>
        <w:t>на постоянной основе (далее также – лица, замещающие муниципальные должности).</w:t>
      </w:r>
    </w:p>
    <w:p w:rsidR="0021656D" w:rsidRPr="00A853DD" w:rsidRDefault="0021656D" w:rsidP="002165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2.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Оплата труда лиц, замещающих муниципальные должности, производится за счет средств бюджета 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 xml:space="preserve">сельского поселения «Большереченское» </w:t>
      </w:r>
      <w:r w:rsidRPr="00A853DD">
        <w:rPr>
          <w:rFonts w:ascii="Times New Roman" w:hAnsi="Times New Roman"/>
          <w:sz w:val="28"/>
          <w:szCs w:val="28"/>
          <w:lang w:val="ru-RU"/>
        </w:rPr>
        <w:t>в виде денежного вознаграждения, которое состоит из должностного оклада, надбавок и иных выплат.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Pr="00A853DD">
        <w:rPr>
          <w:rFonts w:ascii="Times New Roman" w:hAnsi="Times New Roman"/>
          <w:bCs/>
          <w:sz w:val="28"/>
          <w:szCs w:val="28"/>
          <w:lang w:val="ru-RU"/>
        </w:rPr>
        <w:t>сельского поселения «Большереченское»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устанавливается денежное </w:t>
      </w:r>
      <w:proofErr w:type="gramStart"/>
      <w:r w:rsidRPr="00A853DD">
        <w:rPr>
          <w:rFonts w:ascii="Times New Roman" w:hAnsi="Times New Roman"/>
          <w:sz w:val="28"/>
          <w:szCs w:val="28"/>
          <w:lang w:val="ru-RU"/>
        </w:rPr>
        <w:t>вознаграждение</w:t>
      </w:r>
      <w:proofErr w:type="gramEnd"/>
      <w:r w:rsidRPr="00A853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3D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состоящее из: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3.1.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Должностного оклада в размере</w:t>
      </w:r>
      <w:r w:rsidR="00A853DD">
        <w:rPr>
          <w:rFonts w:ascii="Times New Roman" w:hAnsi="Times New Roman"/>
          <w:sz w:val="28"/>
          <w:szCs w:val="28"/>
          <w:lang w:val="ru-RU"/>
        </w:rPr>
        <w:t xml:space="preserve"> 4065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 рублей </w:t>
      </w:r>
      <w:r w:rsidR="00A853DD">
        <w:rPr>
          <w:rFonts w:ascii="Times New Roman" w:hAnsi="Times New Roman"/>
          <w:sz w:val="28"/>
          <w:szCs w:val="28"/>
          <w:lang w:val="ru-RU"/>
        </w:rPr>
        <w:t>(в редакции Совета сельского поселения «Большереченское» № 14 от 30.09.2019 г.)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3.2.Коэффициент денежного вознаграждения в размере 5,7 от должностного оклада</w:t>
      </w:r>
      <w:r w:rsidRPr="00A853DD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3.3.Районный коэффициент,</w:t>
      </w:r>
      <w:r w:rsidR="00A853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53DD">
        <w:rPr>
          <w:rFonts w:ascii="Times New Roman" w:hAnsi="Times New Roman"/>
          <w:sz w:val="28"/>
          <w:szCs w:val="28"/>
          <w:lang w:val="ru-RU"/>
        </w:rPr>
        <w:t>действующий на территории Забайкальского края,  в соответствии с федеральным законом  и законом края.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3.4.Надбавка за работу в местностях с особыми кли</w:t>
      </w:r>
      <w:r w:rsidR="00A853DD">
        <w:rPr>
          <w:rFonts w:ascii="Times New Roman" w:hAnsi="Times New Roman"/>
          <w:sz w:val="28"/>
          <w:szCs w:val="28"/>
          <w:lang w:val="ru-RU"/>
        </w:rPr>
        <w:t>матическими условиями в размере</w:t>
      </w:r>
      <w:r w:rsidRPr="00A853DD">
        <w:rPr>
          <w:rFonts w:ascii="Times New Roman" w:hAnsi="Times New Roman"/>
          <w:sz w:val="28"/>
          <w:szCs w:val="28"/>
          <w:lang w:val="ru-RU"/>
        </w:rPr>
        <w:t>, в соответствии с федеральным законом  и законом края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3.5.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>ежемесячных и иных дополнительных выплат: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53DD">
        <w:rPr>
          <w:rFonts w:ascii="Times New Roman" w:hAnsi="Times New Roman"/>
          <w:sz w:val="28"/>
          <w:szCs w:val="28"/>
          <w:lang w:val="ru-RU"/>
        </w:rPr>
        <w:t>3.2.1.</w:t>
      </w:r>
      <w:r w:rsidRPr="0021656D">
        <w:rPr>
          <w:rFonts w:ascii="Times New Roman" w:hAnsi="Times New Roman"/>
          <w:sz w:val="28"/>
          <w:szCs w:val="28"/>
        </w:rPr>
        <w:t> </w:t>
      </w:r>
      <w:r w:rsidRPr="00A853DD">
        <w:rPr>
          <w:rFonts w:ascii="Times New Roman" w:hAnsi="Times New Roman"/>
          <w:sz w:val="28"/>
          <w:szCs w:val="28"/>
          <w:lang w:val="ru-RU"/>
        </w:rPr>
        <w:t xml:space="preserve">единовременной выплаты при предоставлении ежегодного оплачиваемого отпуска в размере трех должностных окладов; </w:t>
      </w:r>
      <w:r w:rsidRPr="00A853DD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1656D" w:rsidRPr="00A853DD" w:rsidRDefault="0021656D" w:rsidP="0021656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A853DD">
        <w:rPr>
          <w:rFonts w:ascii="Times New Roman" w:hAnsi="Times New Roman"/>
          <w:b/>
          <w:sz w:val="28"/>
          <w:szCs w:val="28"/>
          <w:lang w:val="ru-RU"/>
        </w:rPr>
        <w:t>2. Единовременная выплата при предоставлении</w:t>
      </w:r>
    </w:p>
    <w:p w:rsidR="0021656D" w:rsidRPr="00A853DD" w:rsidRDefault="0021656D" w:rsidP="0021656D">
      <w:pPr>
        <w:pStyle w:val="ConsPlusNormal"/>
        <w:widowControl/>
        <w:ind w:firstLine="709"/>
        <w:jc w:val="center"/>
        <w:rPr>
          <w:b/>
          <w:sz w:val="28"/>
          <w:szCs w:val="28"/>
          <w:lang w:val="ru-RU"/>
        </w:rPr>
      </w:pPr>
      <w:r w:rsidRPr="00A853DD">
        <w:rPr>
          <w:b/>
          <w:sz w:val="28"/>
          <w:szCs w:val="28"/>
          <w:lang w:val="ru-RU"/>
        </w:rPr>
        <w:t>ежегодного оплачиваемого отпуска</w:t>
      </w:r>
    </w:p>
    <w:p w:rsidR="0021656D" w:rsidRPr="00A853DD" w:rsidRDefault="0021656D" w:rsidP="0021656D">
      <w:pPr>
        <w:pStyle w:val="ConsPlusNormal"/>
        <w:widowControl/>
        <w:ind w:firstLine="709"/>
        <w:jc w:val="center"/>
        <w:rPr>
          <w:sz w:val="28"/>
          <w:szCs w:val="28"/>
          <w:lang w:val="ru-RU"/>
        </w:rPr>
      </w:pP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7.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 xml:space="preserve">Единовременная выплата при предоставлении ежегодного оплачиваемого отпуска (части ежегодного оплачиваемого отпуска) (далее также – единовременная выплата) производится лицу, замещающему </w:t>
      </w:r>
      <w:r w:rsidRPr="00A853DD">
        <w:rPr>
          <w:sz w:val="28"/>
          <w:szCs w:val="28"/>
          <w:lang w:val="ru-RU"/>
        </w:rPr>
        <w:lastRenderedPageBreak/>
        <w:t>муниципальную должность, один раз в год в размере трех должностных окладов.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8.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>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9.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 xml:space="preserve">Лицу, замещающему муниципальную должность, не </w:t>
      </w:r>
      <w:proofErr w:type="gramStart"/>
      <w:r w:rsidRPr="00A853DD">
        <w:rPr>
          <w:sz w:val="28"/>
          <w:szCs w:val="28"/>
          <w:lang w:val="ru-RU"/>
        </w:rPr>
        <w:t>отработавшему полного года</w:t>
      </w:r>
      <w:proofErr w:type="gramEnd"/>
      <w:r w:rsidRPr="00A853DD">
        <w:rPr>
          <w:sz w:val="28"/>
          <w:szCs w:val="28"/>
          <w:lang w:val="ru-RU"/>
        </w:rPr>
        <w:t>, единовременная выплата начисляется пропорционально фактически отработанному времени в текущем году.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10.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>В случае если в течение календарного года лицом, замещающим муниципальную должность, не использовано право на единовременную выплату, единовременная выплата производится в декабре текущего календарного года.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11.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>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 xml:space="preserve"> </w:t>
      </w:r>
    </w:p>
    <w:p w:rsidR="0021656D" w:rsidRPr="00A853DD" w:rsidRDefault="0021656D" w:rsidP="0021656D">
      <w:pPr>
        <w:pStyle w:val="ConsPlusNormal"/>
        <w:widowControl/>
        <w:ind w:firstLine="709"/>
        <w:jc w:val="center"/>
        <w:rPr>
          <w:sz w:val="28"/>
          <w:szCs w:val="28"/>
          <w:lang w:val="ru-RU"/>
        </w:rPr>
      </w:pPr>
    </w:p>
    <w:p w:rsidR="0021656D" w:rsidRPr="00A847CE" w:rsidRDefault="0021656D" w:rsidP="0021656D">
      <w:pPr>
        <w:pStyle w:val="ConsPlusNormal"/>
        <w:widowControl/>
        <w:ind w:firstLine="709"/>
        <w:jc w:val="center"/>
        <w:rPr>
          <w:b/>
          <w:sz w:val="28"/>
          <w:szCs w:val="28"/>
          <w:lang w:val="ru-RU"/>
        </w:rPr>
      </w:pPr>
      <w:r w:rsidRPr="00A847CE">
        <w:rPr>
          <w:b/>
          <w:sz w:val="28"/>
          <w:szCs w:val="28"/>
          <w:lang w:val="ru-RU"/>
        </w:rPr>
        <w:t>3. Фонд оплаты труда</w:t>
      </w:r>
    </w:p>
    <w:p w:rsidR="0021656D" w:rsidRPr="00A847CE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21.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>Размер фонда оплаты труда главы сельского поселения «Большереченское» в расчете на год не может превышать 73,4 должностных оклада .</w:t>
      </w:r>
      <w:r w:rsidRPr="00A853DD">
        <w:rPr>
          <w:i/>
          <w:sz w:val="28"/>
          <w:szCs w:val="28"/>
          <w:lang w:val="ru-RU"/>
        </w:rPr>
        <w:t xml:space="preserve"> 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 xml:space="preserve"> 22.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>При формировании фонда оплаты труда лиц, замещающих муниципальные должности, кроме средств, предусмотренных в пункте 21  настоящего Положения, предусматриваются средства на выплату надбавок к заработной плате за работу в местностях с особыми климатическими условиями и районного коэффициента</w:t>
      </w:r>
    </w:p>
    <w:p w:rsidR="0021656D" w:rsidRPr="00A853DD" w:rsidRDefault="0021656D" w:rsidP="0021656D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24.</w:t>
      </w:r>
      <w:r w:rsidRPr="0021656D">
        <w:rPr>
          <w:sz w:val="28"/>
          <w:szCs w:val="28"/>
        </w:rPr>
        <w:t> </w:t>
      </w:r>
      <w:r w:rsidRPr="00A853DD">
        <w:rPr>
          <w:sz w:val="28"/>
          <w:szCs w:val="28"/>
          <w:lang w:val="ru-RU"/>
        </w:rPr>
        <w:t xml:space="preserve">За счет </w:t>
      </w:r>
      <w:proofErr w:type="gramStart"/>
      <w:r w:rsidRPr="00A853DD">
        <w:rPr>
          <w:sz w:val="28"/>
          <w:szCs w:val="28"/>
          <w:lang w:val="ru-RU"/>
        </w:rPr>
        <w:t>средств экономии фонда оплаты труда</w:t>
      </w:r>
      <w:proofErr w:type="gramEnd"/>
      <w:r w:rsidRPr="00A853DD">
        <w:rPr>
          <w:sz w:val="28"/>
          <w:szCs w:val="28"/>
          <w:lang w:val="ru-RU"/>
        </w:rPr>
        <w:t xml:space="preserve"> лиц, замещающих муниципальные должности, по итогам отчетного периода им могут производиться иные выплаты стимулирующего характера.</w:t>
      </w:r>
    </w:p>
    <w:p w:rsidR="0021656D" w:rsidRPr="00A853DD" w:rsidRDefault="0021656D" w:rsidP="0021656D">
      <w:pPr>
        <w:pStyle w:val="ConsPlusNormal"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>Не допускается направление средств на иные выплаты стимулирующего характера лицу, замещающему муниципальную должность, за счет средств экономии фонда оплаты труда соответствующего органа местного самоуправления сельского поселения «Большереченское», который он возглавляет</w:t>
      </w:r>
      <w:proofErr w:type="gramStart"/>
      <w:r w:rsidRPr="00A853DD">
        <w:rPr>
          <w:sz w:val="28"/>
          <w:szCs w:val="28"/>
          <w:lang w:val="ru-RU"/>
        </w:rPr>
        <w:t xml:space="preserve"> .</w:t>
      </w:r>
      <w:proofErr w:type="gramEnd"/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  <w:r w:rsidRPr="00A853DD">
        <w:rPr>
          <w:sz w:val="28"/>
          <w:szCs w:val="28"/>
          <w:lang w:val="ru-RU"/>
        </w:rPr>
        <w:t xml:space="preserve"> </w:t>
      </w: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</w:p>
    <w:p w:rsidR="0021656D" w:rsidRPr="00A853DD" w:rsidRDefault="0021656D" w:rsidP="0021656D">
      <w:pPr>
        <w:pStyle w:val="ConsPlusNormal"/>
        <w:widowControl/>
        <w:ind w:firstLine="709"/>
        <w:jc w:val="both"/>
        <w:rPr>
          <w:sz w:val="28"/>
          <w:szCs w:val="28"/>
          <w:lang w:val="ru-RU"/>
        </w:rPr>
      </w:pPr>
    </w:p>
    <w:p w:rsidR="0021656D" w:rsidRPr="0021656D" w:rsidRDefault="0021656D" w:rsidP="0021656D">
      <w:pPr>
        <w:jc w:val="center"/>
        <w:rPr>
          <w:rFonts w:ascii="Times New Roman" w:hAnsi="Times New Roman"/>
          <w:sz w:val="28"/>
          <w:szCs w:val="28"/>
        </w:rPr>
      </w:pPr>
      <w:r w:rsidRPr="0021656D">
        <w:rPr>
          <w:rFonts w:ascii="Times New Roman" w:hAnsi="Times New Roman"/>
          <w:sz w:val="28"/>
          <w:szCs w:val="28"/>
        </w:rPr>
        <w:t>_______________</w:t>
      </w:r>
    </w:p>
    <w:p w:rsidR="00FE4993" w:rsidRDefault="00FE4993"/>
    <w:sectPr w:rsidR="00FE4993" w:rsidSect="004A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56D"/>
    <w:rsid w:val="0021656D"/>
    <w:rsid w:val="00482532"/>
    <w:rsid w:val="004A0495"/>
    <w:rsid w:val="00A847CE"/>
    <w:rsid w:val="00A853DD"/>
    <w:rsid w:val="00FE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6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5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56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56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6D"/>
    <w:pPr>
      <w:ind w:left="720"/>
      <w:contextualSpacing/>
    </w:pPr>
  </w:style>
  <w:style w:type="paragraph" w:customStyle="1" w:styleId="ConsNormal">
    <w:name w:val="ConsNormal"/>
    <w:uiPriority w:val="99"/>
    <w:rsid w:val="002165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165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16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6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6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165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65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656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656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656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656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16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6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6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1656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1656D"/>
    <w:rPr>
      <w:b/>
      <w:bCs/>
    </w:rPr>
  </w:style>
  <w:style w:type="character" w:styleId="a9">
    <w:name w:val="Emphasis"/>
    <w:basedOn w:val="a0"/>
    <w:uiPriority w:val="20"/>
    <w:qFormat/>
    <w:rsid w:val="0021656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1656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1656D"/>
    <w:rPr>
      <w:i/>
    </w:rPr>
  </w:style>
  <w:style w:type="character" w:customStyle="1" w:styleId="22">
    <w:name w:val="Цитата 2 Знак"/>
    <w:basedOn w:val="a0"/>
    <w:link w:val="21"/>
    <w:uiPriority w:val="29"/>
    <w:rsid w:val="0021656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656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656D"/>
    <w:rPr>
      <w:b/>
      <w:i/>
      <w:sz w:val="24"/>
    </w:rPr>
  </w:style>
  <w:style w:type="character" w:styleId="ad">
    <w:name w:val="Subtle Emphasis"/>
    <w:uiPriority w:val="19"/>
    <w:qFormat/>
    <w:rsid w:val="0021656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656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656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656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656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65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/XiJ6xPnqN3NZLWnF4gHp3xhTmg=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1c6PVBBvgNDisG6yzH6DuiNHLlo=</DigestValue>
    </Reference>
  </SignedInfo>
  <SignatureValue>dDl9NOs7jh2u2kBe3prF7sFJU4C60K22nCcQQvV9eGDgtvYHhbUmYDC8fWCJgF50uukVlR6aXul3
FGM/C4YUXqoypx1T1lgF4K8DiZsnx/nlQJ/Y9rv9Lurqo7uxjwBl/IvmSNf3Ib0tUiC3w8aJi6ey
0sNFPQZfUJe9sFUHWRo=</SignatureValue>
  <KeyInfo>
    <X509Data>
      <X509Certificate>MIIBtDCCAR2gAwIBAgIQZD8bWweJhK5FtJWbn0fEFTANBgkqhkiG9w0BAQUFADAQMQ4wDAYDVQQD
EwVhZG1pbjAeFw0xOTA1MjgwMzIyMTRaFw0yMDA1MjcwOTIyMTRaMBAxDjAMBgNVBAMTBWFkbWlu
MIGfMA0GCSqGSIb3DQEBAQUAA4GNADCBiQKBgQC5Z4frOt5w1qYCS0qEQw0i4HrXsoR8nR4ElZ6Y
FgL46wboboKxQjD2AuJVe7T5qGhWZDDCVmsGyhpeIlo1kZUnPjP5RkyE+bLscm9Hx8zHFo/WRAZG
yiN4STo43QGEV90tmW8q8BVCf01CfAunhHWaDNXFeDv1RMDxlyG2XEkK0wIDAQABow8wDTALBgNV
HQ8EBAMCBsAwDQYJKoZIhvcNAQEFBQADgYEAkh0wLdFYF9WFCYjg9DVaYuDz32JqUi1l/4Fb0MCQ
zWSEbTJynC2EzRzWksQDrmZy6U8BIa8VoLSoDqW3kA/gUaE3ZcvcMQZCdxc0jULH/y/DTHgJ3XVW
147rCH+QuXJeiiXVx+iu3H8gAJuMlA81KCFLJsAMYqcn5a0o7z/uMF4=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sJ+BNus0G/17LOj/6kf2oR7HP88=</DigestValue>
      </Reference>
      <Reference URI="/word/fontTable.xml?ContentType=application/vnd.openxmlformats-officedocument.wordprocessingml.fontTable+xml">
        <DigestMethod Algorithm="http://www.w3.org/2000/09/xmldsig#sha1"/>
        <DigestValue>LgDM0TGGBAXphWnhONNOjS3l+6E=</DigestValue>
      </Reference>
      <Reference URI="/word/settings.xml?ContentType=application/vnd.openxmlformats-officedocument.wordprocessingml.settings+xml">
        <DigestMethod Algorithm="http://www.w3.org/2000/09/xmldsig#sha1"/>
        <DigestValue>kh9L5imObyxJlumR6fpqO5TThbA=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UNoaJg/nIQw7DwzZNRAlim6Da90=</DigestValue>
      </Reference>
      <Reference URI="/word/styles.xml?ContentType=application/vnd.openxmlformats-officedocument.wordprocessingml.styles+xml">
        <DigestMethod Algorithm="http://www.w3.org/2000/09/xmldsig#sha1"/>
        <DigestValue>a7PbwFqCgRV4t0QTzcv5DJ+MYz8=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2019-10-02T06:41:57Z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2019-10-02T06:41:57Z</xd:SigningTime>
          <xd:SigningCertificate>
            <xd:Cert>
              <xd:CertDigest>
                <DigestMethod Algorithm="http://www.w3.org/2000/09/xmldsig#sha1"/>
                <DigestValue>BuQZAJxE/wkfcRDf+6sIalJIQrk=</DigestValue>
              </xd:CertDigest>
              <xd:IssuerSerial>
                <X509IssuerName>CN=admin</X509IssuerName>
                <X509SerialNumber>133250469117734013297302926161747624981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2019-10-01T05:15:00Z</dcterms:created>
  <dcterms:modified xsi:type="dcterms:W3CDTF">2019-10-01T06:18:00Z</dcterms:modified>
</cp:coreProperties>
</file>