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Сельское поселение «Коротковское»</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СОВЕТ СЕЛЬСКОГО ПОСЕЛЕНИЯ «КОРОТКОВСКОЕ»</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РЕШЕНИЕ</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28 января 2020г.                                                                                  № 01</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с.Барахоево</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 xml:space="preserve">«О заключении соглашения  о передаче осуществления части полномочий муниципального района «Красночикойский район» органам местного самоуправления сельского поселения «Коротковское» </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rPr>
          <w:rFonts w:ascii="Times New Roman" w:eastAsia="Calibri" w:hAnsi="Times New Roman" w:cs="Times New Roman"/>
          <w:sz w:val="28"/>
          <w:szCs w:val="28"/>
        </w:rPr>
      </w:pPr>
    </w:p>
    <w:p w:rsidR="004B05C1" w:rsidRPr="004B05C1" w:rsidRDefault="004B05C1" w:rsidP="004B0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 xml:space="preserve">  В соответствии с абзацем 3 части 4 статьи 15 Федерального закона  от 6 октября 2003 года № 131-ФЗ «Об общих принципах организации местного самоуправления в Российской Федерации», решением Совета МР «Красночикойский район» № 15 от 23.11.2018 г. </w:t>
      </w:r>
      <w:r w:rsidRPr="004B05C1">
        <w:rPr>
          <w:rFonts w:ascii="Times New Roman" w:eastAsia="Times New Roman" w:hAnsi="Times New Roman" w:cs="Times New Roman"/>
          <w:b/>
          <w:bCs/>
          <w:sz w:val="28"/>
          <w:szCs w:val="28"/>
          <w:lang w:eastAsia="ru-RU"/>
        </w:rPr>
        <w:t>«</w:t>
      </w:r>
      <w:r w:rsidRPr="004B05C1">
        <w:rPr>
          <w:rFonts w:ascii="Times New Roman" w:eastAsia="Calibri" w:hAnsi="Times New Roman" w:cs="Times New Roman"/>
          <w:bCs/>
          <w:sz w:val="28"/>
          <w:szCs w:val="28"/>
        </w:rPr>
        <w:t xml:space="preserve">О заключении соглашения о передаче осуществления части полномочий </w:t>
      </w:r>
      <w:r w:rsidRPr="004B05C1">
        <w:rPr>
          <w:rFonts w:ascii="Times New Roman" w:eastAsia="Calibri" w:hAnsi="Times New Roman" w:cs="Times New Roman"/>
          <w:sz w:val="28"/>
          <w:szCs w:val="28"/>
        </w:rPr>
        <w:t>муниципального района «Красночикойский район» органам местного самоуправления сельского поселения « Коротковское», руководствуясь Уставом  сельского поселения «Коротковское», Совет сельского поселения «Коротковское» решил:</w:t>
      </w:r>
    </w:p>
    <w:p w:rsidR="004B05C1" w:rsidRPr="004B05C1" w:rsidRDefault="004B05C1" w:rsidP="004B0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1. Поддержать инициативу временно исполняющего обязанности главы муниципального района «Красночикойский район» о заключении с органами местного самоуправления сельского поселения «Коротковское» соглашения о передаче  осуществления части полномочий муниципального района «Красночикойский район» по решению вопросов местного значения (далее части полномочий).</w:t>
      </w:r>
    </w:p>
    <w:p w:rsidR="004B05C1" w:rsidRPr="004B05C1" w:rsidRDefault="004B05C1" w:rsidP="004B0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2. Принять  осуществление части полномочий органам местного самоуправления сельского поселения «Коротковское»</w:t>
      </w:r>
    </w:p>
    <w:p w:rsidR="004B05C1" w:rsidRPr="004B05C1" w:rsidRDefault="004B05C1" w:rsidP="004B0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3. Утвердить соглашение о передаче осуществления части полномочий согласно приложению к настоящему решению,</w:t>
      </w:r>
    </w:p>
    <w:p w:rsidR="004B05C1" w:rsidRPr="004B05C1" w:rsidRDefault="004B05C1" w:rsidP="004B0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4. Действие настоящего решения распространяется на правоотношения  возникшие с 1 января 2020 года,</w:t>
      </w:r>
    </w:p>
    <w:p w:rsidR="004B05C1" w:rsidRPr="004B05C1" w:rsidRDefault="004B05C1" w:rsidP="004B05C1">
      <w:pPr>
        <w:widowControl w:val="0"/>
        <w:autoSpaceDE w:val="0"/>
        <w:autoSpaceDN w:val="0"/>
        <w:adjustRightInd w:val="0"/>
        <w:spacing w:after="0" w:line="240" w:lineRule="auto"/>
        <w:rPr>
          <w:rFonts w:ascii="Times New Roman" w:eastAsia="Calibri" w:hAnsi="Times New Roman" w:cs="Times New Roman"/>
          <w:sz w:val="28"/>
          <w:szCs w:val="28"/>
        </w:rPr>
      </w:pPr>
      <w:r w:rsidRPr="004B05C1">
        <w:rPr>
          <w:rFonts w:ascii="Times New Roman" w:eastAsia="Calibri" w:hAnsi="Times New Roman" w:cs="Times New Roman"/>
          <w:sz w:val="28"/>
          <w:szCs w:val="28"/>
        </w:rPr>
        <w:t>5. Настоящее решение опубликовать (обнародовать ) .</w:t>
      </w:r>
    </w:p>
    <w:p w:rsidR="004B05C1" w:rsidRPr="004B05C1" w:rsidRDefault="004B05C1" w:rsidP="004B05C1">
      <w:pPr>
        <w:widowControl w:val="0"/>
        <w:autoSpaceDE w:val="0"/>
        <w:autoSpaceDN w:val="0"/>
        <w:adjustRightInd w:val="0"/>
        <w:spacing w:after="0" w:line="240" w:lineRule="auto"/>
        <w:rPr>
          <w:rFonts w:ascii="Times New Roman" w:eastAsia="Calibri" w:hAnsi="Times New Roman" w:cs="Times New Roman"/>
          <w:sz w:val="28"/>
          <w:szCs w:val="28"/>
        </w:rPr>
      </w:pPr>
    </w:p>
    <w:p w:rsidR="004B05C1" w:rsidRPr="004B05C1" w:rsidRDefault="004B05C1" w:rsidP="004B05C1">
      <w:pPr>
        <w:widowControl w:val="0"/>
        <w:autoSpaceDE w:val="0"/>
        <w:autoSpaceDN w:val="0"/>
        <w:adjustRightInd w:val="0"/>
        <w:spacing w:after="0" w:line="240" w:lineRule="auto"/>
        <w:rPr>
          <w:rFonts w:ascii="Times New Roman" w:eastAsia="Calibri" w:hAnsi="Times New Roman" w:cs="Times New Roman"/>
          <w:sz w:val="28"/>
          <w:szCs w:val="28"/>
        </w:rPr>
      </w:pPr>
    </w:p>
    <w:p w:rsidR="004B05C1" w:rsidRPr="004B05C1" w:rsidRDefault="004B05C1" w:rsidP="004B05C1">
      <w:pPr>
        <w:widowControl w:val="0"/>
        <w:autoSpaceDE w:val="0"/>
        <w:autoSpaceDN w:val="0"/>
        <w:adjustRightInd w:val="0"/>
        <w:spacing w:after="0" w:line="240" w:lineRule="auto"/>
        <w:rPr>
          <w:rFonts w:ascii="Times New Roman" w:eastAsia="Calibri" w:hAnsi="Times New Roman" w:cs="Times New Roman"/>
          <w:sz w:val="28"/>
          <w:szCs w:val="28"/>
        </w:rPr>
      </w:pPr>
      <w:r w:rsidRPr="004B05C1">
        <w:rPr>
          <w:rFonts w:ascii="Times New Roman" w:eastAsia="Calibri" w:hAnsi="Times New Roman" w:cs="Times New Roman"/>
          <w:sz w:val="28"/>
          <w:szCs w:val="28"/>
        </w:rPr>
        <w:t>Глава сельского поселения «Коротковское»                        В.В.Нагаев</w:t>
      </w:r>
    </w:p>
    <w:tbl>
      <w:tblPr>
        <w:tblW w:w="0" w:type="auto"/>
        <w:tblLook w:val="01E0" w:firstRow="1" w:lastRow="1" w:firstColumn="1" w:lastColumn="1" w:noHBand="0" w:noVBand="0"/>
      </w:tblPr>
      <w:tblGrid>
        <w:gridCol w:w="4597"/>
        <w:gridCol w:w="4758"/>
      </w:tblGrid>
      <w:tr w:rsidR="004B05C1" w:rsidRPr="004B05C1" w:rsidTr="0058294E">
        <w:tc>
          <w:tcPr>
            <w:tcW w:w="4680" w:type="dxa"/>
          </w:tcPr>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r w:rsidRPr="004B05C1">
              <w:rPr>
                <w:rFonts w:ascii="Times New Roman" w:eastAsia="Times New Roman" w:hAnsi="Times New Roman" w:cs="Times New Roman"/>
                <w:sz w:val="28"/>
                <w:szCs w:val="28"/>
                <w:lang w:eastAsia="ru-RU"/>
              </w:rPr>
              <w:br w:type="page"/>
              <w:t xml:space="preserve">                                      </w:t>
            </w:r>
            <w:r w:rsidRPr="004B05C1">
              <w:rPr>
                <w:rFonts w:ascii="Times New Roman" w:eastAsia="Times New Roman" w:hAnsi="Times New Roman" w:cs="Times New Roman"/>
                <w:b/>
                <w:sz w:val="28"/>
                <w:szCs w:val="28"/>
                <w:lang w:eastAsia="ru-RU"/>
              </w:rPr>
              <w:br w:type="page"/>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tabs>
                <w:tab w:val="left" w:pos="2970"/>
              </w:tabs>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r>
          </w:p>
        </w:tc>
        <w:tc>
          <w:tcPr>
            <w:tcW w:w="4890" w:type="dxa"/>
          </w:tcPr>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B05C1" w:rsidRPr="004B05C1" w:rsidRDefault="004B05C1" w:rsidP="004B05C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4B05C1">
              <w:rPr>
                <w:rFonts w:ascii="Times New Roman" w:eastAsia="Times New Roman" w:hAnsi="Times New Roman" w:cs="Times New Roman"/>
                <w:bCs/>
                <w:sz w:val="28"/>
                <w:szCs w:val="28"/>
                <w:lang w:eastAsia="ru-RU"/>
              </w:rPr>
              <w:t>УТВЕРЖДЕНО</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решением Совета муниципального района «Красночикойский район»от «22» ноября 2019 года № 128           решением Совета сельского поселения «Коротковское»от «28»января 2020года №01</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p>
        </w:tc>
      </w:tr>
    </w:tbl>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680"/>
      </w:tblGrid>
      <w:tr w:rsidR="004B05C1" w:rsidRPr="004B05C1" w:rsidTr="0058294E">
        <w:tc>
          <w:tcPr>
            <w:tcW w:w="4680" w:type="dxa"/>
          </w:tcPr>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r w:rsidRPr="004B05C1">
              <w:rPr>
                <w:rFonts w:ascii="Times New Roman" w:eastAsia="Times New Roman" w:hAnsi="Times New Roman" w:cs="Times New Roman"/>
                <w:sz w:val="28"/>
                <w:szCs w:val="28"/>
                <w:lang w:eastAsia="ru-RU"/>
              </w:rPr>
              <w:t xml:space="preserve">                                      </w:t>
            </w:r>
            <w:r w:rsidRPr="004B05C1">
              <w:rPr>
                <w:rFonts w:ascii="Times New Roman" w:eastAsia="Times New Roman" w:hAnsi="Times New Roman" w:cs="Times New Roman"/>
                <w:b/>
                <w:sz w:val="28"/>
                <w:szCs w:val="28"/>
                <w:lang w:eastAsia="ru-RU"/>
              </w:rPr>
              <w:br w:type="page"/>
            </w:r>
          </w:p>
        </w:tc>
      </w:tr>
    </w:tbl>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rsidR="004B05C1" w:rsidRPr="004B05C1" w:rsidRDefault="004B05C1" w:rsidP="004B05C1">
      <w:pPr>
        <w:spacing w:after="0" w:line="240" w:lineRule="auto"/>
        <w:jc w:val="center"/>
        <w:rPr>
          <w:rFonts w:ascii="Times New Roman" w:eastAsia="Times New Roman" w:hAnsi="Times New Roman" w:cs="Times New Roman"/>
          <w:b/>
          <w:bCs/>
          <w:sz w:val="28"/>
          <w:szCs w:val="28"/>
          <w:lang w:eastAsia="ru-RU"/>
        </w:rPr>
      </w:pPr>
      <w:bookmarkStart w:id="0" w:name="sub_10"/>
      <w:r w:rsidRPr="004B05C1">
        <w:rPr>
          <w:rFonts w:ascii="Times New Roman" w:eastAsia="Times New Roman" w:hAnsi="Times New Roman" w:cs="Times New Roman"/>
          <w:b/>
          <w:bCs/>
          <w:sz w:val="28"/>
          <w:szCs w:val="28"/>
          <w:lang w:eastAsia="ru-RU"/>
        </w:rPr>
        <w:t>СОГЛАШЕНИЕ</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bCs/>
          <w:sz w:val="28"/>
          <w:szCs w:val="28"/>
          <w:lang w:eastAsia="ru-RU"/>
        </w:rPr>
        <w:t xml:space="preserve">о передаче осуществления части полномочий </w:t>
      </w:r>
      <w:r w:rsidRPr="004B05C1">
        <w:rPr>
          <w:rFonts w:ascii="Times New Roman" w:eastAsia="Times New Roman" w:hAnsi="Times New Roman" w:cs="Times New Roman"/>
          <w:b/>
          <w:sz w:val="28"/>
          <w:szCs w:val="28"/>
          <w:lang w:eastAsia="ru-RU"/>
        </w:rPr>
        <w:t>муниципального района «Красночикойский район» по решению вопросов местного значения органам местного самоуправления сельского поселения «Коротковское»</w:t>
      </w:r>
    </w:p>
    <w:p w:rsidR="004B05C1" w:rsidRPr="004B05C1" w:rsidRDefault="004B05C1" w:rsidP="004B05C1">
      <w:pPr>
        <w:widowControl w:val="0"/>
        <w:tabs>
          <w:tab w:val="left" w:pos="550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Администрация муниципального района «Красночикойский район», именуемая в дальнейшем Администрация района, в лице  временно исполняющего обязанности главы муниципального района «Красночикойский район» Тюрикова Валерия Михайловича, действующего на основании Устава муниципального района «Красночикойский район», распоряжения главы муниципального района «Красночикойский район» «О временном исполнении обязанностей главы муниципального района «Красночикойский район»» № 99-л/с от 29 сентября 2019 года, с одной стороны, и Администрация сельского поселения «Коротковское», именуемая в дальнейшем Администрация поселения, в лице главы сельского поселения «Коротковское» Нагаева Виктора Васильевича, действующего на основании Устава сельского поселения «Коротковское», с другой стороны, в дальнейшем именуемые Стороны, заключили настоящее Соглашение о нижеследующем.</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1. Предмет Соглашения</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1.1. Администрация района передает, а Администрация поселения принимает осуществление части полномочий по решению вопросов местного значения муниципального района «Красночикойский район» (далее – Район), за исключением исключительных полномочий представительного органа местного самоуправления, в том числе по нормативному регулированию в области данного вопроса местного значения, а также полномочий исполнительно-распорядительного органа местного самоуправления в области контроля за исполнением полномочий по решению вопросов местного значения (далее - переданные полномочия), а именно:</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1.1.1. организация в границах поселения водоснабжения населения, водоотведения, снабжения населения топливом в пределах полномочий, </w:t>
      </w:r>
      <w:r w:rsidRPr="004B05C1">
        <w:rPr>
          <w:rFonts w:ascii="Times New Roman" w:eastAsia="Times New Roman" w:hAnsi="Times New Roman" w:cs="Times New Roman"/>
          <w:sz w:val="28"/>
          <w:szCs w:val="28"/>
          <w:lang w:eastAsia="ru-RU"/>
        </w:rPr>
        <w:lastRenderedPageBreak/>
        <w:t>установленных законодательством Российской Федерации;</w:t>
      </w:r>
    </w:p>
    <w:p w:rsidR="004B05C1" w:rsidRPr="004B05C1" w:rsidRDefault="004B05C1" w:rsidP="004B05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1.1.2.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B05C1">
          <w:rPr>
            <w:rFonts w:ascii="Times New Roman" w:eastAsia="Times New Roman" w:hAnsi="Times New Roman" w:cs="Times New Roman"/>
            <w:sz w:val="28"/>
            <w:szCs w:val="28"/>
            <w:lang w:eastAsia="ru-RU"/>
          </w:rPr>
          <w:t>законодательством</w:t>
        </w:r>
      </w:hyperlink>
      <w:r w:rsidRPr="004B05C1">
        <w:rPr>
          <w:rFonts w:ascii="Times New Roman" w:eastAsia="Times New Roman" w:hAnsi="Times New Roman" w:cs="Times New Roman"/>
          <w:sz w:val="28"/>
          <w:szCs w:val="28"/>
          <w:lang w:eastAsia="ru-RU"/>
        </w:rPr>
        <w:t xml:space="preserve"> Российской Федерации;</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B05C1">
        <w:rPr>
          <w:rFonts w:ascii="Times New Roman" w:eastAsia="Times New Roman" w:hAnsi="Times New Roman" w:cs="Times New Roman"/>
          <w:sz w:val="28"/>
          <w:szCs w:val="28"/>
          <w:lang w:eastAsia="ru-RU"/>
        </w:rPr>
        <w:t xml:space="preserve">1.1.5. </w:t>
      </w:r>
      <w:r w:rsidRPr="004B05C1">
        <w:rPr>
          <w:rFonts w:ascii="Times New Roman" w:eastAsia="Calibri" w:hAnsi="Times New Roman" w:cs="Times New Roman"/>
          <w:sz w:val="28"/>
          <w:szCs w:val="28"/>
        </w:rPr>
        <w:t>участие в предупреждении и ликвидации последствий чрезвычайных ситуаций в границах поселения;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B05C1">
        <w:rPr>
          <w:rFonts w:ascii="Times New Roman" w:eastAsia="Times New Roman" w:hAnsi="Times New Roman" w:cs="Times New Roman"/>
          <w:sz w:val="28"/>
          <w:szCs w:val="28"/>
          <w:lang w:eastAsia="ru-RU"/>
        </w:rPr>
        <w:t xml:space="preserve">1.1.6. </w:t>
      </w:r>
      <w:r w:rsidRPr="004B05C1">
        <w:rPr>
          <w:rFonts w:ascii="Times New Roman" w:eastAsia="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1.1.9.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history="1">
        <w:r w:rsidRPr="004B05C1">
          <w:rPr>
            <w:rFonts w:ascii="Times New Roman" w:eastAsia="Times New Roman" w:hAnsi="Times New Roman" w:cs="Times New Roman"/>
            <w:sz w:val="28"/>
            <w:szCs w:val="28"/>
            <w:lang w:eastAsia="ru-RU"/>
          </w:rPr>
          <w:t>плана</w:t>
        </w:r>
      </w:hyperlink>
      <w:r w:rsidRPr="004B05C1">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w:t>
      </w:r>
      <w:r w:rsidRPr="004B05C1">
        <w:rPr>
          <w:rFonts w:ascii="Times New Roman" w:eastAsia="Times New Roman" w:hAnsi="Times New Roman" w:cs="Times New Roman"/>
          <w:sz w:val="28"/>
          <w:szCs w:val="28"/>
          <w:lang w:eastAsia="ru-RU"/>
        </w:rPr>
        <w:lastRenderedPageBreak/>
        <w:t xml:space="preserve">земельного контроля в границах поселения, осуществление в случаях, предусмотренных Градостроительным </w:t>
      </w:r>
      <w:hyperlink r:id="rId8"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4B05C1">
          <w:rPr>
            <w:rFonts w:ascii="Times New Roman" w:eastAsia="Times New Roman" w:hAnsi="Times New Roman" w:cs="Times New Roman"/>
            <w:sz w:val="28"/>
            <w:szCs w:val="28"/>
            <w:lang w:eastAsia="ru-RU"/>
          </w:rPr>
          <w:t>уведомлении</w:t>
        </w:r>
      </w:hyperlink>
      <w:r w:rsidRPr="004B05C1">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4B05C1">
          <w:rPr>
            <w:rFonts w:ascii="Times New Roman" w:eastAsia="Times New Roman" w:hAnsi="Times New Roman" w:cs="Times New Roman"/>
            <w:sz w:val="28"/>
            <w:szCs w:val="28"/>
            <w:lang w:eastAsia="ru-RU"/>
          </w:rPr>
          <w:t>уведомлении</w:t>
        </w:r>
      </w:hyperlink>
      <w:r w:rsidRPr="004B05C1">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1.1.10. организация ритуальных услуг и содержание мест захоронения;</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1.1.11.  осуществление мероприятий по обеспечению безопасности людей на водных объектах, охране их жизни и здоровья;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4B05C1">
        <w:rPr>
          <w:rFonts w:ascii="Times New Roman" w:eastAsia="Times New Roman" w:hAnsi="Times New Roman" w:cs="Times New Roman"/>
          <w:sz w:val="28"/>
          <w:szCs w:val="28"/>
          <w:lang w:eastAsia="ru-RU"/>
        </w:rPr>
        <w:t xml:space="preserve">1.1.12. </w:t>
      </w:r>
      <w:r w:rsidRPr="004B05C1">
        <w:rPr>
          <w:rFonts w:ascii="Times New Roman" w:eastAsia="Times New Roman" w:hAnsi="Times New Roman" w:cs="Times New Roman"/>
          <w:sz w:val="28"/>
          <w:szCs w:val="28"/>
        </w:rPr>
        <w:t xml:space="preserve"> </w:t>
      </w:r>
      <w:r w:rsidRPr="004B05C1">
        <w:rPr>
          <w:rFonts w:ascii="Times New Roman" w:eastAsia="Times New Roman" w:hAnsi="Times New Roman" w:cs="Times New Roman"/>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B05C1" w:rsidRPr="004B05C1" w:rsidRDefault="004B05C1" w:rsidP="004B05C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1.2.</w:t>
      </w:r>
      <w:r w:rsidRPr="004B05C1">
        <w:rPr>
          <w:rFonts w:ascii="Times New Roman" w:eastAsia="Times New Roman" w:hAnsi="Times New Roman" w:cs="Times New Roman"/>
          <w:sz w:val="28"/>
          <w:szCs w:val="28"/>
          <w:lang w:eastAsia="ru-RU"/>
        </w:rPr>
        <w:tab/>
        <w:t xml:space="preserve">Реализацию переданных полномочий осуществляет Администрации поселения, которая действует в пределах полномочий, определенных настоящим Соглашением, в соответствии с действующим законодательством Российской Федерации, муниципальными правовыми актами Района. </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1.3.</w:t>
      </w:r>
      <w:r w:rsidRPr="004B05C1">
        <w:rPr>
          <w:rFonts w:ascii="Times New Roman" w:eastAsia="Times New Roman" w:hAnsi="Times New Roman" w:cs="Times New Roman"/>
          <w:sz w:val="28"/>
          <w:szCs w:val="28"/>
          <w:lang w:eastAsia="ru-RU"/>
        </w:rPr>
        <w:tab/>
        <w:t>Администрация района в целях реализации переданных полномочий передает исполнение следующих полномочий:</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1.3.1.</w:t>
      </w:r>
      <w:r w:rsidRPr="004B05C1">
        <w:rPr>
          <w:rFonts w:ascii="Times New Roman" w:eastAsia="Times New Roman" w:hAnsi="Times New Roman" w:cs="Times New Roman"/>
          <w:sz w:val="28"/>
          <w:szCs w:val="28"/>
          <w:lang w:eastAsia="ru-RU"/>
        </w:rPr>
        <w:tab/>
        <w:t xml:space="preserve">Обеспечение заключения договоров и соглашений с физическими и юридическими лицами, а также правового сопровождения, необходимого для реализации настоящего Соглашения: подготовка и принятие в соответствии с законодательством муниципальных правовых актов поселения, обеспечивающих осуществление переданных полномочий, за исключением исключительных полномочий представительного органа </w:t>
      </w:r>
      <w:r w:rsidRPr="004B05C1">
        <w:rPr>
          <w:rFonts w:ascii="Times New Roman" w:eastAsia="Times New Roman" w:hAnsi="Times New Roman" w:cs="Times New Roman"/>
          <w:sz w:val="28"/>
          <w:szCs w:val="28"/>
          <w:lang w:eastAsia="ru-RU"/>
        </w:rPr>
        <w:lastRenderedPageBreak/>
        <w:t>местного самоуправления, в том числе по нормативному регулированию в области данного вопроса местного значения, а также полномочий исполнительно-распорядительного органа местного самоуправления в области контроля за исполнением полномочий по решению вопроса местного значения.</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1.3.2.</w:t>
      </w:r>
      <w:r w:rsidRPr="004B05C1">
        <w:rPr>
          <w:rFonts w:ascii="Times New Roman" w:eastAsia="Times New Roman" w:hAnsi="Times New Roman" w:cs="Times New Roman"/>
          <w:sz w:val="28"/>
          <w:szCs w:val="28"/>
          <w:lang w:eastAsia="ru-RU"/>
        </w:rPr>
        <w:tab/>
        <w:t>Организационное, материально-техническое обеспечение и программное сопровождение мероприятий по осуществлению переданных полномочий.</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1.3.3.</w:t>
      </w:r>
      <w:r w:rsidRPr="004B05C1">
        <w:rPr>
          <w:rFonts w:ascii="Times New Roman" w:eastAsia="Times New Roman" w:hAnsi="Times New Roman" w:cs="Times New Roman"/>
          <w:sz w:val="28"/>
          <w:szCs w:val="28"/>
          <w:lang w:eastAsia="ru-RU"/>
        </w:rPr>
        <w:tab/>
        <w:t>Взаимодействие с органами государственной власти и органами местного самоуправления, предоставление информации (аналитических справок, отчетов и т.д.) по осуществлению переданных полномочий на основе данных Администрации района.</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05C1" w:rsidRPr="004B05C1" w:rsidRDefault="004B05C1" w:rsidP="004B05C1">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Обязанности и права сторон</w:t>
      </w:r>
    </w:p>
    <w:p w:rsidR="004B05C1" w:rsidRPr="004B05C1" w:rsidRDefault="004B05C1" w:rsidP="004B05C1">
      <w:pPr>
        <w:spacing w:after="0" w:line="240" w:lineRule="auto"/>
        <w:ind w:firstLine="709"/>
        <w:jc w:val="both"/>
        <w:rPr>
          <w:rFonts w:ascii="Times New Roman" w:eastAsia="Times New Roman" w:hAnsi="Times New Roman" w:cs="Times New Roman"/>
          <w:b/>
          <w:bCs/>
          <w:sz w:val="28"/>
          <w:szCs w:val="28"/>
          <w:lang w:eastAsia="ru-RU"/>
        </w:rPr>
      </w:pP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b/>
          <w:bCs/>
          <w:sz w:val="28"/>
          <w:szCs w:val="28"/>
          <w:lang w:eastAsia="ru-RU"/>
        </w:rPr>
        <w:t>2.1.  Администрация района обязана: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2.1.1. Отчитываться перед Советом муниципального района «Красночикойский район», о результатах контрольных мероприятий за исполнением Администрацией поселения полномочий, а также за целевым использованием предоставленных финансовых средств (межбюджетных трансфертов).</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2.1.2. Ежемесячно передавать Администрации поселения в порядке, установленном пунктом 3 настоящего Соглашения, финансовые средства (межбюджетные трансферты) на реализацию полномочий, предусмотренных пунктом 1.1 настоящего соглашения из бюджета района в размере определенным пунктом 3.2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2.1.3. Передать Администрации поселения в порядке, установленном пунктом 4 настоящего Соглашения, движимое и недвижимое имущество, находящееся в собственности района (далее – материальные средства района) на реализацию полномочий, предусмотренных пунктом 1.1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2.1.4. Представлять Администрации поселения информацию, необходимую для осуществления полномочий, предусмотренных пунктом 1.1 настоящего соглашения и оказывать методическую помощь в осуществлении переданных полномочий.</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b/>
          <w:bCs/>
          <w:sz w:val="28"/>
          <w:szCs w:val="28"/>
          <w:lang w:eastAsia="ru-RU"/>
        </w:rPr>
        <w:t>2.2. Администрация поселения обязана: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2.2.1. Осуществлять полномочия, предусмотренные пунктом 1.1 настоящего Соглашения, в соответствии с требованиями действующего законодательства.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2.2.2. Обеспечивать целевое использование финансовых средств (межбюджетных трансфертов) и материальных средств района исключительно на осуществление полномочий, предусмотренных пунктом 1.1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2.2.3. Предоставлять Администрации района ежеквартальный отчёт о ходе исполнения полномочий, использовании финансовых средств </w:t>
      </w:r>
      <w:r w:rsidRPr="004B05C1">
        <w:rPr>
          <w:rFonts w:ascii="Times New Roman" w:eastAsia="Times New Roman" w:hAnsi="Times New Roman" w:cs="Times New Roman"/>
          <w:sz w:val="28"/>
          <w:szCs w:val="28"/>
          <w:lang w:eastAsia="ru-RU"/>
        </w:rPr>
        <w:lastRenderedPageBreak/>
        <w:t>(межбюджетных трансфертов) и материальных средств района, а также иную информацию в порядке, предусмотренном пунктом 5.2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2.2.4.  Представлять Совету муниципального района «Красночикойский район», по письменному запросу отчетность о ходе исполнения полномочий, предусмотренных пунктом 1.1 настоящего Соглашения, использовании финансовых средств (межбюджетных трансфертов), а также другой информации.</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2.2.5. Обеспечить возврат неиспользованных финансовых средств (межбюджетных трансфертов) и материальных средств района в установленных настоящим соглашением случаях.</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b/>
          <w:bCs/>
          <w:sz w:val="28"/>
          <w:szCs w:val="28"/>
          <w:lang w:eastAsia="ru-RU"/>
        </w:rPr>
        <w:t>2.3.  Администрация  района имеет право:</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2.3.1.Осуществлять контроль за исполнением Администрацией поселения полномочий, а также за целевым использованием предоставленных финансовых средств (межбюджетных трансфертов) и материальных средств района.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2.3.2.Получать от Администрации  поселения  информацию об использовании финансовых средств (межбюджетных трансфертов).</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2.3.3.Требовать возврата суммы перечисленных финансовых средств (межбюджетных трансфертов) в случае их нецелевого использования.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2.3.4.Требовать возврата суммы перечисленных финансовых средств (межбюджетных трансфертов) в случае неисполнения администрацией поселения полномочий, предусмотренных пунктом 1.1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b/>
          <w:bCs/>
          <w:sz w:val="28"/>
          <w:szCs w:val="28"/>
          <w:lang w:eastAsia="ru-RU"/>
        </w:rPr>
        <w:t>2.4. Администрация  поселения имеет право:</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2.4.1. На финансовое обеспечение полномочий, предусмотренных пунктом 1.1 настоящего Соглашения, за счет межбюджетных трансфертов, предоставляемых Администрацией района в порядке, предусмотренном пунктом 5.2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2.4.2. На обеспечение полномочий, предусмотренных пунктом 1.1 настоящего Соглашения, необходимыми материальными ресурсами, предоставляемыми Администрацией района.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2.4.3. Запрашивать у Администрации района информацию, необходимую для осуществления полномочий, предусмотренных пунктом 1.1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2.4.4. Приостановить на срок до 1 месяца, а по окончании указанного срока прекратить исполнение полномочий, предусмотренных пунктом 1.1 настоящего Соглашения, при непредоставлении финансовых средств (межбюджетных трансфертов) из бюджета района в течение трёх месяцев с момента последнего перечисления.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2.4.5.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полномочий, предусмотренных в пункте 1.1 настоящего Соглашения.</w:t>
      </w:r>
    </w:p>
    <w:p w:rsidR="004B05C1" w:rsidRPr="004B05C1" w:rsidRDefault="004B05C1" w:rsidP="004B05C1">
      <w:pPr>
        <w:spacing w:after="0" w:line="240" w:lineRule="auto"/>
        <w:ind w:firstLine="709"/>
        <w:contextualSpacing/>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lastRenderedPageBreak/>
        <w:t>2.4.6.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3. Ежегодный объем межбюджетных трансфертов, необходимых для осуществления передаваемых полномочий, финансовые санкции за неисполнение соглашения</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3.1. Финансовое обеспечение (межбюджетные трансферты) для реализации Администрацией поселения переданных Администрацией района полномочий осуществляется в размере, предусмотренном решением Совета муниципального района «Красночикойский район» о бюджете на 2020 год в соответствии с Приложением № 1 к настоящему Соглашению.</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3.2. Межбюджетные трансферты для осуществления переданных полномочий зачисляются в бюджет поселения ежемесячно в размере 1/12 годового объема в срок до 25 числа месяца.</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3.3. За нарушение сроков перечисления в бюджет поселения межбюджетных трансфертов для реализации переданных полномочий по настоящему Соглашению, Администрация района уплачивает в бюджет поселения неустойку в размере 0,01 % от ежеквартальной суммы межбюджетных трансфертов.</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3.4. За неисполнение и (или) ненадлежащее исполнение переданных по настоящему Соглашению полномочий Администрация поселения уплачивает в бюджет Района неустойку в размере 0,01 % от ежеквартальной суммы межбюджетных трансфертов.</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3.5. Финансирование Администрацией района мероприятий по переданным полномочиям осуществляется в рамках средств, предусмотренных Приложением № 1 к настоящему Соглашению.</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3.6. В случае необходимости проведения дополнительных мероприятий в рамках исполнения Администрацией поселений переданных полномочий, финансирование которых не предусмотрено настоящим Соглашением, финансирование данных расходов осуществляется в порядке и объемах, предусмотренных дополнительным соглашением к настоящему Соглашению.</w:t>
      </w: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4. Порядок передачи и использования материальных средств района, в том числе перечень имущества, передаваемого для обеспечения осуществления передаваемых полномочий, порядок владения, пользования и распоряжения этим имуществом</w:t>
      </w: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4.1. Материальные средства района, необходимые для осуществления переданных полномочий, передаются в безвозмездное пользование Администрации поселения согласно перечню материальных средств района.</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4.2. Передача материальных средств района осуществляется путем составления акта-приема передачи, подписанного главами муниципальных образований.</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lastRenderedPageBreak/>
        <w:t>4.3. Передача материальных средств осуществляется в течение одного месяца с момента подписания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4.4. Материальные средства, переданные в безвозмездное пользование, используются по целевому назначению.</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4.5. В случае ненадлежащего использования материальных средств района,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 При этом в перечень переданных средств, являющихся приложением к настоящему соглашению, подлежит изменению путем заключения дополнительного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4.6. Затраты на эксплуатацию, ремонт, амортизацию, замену и обновление основных фондов, входящих в состав материальных средств поселения, переданных в безвозмездное пользование, учитываются при определении ежегодного объема межбюджетных трансфертов, перечисляемых из соответствующего бюджета в соответствии с пунктом 5.2 настоящего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4.7.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акта-приема передачи, подписанного главами муниципальных образований, не позднее одного месяца со дня  прекращения действия соглашения.</w:t>
      </w: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p>
    <w:p w:rsidR="004B05C1" w:rsidRPr="004B05C1" w:rsidRDefault="004B05C1" w:rsidP="004B05C1">
      <w:pPr>
        <w:spacing w:after="0" w:line="240" w:lineRule="auto"/>
        <w:ind w:firstLine="709"/>
        <w:jc w:val="both"/>
        <w:rPr>
          <w:rFonts w:ascii="Times New Roman" w:eastAsia="Times New Roman" w:hAnsi="Times New Roman" w:cs="Times New Roman"/>
          <w:sz w:val="28"/>
          <w:szCs w:val="28"/>
          <w:lang w:eastAsia="ru-RU"/>
        </w:rPr>
      </w:pPr>
    </w:p>
    <w:p w:rsidR="004B05C1" w:rsidRPr="004B05C1" w:rsidRDefault="004B05C1" w:rsidP="004B05C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Порядок контроля за исполнением передаваемых полномочий, сроки и порядок предоставления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4B05C1" w:rsidRPr="004B05C1" w:rsidRDefault="004B05C1" w:rsidP="004B05C1">
      <w:pPr>
        <w:spacing w:after="0" w:line="240" w:lineRule="auto"/>
        <w:ind w:left="-360"/>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5.1.</w:t>
      </w:r>
      <w:r w:rsidRPr="004B05C1">
        <w:rPr>
          <w:rFonts w:ascii="Times New Roman" w:eastAsia="Times New Roman" w:hAnsi="Times New Roman" w:cs="Times New Roman"/>
          <w:sz w:val="28"/>
          <w:szCs w:val="28"/>
          <w:lang w:eastAsia="ru-RU"/>
        </w:rPr>
        <w:tab/>
        <w:t>Администрация района осуществляет контроль за исполнением переданных полномочий и за целевым использованием денежных средств, предоставляемых для финансирования расходов по осуществлению переданных полномочий.</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5.2.</w:t>
      </w:r>
      <w:r w:rsidRPr="004B05C1">
        <w:rPr>
          <w:rFonts w:ascii="Times New Roman" w:eastAsia="Times New Roman" w:hAnsi="Times New Roman" w:cs="Times New Roman"/>
          <w:sz w:val="28"/>
          <w:szCs w:val="28"/>
          <w:lang w:eastAsia="ru-RU"/>
        </w:rPr>
        <w:tab/>
        <w:t>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 Квартальные отчеты представляются до 20 числа месяца, следующего за последним месяцем квартала. Годовой отчет представляется до конца первого квартала следующего года.</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5.3. Отчеты утверждаются главой района в течение 20 дней с даты их представления Администрацией поселения.</w:t>
      </w: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lastRenderedPageBreak/>
        <w:t>6. Срок действия соглашения,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6.1.</w:t>
      </w:r>
      <w:r w:rsidRPr="004B05C1">
        <w:rPr>
          <w:rFonts w:ascii="Times New Roman" w:eastAsia="Times New Roman" w:hAnsi="Times New Roman" w:cs="Times New Roman"/>
          <w:sz w:val="28"/>
          <w:szCs w:val="28"/>
          <w:lang w:eastAsia="ru-RU"/>
        </w:rPr>
        <w:tab/>
        <w:t xml:space="preserve">Настоящее Соглашение заключается сроком на 1 год. Срок действия  настоящего Соглашения с «01» января 2020 года по «31» декабря 2020 года. </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6.2. Настоящее Соглашение подлежит опубликованию (обнародованию) в порядке, установленном для опубликования (обнародования) нормативных правовых актов муниципального образования.</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6.3. Действие настоящего соглашения распространяется на правоотношения, возникшие с 1 января 2020 года.</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6.4.</w:t>
      </w:r>
      <w:r w:rsidRPr="004B05C1">
        <w:rPr>
          <w:rFonts w:ascii="Times New Roman" w:eastAsia="Times New Roman" w:hAnsi="Times New Roman" w:cs="Times New Roman"/>
          <w:sz w:val="28"/>
          <w:szCs w:val="28"/>
          <w:lang w:eastAsia="ru-RU"/>
        </w:rPr>
        <w:tab/>
        <w:t>Действие настоящего Соглашения прекращается в связи с истечением срока его действия либо в случаях досрочного прекращения.</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6.5.</w:t>
      </w:r>
      <w:r w:rsidRPr="004B05C1">
        <w:rPr>
          <w:rFonts w:ascii="Times New Roman" w:eastAsia="Times New Roman" w:hAnsi="Times New Roman" w:cs="Times New Roman"/>
          <w:sz w:val="28"/>
          <w:szCs w:val="28"/>
          <w:lang w:eastAsia="ru-RU"/>
        </w:rPr>
        <w:tab/>
        <w:t>Действие настоящего Соглашения может быть прекращено досрочно в следующих случаях:</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6.5.1. по взаимному согласию Сторон настоящего Соглашения. Решение Сторон о досрочном прекращении осуществления полномочий оформляется в порядке, установленном для заключения основного соглашения;</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6.5.2.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и (или) муниципального имущества при условии письменного уведомления Администрации поселения  за 1 месяц;</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6.5.3. по инициативе одной из Сторон при условии письменного уведомления другой Стороны за 2 месяца до окончания срока действия настоящего Соглашения, за исключением случаев, когда до исполнения срока настоящего Соглашения осталось менее 2 месяцев;</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6.5.4. в случае отказа Администрации поселения от исполнения переданных полномочий, когда отказ допускается настоящим Соглашением;</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6.5.5. в случае вступления в силу решения суда.</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6.6. Администрация поселения вправе отказаться от исполнения настоящего Соглашения в следующих случаях:</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6.6.1. нарушение Администрацией района сроков предоставления межбюджетных трансфертов и (или) имущества более чем на 2 месяца;</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6.6.2. принятие органами местного самоуправления Района, органами государственной власти нормативного правового акта, существенно изменяющего условия осуществления переданных полномочий.</w:t>
      </w:r>
    </w:p>
    <w:p w:rsidR="004B05C1" w:rsidRPr="004B05C1" w:rsidRDefault="004B05C1" w:rsidP="004B05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7. Заключительные положения</w:t>
      </w:r>
    </w:p>
    <w:p w:rsidR="004B05C1" w:rsidRPr="004B05C1" w:rsidRDefault="004B05C1" w:rsidP="004B05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7.1.</w:t>
      </w:r>
      <w:r w:rsidRPr="004B05C1">
        <w:rPr>
          <w:rFonts w:ascii="Times New Roman" w:eastAsia="Times New Roman" w:hAnsi="Times New Roman" w:cs="Times New Roman"/>
          <w:sz w:val="28"/>
          <w:szCs w:val="28"/>
          <w:lang w:eastAsia="ru-RU"/>
        </w:rPr>
        <w:tab/>
        <w:t>Администрация района и Администрация поселения договорились о сотрудничестве при исполнении настоящего Соглашения.</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lastRenderedPageBreak/>
        <w:tab/>
        <w:t>7.2.</w:t>
      </w:r>
      <w:r w:rsidRPr="004B05C1">
        <w:rPr>
          <w:rFonts w:ascii="Times New Roman" w:eastAsia="Times New Roman" w:hAnsi="Times New Roman" w:cs="Times New Roman"/>
          <w:sz w:val="28"/>
          <w:szCs w:val="28"/>
          <w:lang w:eastAsia="ru-RU"/>
        </w:rPr>
        <w:tab/>
        <w:t>Возникшие разногласия по вопросам исполнения настоящего Соглашения решаются путём переговоров в согласительной комиссии. В случае невозможности решения разногласий путём переговоров спор решается в судебном порядке.</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7.3.</w:t>
      </w:r>
      <w:r w:rsidRPr="004B05C1">
        <w:rPr>
          <w:rFonts w:ascii="Times New Roman" w:eastAsia="Times New Roman" w:hAnsi="Times New Roman" w:cs="Times New Roman"/>
          <w:sz w:val="28"/>
          <w:szCs w:val="28"/>
          <w:lang w:eastAsia="ru-RU"/>
        </w:rPr>
        <w:tab/>
        <w:t>Настоящее Соглашение составлено в 2-х экземплярах, имеющих равную юридическую силу, на 10 листах.</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t>7.4.</w:t>
      </w:r>
      <w:r w:rsidRPr="004B05C1">
        <w:rPr>
          <w:rFonts w:ascii="Times New Roman" w:eastAsia="Times New Roman" w:hAnsi="Times New Roman" w:cs="Times New Roman"/>
          <w:sz w:val="28"/>
          <w:szCs w:val="28"/>
          <w:lang w:eastAsia="ru-RU"/>
        </w:rPr>
        <w:tab/>
        <w:t xml:space="preserve">Все уведомления, дополнительные соглашения, а также иные документы, предусмотренные настоящим Соглашением или принимаемые в соответствии с ним, оформляются Сторонами в письменном виде и подлежат подписанию главами муниципальных образований и вступают в силу со дня их подписания, если иное не предусмотрено самим документом. </w:t>
      </w:r>
    </w:p>
    <w:p w:rsidR="004B05C1" w:rsidRPr="004B05C1" w:rsidRDefault="004B05C1" w:rsidP="004B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8. Реквизиты сторон</w:t>
      </w:r>
    </w:p>
    <w:p w:rsidR="004B05C1" w:rsidRPr="004B05C1" w:rsidRDefault="004B05C1" w:rsidP="004B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921" w:type="dxa"/>
        <w:tblLook w:val="01E0" w:firstRow="1" w:lastRow="1" w:firstColumn="1" w:lastColumn="1" w:noHBand="0" w:noVBand="0"/>
      </w:tblPr>
      <w:tblGrid>
        <w:gridCol w:w="4928"/>
        <w:gridCol w:w="709"/>
        <w:gridCol w:w="4284"/>
      </w:tblGrid>
      <w:tr w:rsidR="004B05C1" w:rsidRPr="004B05C1" w:rsidTr="0058294E">
        <w:tc>
          <w:tcPr>
            <w:tcW w:w="4928" w:type="dxa"/>
          </w:tcPr>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Администрация муниципального</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района «Красночикойский район»</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ИНН 7509000408</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pacing w:val="-1"/>
                <w:sz w:val="28"/>
                <w:szCs w:val="28"/>
                <w:lang w:eastAsia="ru-RU"/>
              </w:rPr>
              <w:t>КПП 750901001</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pacing w:val="-2"/>
                <w:sz w:val="28"/>
                <w:szCs w:val="28"/>
                <w:lang w:eastAsia="ru-RU"/>
              </w:rPr>
              <w:t>БИК 047601001</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pacing w:val="-1"/>
                <w:sz w:val="28"/>
                <w:szCs w:val="28"/>
                <w:lang w:eastAsia="ru-RU"/>
              </w:rPr>
              <w:t>Р/С</w:t>
            </w:r>
            <w:r w:rsidRPr="004B05C1">
              <w:rPr>
                <w:rFonts w:ascii="Times New Roman" w:eastAsia="Times New Roman" w:hAnsi="Times New Roman" w:cs="Times New Roman"/>
                <w:b/>
                <w:bCs/>
                <w:spacing w:val="-1"/>
                <w:sz w:val="28"/>
                <w:szCs w:val="28"/>
                <w:lang w:eastAsia="ru-RU"/>
              </w:rPr>
              <w:t xml:space="preserve"> </w:t>
            </w:r>
            <w:r w:rsidRPr="004B05C1">
              <w:rPr>
                <w:rFonts w:ascii="Times New Roman" w:eastAsia="Times New Roman" w:hAnsi="Times New Roman" w:cs="Times New Roman"/>
                <w:spacing w:val="-1"/>
                <w:sz w:val="28"/>
                <w:szCs w:val="28"/>
                <w:lang w:eastAsia="ru-RU"/>
              </w:rPr>
              <w:t>40204810200000000125</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4B05C1">
              <w:rPr>
                <w:rFonts w:ascii="Times New Roman" w:eastAsia="Times New Roman" w:hAnsi="Times New Roman" w:cs="Times New Roman"/>
                <w:spacing w:val="-2"/>
                <w:sz w:val="28"/>
                <w:szCs w:val="28"/>
                <w:lang w:eastAsia="ru-RU"/>
              </w:rPr>
              <w:t>с. Красный Чикой, ул. Первомайская, 59</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4B05C1">
              <w:rPr>
                <w:rFonts w:ascii="Times New Roman" w:eastAsia="Times New Roman" w:hAnsi="Times New Roman" w:cs="Times New Roman"/>
                <w:spacing w:val="-2"/>
                <w:sz w:val="28"/>
                <w:szCs w:val="28"/>
                <w:lang w:eastAsia="ru-RU"/>
              </w:rPr>
              <w:t>Временно исполняющий обязанности</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4B05C1">
              <w:rPr>
                <w:rFonts w:ascii="Times New Roman" w:eastAsia="Times New Roman" w:hAnsi="Times New Roman" w:cs="Times New Roman"/>
                <w:spacing w:val="-3"/>
                <w:sz w:val="28"/>
                <w:szCs w:val="28"/>
                <w:lang w:eastAsia="ru-RU"/>
              </w:rPr>
              <w:t xml:space="preserve">главы муниципального района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4B05C1">
              <w:rPr>
                <w:rFonts w:ascii="Times New Roman" w:eastAsia="Times New Roman" w:hAnsi="Times New Roman" w:cs="Times New Roman"/>
                <w:spacing w:val="-7"/>
                <w:sz w:val="28"/>
                <w:szCs w:val="28"/>
                <w:lang w:eastAsia="ru-RU"/>
              </w:rPr>
              <w:t xml:space="preserve">«Красночикойский район»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4B05C1">
              <w:rPr>
                <w:rFonts w:ascii="Times New Roman" w:eastAsia="Times New Roman" w:hAnsi="Times New Roman" w:cs="Times New Roman"/>
                <w:iCs/>
                <w:sz w:val="28"/>
                <w:szCs w:val="28"/>
                <w:lang w:eastAsia="ru-RU"/>
              </w:rPr>
              <w:t>_______________</w:t>
            </w:r>
            <w:r w:rsidRPr="004B05C1">
              <w:rPr>
                <w:rFonts w:ascii="Times New Roman" w:eastAsia="Times New Roman" w:hAnsi="Times New Roman" w:cs="Times New Roman"/>
                <w:sz w:val="28"/>
                <w:szCs w:val="28"/>
                <w:lang w:eastAsia="ru-RU"/>
              </w:rPr>
              <w:t xml:space="preserve">  В.М. Тюриков</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spacing w:val="-7"/>
                <w:sz w:val="28"/>
                <w:szCs w:val="28"/>
                <w:lang w:eastAsia="ru-RU"/>
              </w:rPr>
              <w:t xml:space="preserve"> «___»____________ 20___г.                 </w:t>
            </w:r>
          </w:p>
        </w:tc>
        <w:tc>
          <w:tcPr>
            <w:tcW w:w="709" w:type="dxa"/>
          </w:tcPr>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8"/>
                <w:szCs w:val="28"/>
                <w:lang w:eastAsia="ru-RU"/>
              </w:rPr>
            </w:pPr>
            <w:r w:rsidRPr="004B05C1">
              <w:rPr>
                <w:rFonts w:ascii="Times New Roman" w:eastAsia="Times New Roman" w:hAnsi="Times New Roman" w:cs="Times New Roman"/>
                <w:b/>
                <w:bCs/>
                <w:spacing w:val="-1"/>
                <w:sz w:val="28"/>
                <w:szCs w:val="28"/>
                <w:lang w:eastAsia="ru-RU"/>
              </w:rPr>
              <w:t xml:space="preserve"> </w:t>
            </w:r>
          </w:p>
        </w:tc>
        <w:tc>
          <w:tcPr>
            <w:tcW w:w="4284" w:type="dxa"/>
          </w:tcPr>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4B05C1">
              <w:rPr>
                <w:rFonts w:ascii="Times New Roman" w:eastAsia="Times New Roman" w:hAnsi="Times New Roman" w:cs="Times New Roman"/>
                <w:spacing w:val="-2"/>
                <w:sz w:val="28"/>
                <w:szCs w:val="28"/>
                <w:lang w:eastAsia="ru-RU"/>
              </w:rPr>
              <w:t xml:space="preserve">Администрация сельского </w:t>
            </w:r>
            <w:r w:rsidRPr="004B05C1">
              <w:rPr>
                <w:rFonts w:ascii="Times New Roman" w:eastAsia="Times New Roman" w:hAnsi="Times New Roman" w:cs="Times New Roman"/>
                <w:sz w:val="28"/>
                <w:szCs w:val="28"/>
                <w:lang w:eastAsia="ru-RU"/>
              </w:rPr>
              <w:t xml:space="preserve">поселения </w:t>
            </w:r>
            <w:r w:rsidRPr="004B05C1">
              <w:rPr>
                <w:rFonts w:ascii="Times New Roman" w:eastAsia="Times New Roman" w:hAnsi="Times New Roman" w:cs="Times New Roman"/>
                <w:b/>
                <w:sz w:val="28"/>
                <w:szCs w:val="28"/>
                <w:lang w:eastAsia="ru-RU"/>
              </w:rPr>
              <w:t>«</w:t>
            </w:r>
            <w:r w:rsidRPr="004B05C1">
              <w:rPr>
                <w:rFonts w:ascii="Times New Roman" w:eastAsia="Times New Roman" w:hAnsi="Times New Roman" w:cs="Times New Roman"/>
                <w:sz w:val="28"/>
                <w:szCs w:val="28"/>
                <w:lang w:eastAsia="ru-RU"/>
              </w:rPr>
              <w:t>Коротковское»</w:t>
            </w:r>
          </w:p>
          <w:p w:rsidR="004B05C1" w:rsidRPr="004B05C1" w:rsidRDefault="004B05C1" w:rsidP="004B05C1">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ИНН  7509003945                   </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pacing w:val="-1"/>
                <w:sz w:val="28"/>
                <w:szCs w:val="28"/>
                <w:lang w:eastAsia="ru-RU"/>
              </w:rPr>
              <w:t xml:space="preserve">КПП   750901001                    </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pacing w:val="-2"/>
                <w:sz w:val="28"/>
                <w:szCs w:val="28"/>
                <w:lang w:eastAsia="ru-RU"/>
              </w:rPr>
              <w:t xml:space="preserve">БИК   047601001                     </w:t>
            </w:r>
          </w:p>
          <w:p w:rsidR="004B05C1" w:rsidRPr="004B05C1" w:rsidRDefault="004B05C1" w:rsidP="004B05C1">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spacing w:val="-1"/>
                <w:sz w:val="28"/>
                <w:szCs w:val="28"/>
                <w:lang w:eastAsia="ru-RU"/>
              </w:rPr>
            </w:pPr>
            <w:r w:rsidRPr="004B05C1">
              <w:rPr>
                <w:rFonts w:ascii="Times New Roman" w:eastAsia="Times New Roman" w:hAnsi="Times New Roman" w:cs="Times New Roman"/>
                <w:spacing w:val="-1"/>
                <w:sz w:val="28"/>
                <w:szCs w:val="28"/>
                <w:lang w:eastAsia="ru-RU"/>
              </w:rPr>
              <w:t>Р/С</w:t>
            </w:r>
            <w:r w:rsidRPr="004B05C1">
              <w:rPr>
                <w:rFonts w:ascii="Times New Roman" w:eastAsia="Times New Roman" w:hAnsi="Times New Roman" w:cs="Times New Roman"/>
                <w:b/>
                <w:bCs/>
                <w:spacing w:val="-1"/>
                <w:sz w:val="28"/>
                <w:szCs w:val="28"/>
                <w:lang w:eastAsia="ru-RU"/>
              </w:rPr>
              <w:t xml:space="preserve">  </w:t>
            </w:r>
            <w:r w:rsidRPr="004B05C1">
              <w:rPr>
                <w:rFonts w:ascii="Times New Roman" w:eastAsia="Times New Roman" w:hAnsi="Times New Roman" w:cs="Times New Roman"/>
                <w:bCs/>
                <w:spacing w:val="-1"/>
                <w:sz w:val="28"/>
                <w:szCs w:val="28"/>
                <w:lang w:eastAsia="ru-RU"/>
              </w:rPr>
              <w:t>40204810400000000129</w:t>
            </w:r>
            <w:r w:rsidRPr="004B05C1">
              <w:rPr>
                <w:rFonts w:ascii="Times New Roman" w:eastAsia="Times New Roman" w:hAnsi="Times New Roman" w:cs="Times New Roman"/>
                <w:b/>
                <w:bCs/>
                <w:spacing w:val="-1"/>
                <w:sz w:val="28"/>
                <w:szCs w:val="28"/>
                <w:lang w:eastAsia="ru-RU"/>
              </w:rPr>
              <w:t xml:space="preserve">        </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с. Барахоево, ул.Новая, 5</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4B05C1">
              <w:rPr>
                <w:rFonts w:ascii="Times New Roman" w:eastAsia="Times New Roman" w:hAnsi="Times New Roman" w:cs="Times New Roman"/>
                <w:spacing w:val="-3"/>
                <w:sz w:val="28"/>
                <w:szCs w:val="28"/>
                <w:lang w:eastAsia="ru-RU"/>
              </w:rPr>
              <w:t xml:space="preserve">Глава сельского поселения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«Коротковское»</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iCs/>
                <w:sz w:val="28"/>
                <w:szCs w:val="28"/>
                <w:lang w:eastAsia="ru-RU"/>
              </w:rPr>
              <w:t>_______________</w:t>
            </w:r>
            <w:r w:rsidRPr="004B05C1">
              <w:rPr>
                <w:rFonts w:ascii="Times New Roman" w:eastAsia="Times New Roman" w:hAnsi="Times New Roman" w:cs="Times New Roman"/>
                <w:sz w:val="28"/>
                <w:szCs w:val="28"/>
                <w:lang w:eastAsia="ru-RU"/>
              </w:rPr>
              <w:t xml:space="preserve"> В.В. Нагаев</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spacing w:val="-7"/>
                <w:sz w:val="28"/>
                <w:szCs w:val="28"/>
                <w:lang w:eastAsia="ru-RU"/>
              </w:rPr>
              <w:t xml:space="preserve">«___»____________ 20___г.                 </w:t>
            </w:r>
          </w:p>
        </w:tc>
      </w:tr>
    </w:tbl>
    <w:p w:rsidR="004B05C1" w:rsidRPr="004B05C1" w:rsidRDefault="004B05C1" w:rsidP="004B05C1">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br w:type="page"/>
      </w:r>
      <w:r w:rsidRPr="004B05C1">
        <w:rPr>
          <w:rFonts w:ascii="Times New Roman" w:eastAsia="Times New Roman" w:hAnsi="Times New Roman" w:cs="Times New Roman"/>
          <w:sz w:val="28"/>
          <w:szCs w:val="28"/>
          <w:lang w:eastAsia="ru-RU"/>
        </w:rPr>
        <w:lastRenderedPageBreak/>
        <w:t>Приложение № 1 к Соглашению</w:t>
      </w:r>
    </w:p>
    <w:p w:rsidR="004B05C1" w:rsidRPr="004B05C1" w:rsidRDefault="004B05C1" w:rsidP="004B05C1">
      <w:pPr>
        <w:widowControl w:val="0"/>
        <w:shd w:val="clear" w:color="auto" w:fill="FFFFFF"/>
        <w:tabs>
          <w:tab w:val="left" w:pos="259"/>
        </w:tabs>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от  «22» ноября 2019 года</w:t>
      </w:r>
    </w:p>
    <w:p w:rsidR="004B05C1" w:rsidRPr="004B05C1" w:rsidRDefault="004B05C1" w:rsidP="004B05C1">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B05C1" w:rsidRPr="004B05C1" w:rsidRDefault="004B05C1" w:rsidP="004B05C1">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B05C1" w:rsidRPr="004B05C1" w:rsidRDefault="004B05C1" w:rsidP="004B05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pacing w:val="-3"/>
          <w:sz w:val="28"/>
          <w:szCs w:val="28"/>
          <w:lang w:eastAsia="ru-RU"/>
        </w:rPr>
        <w:t xml:space="preserve">Объёмы межбюджетных трансфертов на 2020 год, необходимых для осуществления  администрацией сельского поселения </w:t>
      </w:r>
      <w:r w:rsidRPr="004B05C1">
        <w:rPr>
          <w:rFonts w:ascii="Times New Roman" w:eastAsia="Times New Roman" w:hAnsi="Times New Roman" w:cs="Times New Roman"/>
          <w:b/>
          <w:sz w:val="28"/>
          <w:szCs w:val="28"/>
          <w:lang w:eastAsia="ru-RU"/>
        </w:rPr>
        <w:t xml:space="preserve">«Коротковское» </w:t>
      </w:r>
      <w:r w:rsidRPr="004B05C1">
        <w:rPr>
          <w:rFonts w:ascii="Times New Roman" w:eastAsia="Times New Roman" w:hAnsi="Times New Roman" w:cs="Times New Roman"/>
          <w:b/>
          <w:spacing w:val="-3"/>
          <w:sz w:val="28"/>
          <w:szCs w:val="28"/>
          <w:lang w:eastAsia="ru-RU"/>
        </w:rPr>
        <w:t xml:space="preserve">передаваемых ей части полномочий </w:t>
      </w:r>
      <w:r w:rsidRPr="004B05C1">
        <w:rPr>
          <w:rFonts w:ascii="Times New Roman" w:eastAsia="Times New Roman" w:hAnsi="Times New Roman" w:cs="Times New Roman"/>
          <w:b/>
          <w:spacing w:val="-4"/>
          <w:sz w:val="28"/>
          <w:szCs w:val="28"/>
          <w:lang w:eastAsia="ru-RU"/>
        </w:rPr>
        <w:t>муниципального района «Красночикойский район» по решению вопросов местного значения</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4B05C1" w:rsidRPr="004B05C1" w:rsidRDefault="004B05C1" w:rsidP="004B0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1. </w:t>
      </w:r>
      <w:r w:rsidRPr="004B05C1">
        <w:rPr>
          <w:rFonts w:ascii="Times New Roman" w:eastAsia="Times New Roman" w:hAnsi="Times New Roman" w:cs="Times New Roman"/>
          <w:spacing w:val="-3"/>
          <w:sz w:val="28"/>
          <w:szCs w:val="28"/>
          <w:lang w:eastAsia="ru-RU"/>
        </w:rPr>
        <w:t xml:space="preserve">Объём межбюджетных трансфертов на 2020 год, необходимых для осуществления  администрацией сельского поселения «Коротковское» передаваемых ей части полномочий </w:t>
      </w:r>
      <w:r w:rsidRPr="004B05C1">
        <w:rPr>
          <w:rFonts w:ascii="Times New Roman" w:eastAsia="Times New Roman" w:hAnsi="Times New Roman" w:cs="Times New Roman"/>
          <w:spacing w:val="-4"/>
          <w:sz w:val="28"/>
          <w:szCs w:val="28"/>
          <w:lang w:eastAsia="ru-RU"/>
        </w:rPr>
        <w:t>муниципального района «Красночикойский район» по решению вопроса местного значения -</w:t>
      </w:r>
      <w:r w:rsidRPr="004B05C1">
        <w:rPr>
          <w:rFonts w:ascii="Times New Roman" w:eastAsia="Times New Roman" w:hAnsi="Times New Roman" w:cs="Times New Roman"/>
          <w:b/>
          <w:spacing w:val="-4"/>
          <w:sz w:val="28"/>
          <w:szCs w:val="28"/>
          <w:lang w:eastAsia="ru-RU"/>
        </w:rPr>
        <w:t xml:space="preserve"> </w:t>
      </w:r>
      <w:r w:rsidRPr="004B05C1">
        <w:rPr>
          <w:rFonts w:ascii="Times New Roman" w:eastAsia="Times New Roman" w:hAnsi="Times New Roman" w:cs="Times New Roman"/>
          <w:sz w:val="28"/>
          <w:szCs w:val="2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4B05C1">
          <w:rPr>
            <w:rFonts w:ascii="Times New Roman" w:eastAsia="Times New Roman" w:hAnsi="Times New Roman" w:cs="Times New Roman"/>
            <w:sz w:val="28"/>
            <w:szCs w:val="28"/>
            <w:lang w:eastAsia="ru-RU"/>
          </w:rPr>
          <w:t>законодательством</w:t>
        </w:r>
      </w:hyperlink>
      <w:r w:rsidRPr="004B05C1">
        <w:rPr>
          <w:rFonts w:ascii="Times New Roman" w:eastAsia="Times New Roman" w:hAnsi="Times New Roman" w:cs="Times New Roman"/>
          <w:sz w:val="28"/>
          <w:szCs w:val="28"/>
          <w:lang w:eastAsia="ru-RU"/>
        </w:rPr>
        <w:t xml:space="preserve"> Российской Федерации, составляет </w:t>
      </w:r>
      <w:r w:rsidRPr="004B05C1">
        <w:rPr>
          <w:rFonts w:ascii="Times New Roman" w:eastAsia="Times New Roman" w:hAnsi="Times New Roman" w:cs="Times New Roman"/>
          <w:b/>
          <w:sz w:val="28"/>
          <w:szCs w:val="28"/>
          <w:lang w:eastAsia="ru-RU"/>
        </w:rPr>
        <w:t>471 120</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4B05C1">
        <w:rPr>
          <w:rFonts w:ascii="Times New Roman" w:eastAsia="Times New Roman" w:hAnsi="Times New Roman" w:cs="Times New Roman"/>
          <w:sz w:val="28"/>
          <w:szCs w:val="28"/>
          <w:lang w:eastAsia="ru-RU"/>
        </w:rPr>
        <w:tab/>
        <w:t xml:space="preserve">2. </w:t>
      </w:r>
      <w:r w:rsidRPr="004B05C1">
        <w:rPr>
          <w:rFonts w:ascii="Times New Roman" w:eastAsia="Times New Roman" w:hAnsi="Times New Roman" w:cs="Times New Roman"/>
          <w:spacing w:val="-3"/>
          <w:sz w:val="28"/>
          <w:szCs w:val="28"/>
          <w:lang w:eastAsia="ru-RU"/>
        </w:rPr>
        <w:t xml:space="preserve">Объём межбюджетных трансфертов на 2020 год, необходимых для осуществления  администрацией сельского поселения «Коротковское» передаваемых ей части полномочий </w:t>
      </w:r>
      <w:r w:rsidRPr="004B05C1">
        <w:rPr>
          <w:rFonts w:ascii="Times New Roman" w:eastAsia="Times New Roman" w:hAnsi="Times New Roman" w:cs="Times New Roman"/>
          <w:spacing w:val="-4"/>
          <w:sz w:val="28"/>
          <w:szCs w:val="28"/>
          <w:lang w:eastAsia="ru-RU"/>
        </w:rPr>
        <w:t xml:space="preserve">муниципального района «Красночикойский район» по решению вопросов местного значения </w:t>
      </w:r>
      <w:r w:rsidRPr="004B05C1">
        <w:rPr>
          <w:rFonts w:ascii="Times New Roman" w:eastAsia="Times New Roman" w:hAnsi="Times New Roman" w:cs="Times New Roman"/>
          <w:sz w:val="28"/>
          <w:szCs w:val="28"/>
        </w:rPr>
        <w:t xml:space="preserve">составляет </w:t>
      </w:r>
      <w:r w:rsidRPr="004B05C1">
        <w:rPr>
          <w:rFonts w:ascii="Times New Roman" w:eastAsia="Times New Roman" w:hAnsi="Times New Roman" w:cs="Times New Roman"/>
          <w:b/>
          <w:sz w:val="28"/>
          <w:szCs w:val="28"/>
          <w:lang w:eastAsia="ru-RU"/>
        </w:rPr>
        <w:t>455 209</w:t>
      </w:r>
      <w:r w:rsidRPr="004B05C1">
        <w:rPr>
          <w:rFonts w:ascii="Times New Roman" w:eastAsia="Times New Roman" w:hAnsi="Times New Roman" w:cs="Times New Roman"/>
          <w:sz w:val="28"/>
          <w:szCs w:val="28"/>
          <w:lang w:eastAsia="ru-RU"/>
        </w:rPr>
        <w:t xml:space="preserve"> </w:t>
      </w:r>
      <w:r w:rsidRPr="004B05C1">
        <w:rPr>
          <w:rFonts w:ascii="Times New Roman" w:eastAsia="Times New Roman" w:hAnsi="Times New Roman" w:cs="Times New Roman"/>
          <w:sz w:val="28"/>
          <w:szCs w:val="28"/>
        </w:rPr>
        <w:t>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 </w:t>
      </w:r>
      <w:r w:rsidRPr="004B05C1">
        <w:rPr>
          <w:rFonts w:ascii="Times New Roman" w:eastAsia="Times New Roman" w:hAnsi="Times New Roman" w:cs="Times New Roman"/>
          <w:b/>
          <w:sz w:val="28"/>
          <w:szCs w:val="28"/>
          <w:lang w:eastAsia="ru-RU"/>
        </w:rPr>
        <w:t>46 800</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w:t>
      </w:r>
      <w:r w:rsidRPr="004B05C1">
        <w:rPr>
          <w:rFonts w:ascii="Times New Roman" w:eastAsia="Times New Roman" w:hAnsi="Times New Roman" w:cs="Times New Roman"/>
          <w:b/>
          <w:sz w:val="28"/>
          <w:szCs w:val="28"/>
          <w:lang w:eastAsia="ru-RU"/>
        </w:rPr>
        <w:t>3 722</w:t>
      </w:r>
      <w:r w:rsidRPr="004B05C1">
        <w:rPr>
          <w:rFonts w:ascii="Times New Roman" w:eastAsia="Times New Roman" w:hAnsi="Times New Roman" w:cs="Times New Roman"/>
          <w:sz w:val="28"/>
          <w:szCs w:val="28"/>
          <w:lang w:eastAsia="ru-RU"/>
        </w:rPr>
        <w:t xml:space="preserve"> рубля;</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4B05C1">
        <w:rPr>
          <w:rFonts w:ascii="Times New Roman" w:eastAsia="Times New Roman" w:hAnsi="Times New Roman" w:cs="Times New Roman"/>
          <w:b/>
          <w:sz w:val="28"/>
          <w:szCs w:val="28"/>
          <w:lang w:eastAsia="ru-RU"/>
        </w:rPr>
        <w:t xml:space="preserve">5 938 </w:t>
      </w:r>
      <w:r w:rsidRPr="004B05C1">
        <w:rPr>
          <w:rFonts w:ascii="Times New Roman" w:eastAsia="Times New Roman" w:hAnsi="Times New Roman" w:cs="Times New Roman"/>
          <w:sz w:val="28"/>
          <w:szCs w:val="28"/>
          <w:lang w:eastAsia="ru-RU"/>
        </w:rPr>
        <w:t>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B05C1">
        <w:rPr>
          <w:rFonts w:ascii="Times New Roman" w:eastAsia="Times New Roman" w:hAnsi="Times New Roman" w:cs="Times New Roman"/>
          <w:sz w:val="28"/>
          <w:szCs w:val="28"/>
          <w:lang w:eastAsia="ru-RU"/>
        </w:rPr>
        <w:t xml:space="preserve">- </w:t>
      </w:r>
      <w:r w:rsidRPr="004B05C1">
        <w:rPr>
          <w:rFonts w:ascii="Times New Roman" w:eastAsia="Calibri" w:hAnsi="Times New Roman" w:cs="Times New Roman"/>
          <w:sz w:val="28"/>
          <w:szCs w:val="28"/>
        </w:rPr>
        <w:t xml:space="preserve">участие в предупреждении и ликвидации последствий чрезвычайных ситуаций в границах поселения – </w:t>
      </w:r>
      <w:r w:rsidRPr="004B05C1">
        <w:rPr>
          <w:rFonts w:ascii="Times New Roman" w:eastAsia="Calibri" w:hAnsi="Times New Roman" w:cs="Times New Roman"/>
          <w:b/>
          <w:sz w:val="28"/>
          <w:szCs w:val="28"/>
        </w:rPr>
        <w:t>65 753</w:t>
      </w:r>
      <w:r w:rsidRPr="004B05C1">
        <w:rPr>
          <w:rFonts w:ascii="Times New Roman" w:eastAsia="Calibri" w:hAnsi="Times New Roman" w:cs="Times New Roman"/>
          <w:sz w:val="28"/>
          <w:szCs w:val="28"/>
        </w:rPr>
        <w:t>рубля;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B05C1">
        <w:rPr>
          <w:rFonts w:ascii="Times New Roman" w:eastAsia="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4B05C1">
        <w:rPr>
          <w:rFonts w:ascii="Times New Roman" w:eastAsia="Times New Roman" w:hAnsi="Times New Roman" w:cs="Times New Roman"/>
          <w:sz w:val="28"/>
          <w:szCs w:val="28"/>
        </w:rPr>
        <w:lastRenderedPageBreak/>
        <w:t>культуры) местного (муниципального) значения, расположенных на территории поселения</w:t>
      </w:r>
      <w:r w:rsidRPr="004B05C1">
        <w:rPr>
          <w:rFonts w:ascii="Times New Roman" w:eastAsia="Times New Roman" w:hAnsi="Times New Roman" w:cs="Times New Roman"/>
          <w:sz w:val="28"/>
          <w:szCs w:val="28"/>
          <w:lang w:eastAsia="ru-RU"/>
        </w:rPr>
        <w:t xml:space="preserve">– </w:t>
      </w:r>
      <w:r w:rsidRPr="004B05C1">
        <w:rPr>
          <w:rFonts w:ascii="Times New Roman" w:eastAsia="Times New Roman" w:hAnsi="Times New Roman" w:cs="Times New Roman"/>
          <w:b/>
          <w:sz w:val="28"/>
          <w:szCs w:val="28"/>
          <w:lang w:eastAsia="ru-RU"/>
        </w:rPr>
        <w:t>31 135</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4B05C1">
        <w:rPr>
          <w:rFonts w:ascii="Times New Roman" w:eastAsia="Times New Roman" w:hAnsi="Times New Roman" w:cs="Times New Roman"/>
          <w:b/>
          <w:sz w:val="28"/>
          <w:szCs w:val="28"/>
          <w:lang w:eastAsia="ru-RU"/>
        </w:rPr>
        <w:t>12 018</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 – </w:t>
      </w:r>
      <w:r w:rsidRPr="004B05C1">
        <w:rPr>
          <w:rFonts w:ascii="Times New Roman" w:eastAsia="Times New Roman" w:hAnsi="Times New Roman" w:cs="Times New Roman"/>
          <w:b/>
          <w:sz w:val="28"/>
          <w:szCs w:val="28"/>
          <w:lang w:eastAsia="ru-RU"/>
        </w:rPr>
        <w:t>81 464</w:t>
      </w:r>
      <w:r w:rsidRPr="004B05C1">
        <w:rPr>
          <w:rFonts w:ascii="Times New Roman" w:eastAsia="Times New Roman" w:hAnsi="Times New Roman" w:cs="Times New Roman"/>
          <w:sz w:val="28"/>
          <w:szCs w:val="28"/>
          <w:lang w:eastAsia="ru-RU"/>
        </w:rPr>
        <w:t xml:space="preserve"> рубля;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3" w:history="1">
        <w:r w:rsidRPr="004B05C1">
          <w:rPr>
            <w:rFonts w:ascii="Times New Roman" w:eastAsia="Times New Roman" w:hAnsi="Times New Roman" w:cs="Times New Roman"/>
            <w:sz w:val="28"/>
            <w:szCs w:val="28"/>
            <w:lang w:eastAsia="ru-RU"/>
          </w:rPr>
          <w:t>плана</w:t>
        </w:r>
      </w:hyperlink>
      <w:r w:rsidRPr="004B05C1">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5"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 w:history="1">
        <w:r w:rsidRPr="004B05C1">
          <w:rPr>
            <w:rFonts w:ascii="Times New Roman" w:eastAsia="Times New Roman" w:hAnsi="Times New Roman" w:cs="Times New Roman"/>
            <w:sz w:val="28"/>
            <w:szCs w:val="28"/>
            <w:lang w:eastAsia="ru-RU"/>
          </w:rPr>
          <w:t>уведомлении</w:t>
        </w:r>
      </w:hyperlink>
      <w:r w:rsidRPr="004B05C1">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 w:history="1">
        <w:r w:rsidRPr="004B05C1">
          <w:rPr>
            <w:rFonts w:ascii="Times New Roman" w:eastAsia="Times New Roman" w:hAnsi="Times New Roman" w:cs="Times New Roman"/>
            <w:sz w:val="28"/>
            <w:szCs w:val="28"/>
            <w:lang w:eastAsia="ru-RU"/>
          </w:rPr>
          <w:t>уведомлении</w:t>
        </w:r>
      </w:hyperlink>
      <w:r w:rsidRPr="004B05C1">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sidRPr="004B05C1">
        <w:rPr>
          <w:rFonts w:ascii="Times New Roman" w:eastAsia="Times New Roman" w:hAnsi="Times New Roman" w:cs="Times New Roman"/>
          <w:sz w:val="28"/>
          <w:szCs w:val="28"/>
          <w:lang w:eastAsia="ru-RU"/>
        </w:rPr>
        <w:lastRenderedPageBreak/>
        <w:t xml:space="preserve">в случаях, предусмотренных Градостроительным </w:t>
      </w:r>
      <w:hyperlink r:id="rId18" w:history="1">
        <w:r w:rsidRPr="004B05C1">
          <w:rPr>
            <w:rFonts w:ascii="Times New Roman" w:eastAsia="Times New Roman" w:hAnsi="Times New Roman" w:cs="Times New Roman"/>
            <w:sz w:val="28"/>
            <w:szCs w:val="28"/>
            <w:lang w:eastAsia="ru-RU"/>
          </w:rPr>
          <w:t>кодексом</w:t>
        </w:r>
      </w:hyperlink>
      <w:r w:rsidRPr="004B05C1">
        <w:rPr>
          <w:rFonts w:ascii="Times New Roman" w:eastAsia="Times New Roman" w:hAnsi="Times New Roman" w:cs="Times New Roman"/>
          <w:sz w:val="28"/>
          <w:szCs w:val="28"/>
          <w:lang w:eastAsia="ru-RU"/>
        </w:rPr>
        <w:t xml:space="preserve"> Российской Федерации – </w:t>
      </w:r>
      <w:r w:rsidRPr="004B05C1">
        <w:rPr>
          <w:rFonts w:ascii="Times New Roman" w:eastAsia="Times New Roman" w:hAnsi="Times New Roman" w:cs="Times New Roman"/>
          <w:b/>
          <w:sz w:val="28"/>
          <w:szCs w:val="28"/>
          <w:lang w:eastAsia="ru-RU"/>
        </w:rPr>
        <w:t>77 830</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организация ритуальных услуг и содержание мест захоронения – </w:t>
      </w:r>
      <w:r w:rsidRPr="004B05C1">
        <w:rPr>
          <w:rFonts w:ascii="Times New Roman" w:eastAsia="Times New Roman" w:hAnsi="Times New Roman" w:cs="Times New Roman"/>
          <w:b/>
          <w:sz w:val="28"/>
          <w:szCs w:val="28"/>
          <w:lang w:eastAsia="ru-RU"/>
        </w:rPr>
        <w:t>34 426</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 xml:space="preserve">- осуществление мероприятий по обеспечению безопасности людей на водных объектах, охране их жизни и здоровья – </w:t>
      </w:r>
      <w:r w:rsidRPr="004B05C1">
        <w:rPr>
          <w:rFonts w:ascii="Times New Roman" w:eastAsia="Times New Roman" w:hAnsi="Times New Roman" w:cs="Times New Roman"/>
          <w:b/>
          <w:sz w:val="28"/>
          <w:szCs w:val="28"/>
          <w:lang w:eastAsia="ru-RU"/>
        </w:rPr>
        <w:t>26 783</w:t>
      </w:r>
      <w:r w:rsidRPr="004B05C1">
        <w:rPr>
          <w:rFonts w:ascii="Times New Roman" w:eastAsia="Times New Roman" w:hAnsi="Times New Roman" w:cs="Times New Roman"/>
          <w:sz w:val="28"/>
          <w:szCs w:val="28"/>
          <w:lang w:eastAsia="ru-RU"/>
        </w:rPr>
        <w:t xml:space="preserve"> рубля;</w:t>
      </w:r>
    </w:p>
    <w:p w:rsidR="004B05C1" w:rsidRPr="004B05C1" w:rsidRDefault="004B05C1" w:rsidP="004B05C1">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4B05C1">
        <w:rPr>
          <w:rFonts w:ascii="Times New Roman" w:eastAsia="Times New Roman" w:hAnsi="Times New Roman" w:cs="Times New Roman"/>
          <w:sz w:val="28"/>
          <w:szCs w:val="28"/>
        </w:rPr>
        <w:t xml:space="preserve">- </w:t>
      </w:r>
      <w:r w:rsidRPr="004B05C1">
        <w:rPr>
          <w:rFonts w:ascii="Times New Roman" w:eastAsia="Times New Roman" w:hAnsi="Times New Roman" w:cs="Times New Roman"/>
          <w:sz w:val="28"/>
          <w:szCs w:val="28"/>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 </w:t>
      </w:r>
      <w:r w:rsidRPr="004B05C1">
        <w:rPr>
          <w:rFonts w:ascii="Times New Roman" w:eastAsia="Times New Roman" w:hAnsi="Times New Roman" w:cs="Times New Roman"/>
          <w:b/>
          <w:sz w:val="28"/>
          <w:szCs w:val="28"/>
          <w:lang w:eastAsia="ru-RU"/>
        </w:rPr>
        <w:t>69 340</w:t>
      </w:r>
      <w:r w:rsidRPr="004B05C1">
        <w:rPr>
          <w:rFonts w:ascii="Times New Roman" w:eastAsia="Times New Roman" w:hAnsi="Times New Roman" w:cs="Times New Roman"/>
          <w:sz w:val="28"/>
          <w:szCs w:val="28"/>
          <w:lang w:eastAsia="ru-RU"/>
        </w:rPr>
        <w:t xml:space="preserve"> рублей.</w:t>
      </w:r>
    </w:p>
    <w:p w:rsidR="004B05C1" w:rsidRPr="004B05C1" w:rsidRDefault="004B05C1" w:rsidP="004B05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B05C1" w:rsidRPr="004B05C1" w:rsidRDefault="004B05C1" w:rsidP="004B05C1">
      <w:pPr>
        <w:spacing w:after="0" w:line="240" w:lineRule="auto"/>
        <w:jc w:val="center"/>
        <w:rPr>
          <w:rFonts w:ascii="Times New Roman" w:eastAsia="Times New Roman" w:hAnsi="Times New Roman" w:cs="Times New Roman"/>
          <w:i/>
          <w:sz w:val="28"/>
          <w:szCs w:val="28"/>
          <w:lang w:eastAsia="ru-RU"/>
        </w:rPr>
      </w:pPr>
    </w:p>
    <w:tbl>
      <w:tblPr>
        <w:tblW w:w="0" w:type="auto"/>
        <w:tblLook w:val="01E0" w:firstRow="1" w:lastRow="1" w:firstColumn="1" w:lastColumn="1" w:noHBand="0" w:noVBand="0"/>
      </w:tblPr>
      <w:tblGrid>
        <w:gridCol w:w="4683"/>
        <w:gridCol w:w="4672"/>
      </w:tblGrid>
      <w:tr w:rsidR="004B05C1" w:rsidRPr="004B05C1" w:rsidTr="0058294E">
        <w:tc>
          <w:tcPr>
            <w:tcW w:w="5069" w:type="dxa"/>
          </w:tcPr>
          <w:bookmarkEnd w:id="0"/>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4B05C1">
              <w:rPr>
                <w:rFonts w:ascii="Times New Roman" w:eastAsia="Times New Roman" w:hAnsi="Times New Roman" w:cs="Times New Roman"/>
                <w:spacing w:val="-2"/>
                <w:sz w:val="28"/>
                <w:szCs w:val="28"/>
                <w:lang w:eastAsia="ru-RU"/>
              </w:rPr>
              <w:t>Временно исполняющий обязанности</w:t>
            </w:r>
          </w:p>
          <w:p w:rsidR="004B05C1" w:rsidRPr="004B05C1" w:rsidRDefault="004B05C1" w:rsidP="004B05C1">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4B05C1">
              <w:rPr>
                <w:rFonts w:ascii="Times New Roman" w:eastAsia="Times New Roman" w:hAnsi="Times New Roman" w:cs="Times New Roman"/>
                <w:spacing w:val="-3"/>
                <w:sz w:val="28"/>
                <w:szCs w:val="28"/>
                <w:lang w:eastAsia="ru-RU"/>
              </w:rPr>
              <w:t xml:space="preserve">главы муниципального района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4B05C1">
              <w:rPr>
                <w:rFonts w:ascii="Times New Roman" w:eastAsia="Times New Roman" w:hAnsi="Times New Roman" w:cs="Times New Roman"/>
                <w:spacing w:val="-7"/>
                <w:sz w:val="28"/>
                <w:szCs w:val="28"/>
                <w:lang w:eastAsia="ru-RU"/>
              </w:rPr>
              <w:t xml:space="preserve">«Красночикойский район»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4B05C1">
              <w:rPr>
                <w:rFonts w:ascii="Times New Roman" w:eastAsia="Times New Roman" w:hAnsi="Times New Roman" w:cs="Times New Roman"/>
                <w:iCs/>
                <w:sz w:val="28"/>
                <w:szCs w:val="28"/>
                <w:lang w:eastAsia="ru-RU"/>
              </w:rPr>
              <w:t>_______________</w:t>
            </w:r>
            <w:r w:rsidRPr="004B05C1">
              <w:rPr>
                <w:rFonts w:ascii="Times New Roman" w:eastAsia="Times New Roman" w:hAnsi="Times New Roman" w:cs="Times New Roman"/>
                <w:sz w:val="28"/>
                <w:szCs w:val="28"/>
                <w:lang w:eastAsia="ru-RU"/>
              </w:rPr>
              <w:t xml:space="preserve">  В.М. Тюриков</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5069" w:type="dxa"/>
          </w:tcPr>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4B05C1">
              <w:rPr>
                <w:rFonts w:ascii="Times New Roman" w:eastAsia="Times New Roman" w:hAnsi="Times New Roman" w:cs="Times New Roman"/>
                <w:spacing w:val="-3"/>
                <w:sz w:val="28"/>
                <w:szCs w:val="28"/>
                <w:lang w:eastAsia="ru-RU"/>
              </w:rPr>
              <w:t xml:space="preserve">Глава сельского поселения  </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«Коротковское»</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iCs/>
                <w:sz w:val="28"/>
                <w:szCs w:val="28"/>
                <w:lang w:eastAsia="ru-RU"/>
              </w:rPr>
              <w:t>_______________</w:t>
            </w:r>
            <w:r w:rsidRPr="004B05C1">
              <w:rPr>
                <w:rFonts w:ascii="Times New Roman" w:eastAsia="Times New Roman" w:hAnsi="Times New Roman" w:cs="Times New Roman"/>
                <w:sz w:val="28"/>
                <w:szCs w:val="28"/>
                <w:lang w:eastAsia="ru-RU"/>
              </w:rPr>
              <w:t xml:space="preserve"> В.В. Нагаев</w:t>
            </w:r>
          </w:p>
          <w:p w:rsidR="004B05C1" w:rsidRPr="004B05C1" w:rsidRDefault="004B05C1" w:rsidP="004B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r>
    </w:tbl>
    <w:p w:rsidR="007B3656" w:rsidRDefault="007B3656">
      <w:bookmarkStart w:id="1" w:name="_GoBack"/>
      <w:bookmarkEnd w:id="1"/>
    </w:p>
    <w:sectPr w:rsidR="007B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66"/>
    <w:rsid w:val="004B05C1"/>
    <w:rsid w:val="007B3656"/>
    <w:rsid w:val="00C4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827C-F546-4CCE-87F2-D502A1CF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DBC85373F80989F63E909E5D799D595DFD12043D318ACAAF68303075C1C7DAB8F7C9CA4E8E1541F4064CB6CCn104D" TargetMode="External"/><Relationship Id="rId13" Type="http://schemas.openxmlformats.org/officeDocument/2006/relationships/hyperlink" Target="consultantplus://offline/ref=F3DBC85373F80989F63E909E5D799D595CFF15003C318ACAAF68303075C1C7DAAAF791C64F8B0B41F1131AE789486D55922F75E0A84D3950n70FD" TargetMode="External"/><Relationship Id="rId18" Type="http://schemas.openxmlformats.org/officeDocument/2006/relationships/hyperlink" Target="consultantplus://offline/ref=F3DBC85373F80989F63E909E5D799D595DFD12043D318ACAAF68303075C1C7DAAAF791C548830A4BA1490AE3C01C654A96306AE3B64En300D" TargetMode="External"/><Relationship Id="rId3" Type="http://schemas.openxmlformats.org/officeDocument/2006/relationships/settings" Target="settings.xml"/><Relationship Id="rId7" Type="http://schemas.openxmlformats.org/officeDocument/2006/relationships/hyperlink" Target="consultantplus://offline/ref=F3DBC85373F80989F63E909E5D799D595DFD12043D318ACAAF68303075C1C7DAAAF791C44F8D0014A45C1BBBCC187E55962F76E1B7n406D" TargetMode="External"/><Relationship Id="rId12" Type="http://schemas.openxmlformats.org/officeDocument/2006/relationships/hyperlink" Target="consultantplus://offline/ref=AEC17B4ED5318C75D3258B8C36E27CC57CB69B9D3C013E86B5F7A4123CE5E94A840C581A1A2D78EFB4D7BE3709D2CF7624A619EA3D3868CDG5r3B" TargetMode="External"/><Relationship Id="rId17" Type="http://schemas.openxmlformats.org/officeDocument/2006/relationships/hyperlink" Target="consultantplus://offline/ref=F3DBC85373F80989F63E909E5D799D595DFD12043D318ACAAF68303075C1C7DAAAF791C54A8C024BA1490AE3C01C654A96306AE3B64En300D" TargetMode="External"/><Relationship Id="rId2" Type="http://schemas.openxmlformats.org/officeDocument/2006/relationships/styles" Target="styles.xml"/><Relationship Id="rId16" Type="http://schemas.openxmlformats.org/officeDocument/2006/relationships/hyperlink" Target="consultantplus://offline/ref=F3DBC85373F80989F63E909E5D799D595DFD12043D318ACAAF68303075C1C7DAAAF791C54A8C024BA1490AE3C01C654A96306AE3B64En300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3DBC85373F80989F63E909E5D799D595CFF15003C318ACAAF68303075C1C7DAAAF791C64F8B0B41F1131AE789486D55922F75E0A84D3950n70FD" TargetMode="External"/><Relationship Id="rId11" Type="http://schemas.openxmlformats.org/officeDocument/2006/relationships/hyperlink" Target="consultantplus://offline/ref=F3DBC85373F80989F63E909E5D799D595DFD12043D318ACAAF68303075C1C7DAAAF791C548830A4BA1490AE3C01C654A96306AE3B64En300D" TargetMode="External"/><Relationship Id="rId5" Type="http://schemas.openxmlformats.org/officeDocument/2006/relationships/hyperlink" Target="consultantplus://offline/ref=AEC17B4ED5318C75D3258B8C36E27CC57CB69B9D3C013E86B5F7A4123CE5E94A840C581A1A2D78EFB4D7BE3709D2CF7624A619EA3D3868CDG5r3B" TargetMode="External"/><Relationship Id="rId15" Type="http://schemas.openxmlformats.org/officeDocument/2006/relationships/hyperlink" Target="consultantplus://offline/ref=F3DBC85373F80989F63E909E5D799D595DFD12043D318ACAAF68303075C1C7DAB8F7C9CA4E8E1541F4064CB6CCn104D" TargetMode="External"/><Relationship Id="rId10" Type="http://schemas.openxmlformats.org/officeDocument/2006/relationships/hyperlink" Target="consultantplus://offline/ref=F3DBC85373F80989F63E909E5D799D595DFD12043D318ACAAF68303075C1C7DAAAF791C54A8C024BA1490AE3C01C654A96306AE3B64En300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3DBC85373F80989F63E909E5D799D595DFD12043D318ACAAF68303075C1C7DAAAF791C54A8C024BA1490AE3C01C654A96306AE3B64En300D" TargetMode="External"/><Relationship Id="rId14" Type="http://schemas.openxmlformats.org/officeDocument/2006/relationships/hyperlink" Target="consultantplus://offline/ref=F3DBC85373F80989F63E909E5D799D595DFD12043D318ACAAF68303075C1C7DAAAF791C44F8D0014A45C1BBBCC187E55962F76E1B7n40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4622</Words>
  <Characters>26350</Characters>
  <Application>Microsoft Office Word</Application>
  <DocSecurity>0</DocSecurity>
  <Lines>219</Lines>
  <Paragraphs>61</Paragraphs>
  <ScaleCrop>false</ScaleCrop>
  <Company>SPecialiST RePack</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2020-02-05T02:46:00Z</dcterms:created>
  <dcterms:modified xsi:type="dcterms:W3CDTF">2020-02-05T02:48:00Z</dcterms:modified>
</cp:coreProperties>
</file>