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EE" w:rsidRDefault="006810E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810EE" w:rsidRDefault="006810E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810E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10EE" w:rsidRDefault="006810EE">
            <w:pPr>
              <w:pStyle w:val="ConsPlusNormal"/>
              <w:outlineLvl w:val="0"/>
            </w:pPr>
            <w:r>
              <w:t>6 мая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10EE" w:rsidRDefault="006810EE">
            <w:pPr>
              <w:pStyle w:val="ConsPlusNormal"/>
              <w:jc w:val="right"/>
              <w:outlineLvl w:val="0"/>
            </w:pPr>
            <w:r>
              <w:t>N 816-ЗЗК</w:t>
            </w:r>
          </w:p>
        </w:tc>
      </w:tr>
    </w:tbl>
    <w:p w:rsidR="006810EE" w:rsidRDefault="006810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10EE" w:rsidRDefault="006810EE">
      <w:pPr>
        <w:pStyle w:val="ConsPlusNormal"/>
        <w:jc w:val="both"/>
      </w:pPr>
    </w:p>
    <w:p w:rsidR="006810EE" w:rsidRDefault="006810EE">
      <w:pPr>
        <w:pStyle w:val="ConsPlusTitle"/>
        <w:jc w:val="center"/>
      </w:pPr>
      <w:r>
        <w:t>ЗАБАЙКАЛЬСКИЙ КРАЙ</w:t>
      </w:r>
    </w:p>
    <w:p w:rsidR="006810EE" w:rsidRDefault="006810EE">
      <w:pPr>
        <w:pStyle w:val="ConsPlusTitle"/>
        <w:jc w:val="center"/>
      </w:pPr>
    </w:p>
    <w:p w:rsidR="006810EE" w:rsidRDefault="006810EE">
      <w:pPr>
        <w:pStyle w:val="ConsPlusTitle"/>
        <w:jc w:val="center"/>
      </w:pPr>
      <w:r>
        <w:t>ЗАКОН</w:t>
      </w:r>
    </w:p>
    <w:p w:rsidR="006810EE" w:rsidRDefault="006810EE">
      <w:pPr>
        <w:pStyle w:val="ConsPlusTitle"/>
        <w:jc w:val="center"/>
      </w:pPr>
    </w:p>
    <w:p w:rsidR="006810EE" w:rsidRDefault="006810EE">
      <w:pPr>
        <w:pStyle w:val="ConsPlusTitle"/>
        <w:jc w:val="center"/>
      </w:pPr>
      <w:r>
        <w:t>О НАДЕЛЕНИИ ОРГАНОВ МЕСТНОГО САМОУПРАВЛЕНИЯ МУНИЦИПАЛЬНЫХ</w:t>
      </w:r>
    </w:p>
    <w:p w:rsidR="006810EE" w:rsidRDefault="006810EE">
      <w:pPr>
        <w:pStyle w:val="ConsPlusTitle"/>
        <w:jc w:val="center"/>
      </w:pPr>
      <w:r>
        <w:t xml:space="preserve">РАЙОНОВ И ГОРОДСКИХ ОКРУГОВ ЗАБАЙКАЛЬСКОГО КРАЯ </w:t>
      </w:r>
      <w:proofErr w:type="gramStart"/>
      <w:r>
        <w:t>ОТДЕЛЬНЫМ</w:t>
      </w:r>
      <w:proofErr w:type="gramEnd"/>
    </w:p>
    <w:p w:rsidR="006810EE" w:rsidRDefault="006810EE">
      <w:pPr>
        <w:pStyle w:val="ConsPlusTitle"/>
        <w:jc w:val="center"/>
      </w:pPr>
      <w:r>
        <w:t>ГОСУДАРСТВЕННЫМ ПОЛНОМОЧИЕМ ПО ОРГАНИЗАЦИИ СОЦИАЛЬНОЙ</w:t>
      </w:r>
    </w:p>
    <w:p w:rsidR="006810EE" w:rsidRDefault="006810EE">
      <w:pPr>
        <w:pStyle w:val="ConsPlusTitle"/>
        <w:jc w:val="center"/>
      </w:pPr>
      <w:r>
        <w:t>ПОДДЕРЖКИ ОТДЕЛЬНЫХ КАТЕГОРИЙ ГРАЖДАН ПУТЕМ ОБЕСПЕЧЕНИЯ</w:t>
      </w:r>
    </w:p>
    <w:p w:rsidR="006810EE" w:rsidRDefault="006810EE">
      <w:pPr>
        <w:pStyle w:val="ConsPlusTitle"/>
        <w:jc w:val="center"/>
      </w:pPr>
      <w:r>
        <w:t xml:space="preserve">ЛЬГОТНОГО ПРОЕЗДА НА </w:t>
      </w:r>
      <w:proofErr w:type="gramStart"/>
      <w:r>
        <w:t>ГОРОДСКОМ</w:t>
      </w:r>
      <w:proofErr w:type="gramEnd"/>
      <w:r>
        <w:t xml:space="preserve"> И ПРИГОРОДНОМ ПАССАЖИРСКОМ</w:t>
      </w:r>
    </w:p>
    <w:p w:rsidR="006810EE" w:rsidRDefault="006810EE">
      <w:pPr>
        <w:pStyle w:val="ConsPlusTitle"/>
        <w:jc w:val="center"/>
      </w:pPr>
      <w:proofErr w:type="gramStart"/>
      <w:r>
        <w:t>ТРАНСПОРТЕ ОБЩЕГО ПОЛЬЗОВАНИЯ (КРОМЕ ВОЗДУШНОГО И</w:t>
      </w:r>
      <w:proofErr w:type="gramEnd"/>
    </w:p>
    <w:p w:rsidR="006810EE" w:rsidRDefault="006810EE">
      <w:pPr>
        <w:pStyle w:val="ConsPlusTitle"/>
        <w:jc w:val="center"/>
      </w:pPr>
      <w:proofErr w:type="gramStart"/>
      <w:r>
        <w:t>ЖЕЛЕЗНОДОРОЖНОГО)</w:t>
      </w:r>
      <w:proofErr w:type="gramEnd"/>
    </w:p>
    <w:p w:rsidR="006810EE" w:rsidRDefault="006810EE">
      <w:pPr>
        <w:pStyle w:val="ConsPlusNormal"/>
        <w:jc w:val="both"/>
      </w:pPr>
    </w:p>
    <w:p w:rsidR="006810EE" w:rsidRDefault="006810EE">
      <w:pPr>
        <w:pStyle w:val="ConsPlusNormal"/>
        <w:jc w:val="right"/>
      </w:pPr>
      <w:proofErr w:type="gramStart"/>
      <w:r>
        <w:t>Принят</w:t>
      </w:r>
      <w:proofErr w:type="gramEnd"/>
    </w:p>
    <w:p w:rsidR="006810EE" w:rsidRDefault="006810EE">
      <w:pPr>
        <w:pStyle w:val="ConsPlusNormal"/>
        <w:jc w:val="right"/>
      </w:pPr>
      <w:r>
        <w:t>Законодательным Собранием</w:t>
      </w:r>
    </w:p>
    <w:p w:rsidR="006810EE" w:rsidRDefault="006810EE">
      <w:pPr>
        <w:pStyle w:val="ConsPlusNormal"/>
        <w:jc w:val="right"/>
      </w:pPr>
      <w:r>
        <w:t>Забайкальского края</w:t>
      </w:r>
    </w:p>
    <w:p w:rsidR="006810EE" w:rsidRDefault="006810EE">
      <w:pPr>
        <w:pStyle w:val="ConsPlusNormal"/>
        <w:jc w:val="right"/>
      </w:pPr>
      <w:r>
        <w:t>24 апреля 2013 года</w:t>
      </w:r>
    </w:p>
    <w:p w:rsidR="006810EE" w:rsidRDefault="006810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810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10EE" w:rsidRDefault="006810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10EE" w:rsidRDefault="006810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Забайкальского края</w:t>
            </w:r>
            <w:proofErr w:type="gramEnd"/>
          </w:p>
          <w:p w:rsidR="006810EE" w:rsidRDefault="006810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06.05.2015 </w:t>
            </w:r>
            <w:hyperlink r:id="rId6" w:history="1">
              <w:r>
                <w:rPr>
                  <w:color w:val="0000FF"/>
                </w:rPr>
                <w:t>N 1172-ЗЗК</w:t>
              </w:r>
            </w:hyperlink>
            <w:r>
              <w:rPr>
                <w:color w:val="392C69"/>
              </w:rPr>
              <w:t xml:space="preserve">, от 20.07.2015 </w:t>
            </w:r>
            <w:hyperlink r:id="rId7" w:history="1">
              <w:r>
                <w:rPr>
                  <w:color w:val="0000FF"/>
                </w:rPr>
                <w:t>N 1211-ЗЗК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810EE" w:rsidRDefault="006810EE">
      <w:pPr>
        <w:pStyle w:val="ConsPlusNormal"/>
        <w:jc w:val="both"/>
      </w:pPr>
    </w:p>
    <w:p w:rsidR="006810EE" w:rsidRDefault="006810EE">
      <w:pPr>
        <w:pStyle w:val="ConsPlusTitle"/>
        <w:ind w:firstLine="540"/>
        <w:jc w:val="both"/>
        <w:outlineLvl w:val="1"/>
      </w:pPr>
      <w:r>
        <w:t>Статья 1. Наделение органов местного самоуправления муниципальных районов и городских округов Забайкальского края отдельным государственным полномочием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</w:r>
      <w:proofErr w:type="gramStart"/>
      <w:r>
        <w:t>кроме</w:t>
      </w:r>
      <w:proofErr w:type="gramEnd"/>
      <w:r>
        <w:t xml:space="preserve"> воздушного и железнодорожного)</w:t>
      </w:r>
    </w:p>
    <w:p w:rsidR="006810EE" w:rsidRDefault="006810EE">
      <w:pPr>
        <w:pStyle w:val="ConsPlusNormal"/>
        <w:jc w:val="both"/>
      </w:pPr>
    </w:p>
    <w:p w:rsidR="006810EE" w:rsidRDefault="006810EE">
      <w:pPr>
        <w:pStyle w:val="ConsPlusNormal"/>
        <w:ind w:firstLine="540"/>
        <w:jc w:val="both"/>
      </w:pPr>
      <w:proofErr w:type="gramStart"/>
      <w:r>
        <w:t xml:space="preserve">Наделить органы местного самоуправления муниципальных районов и городских округов Забайкальского края (далее - органы местного самоуправления) отдельным государственным полномочием по организации социальной поддержки отдельных категорий граждан, указанных в </w:t>
      </w:r>
      <w:hyperlink r:id="rId8" w:history="1">
        <w:r>
          <w:rPr>
            <w:color w:val="0000FF"/>
          </w:rPr>
          <w:t>части 1 статьи 1</w:t>
        </w:r>
      </w:hyperlink>
      <w:r>
        <w:t xml:space="preserve"> Закона Забайкальского края от 30 апреля 2015 года N 1165-ЗЗК "О льготном проезде на городском и пригородном пассажирском транспорте общего пользования для отдельных категорий граждан на территории Забайкальского края</w:t>
      </w:r>
      <w:proofErr w:type="gramEnd"/>
      <w:r>
        <w:t>", путем обеспечения льготного проезда на городском и пригородном пассажирском транспорте общего пользования (</w:t>
      </w:r>
      <w:proofErr w:type="gramStart"/>
      <w:r>
        <w:t>кроме</w:t>
      </w:r>
      <w:proofErr w:type="gramEnd"/>
      <w:r>
        <w:t xml:space="preserve"> воздушного и железнодорожного) (далее - государственное полномочие).</w:t>
      </w:r>
    </w:p>
    <w:p w:rsidR="006810EE" w:rsidRDefault="006810EE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Забайкальского края от 20.07.2015 N 1211-ЗЗК)</w:t>
      </w:r>
    </w:p>
    <w:p w:rsidR="006810EE" w:rsidRDefault="006810EE">
      <w:pPr>
        <w:pStyle w:val="ConsPlusNormal"/>
        <w:jc w:val="both"/>
      </w:pPr>
    </w:p>
    <w:p w:rsidR="006810EE" w:rsidRDefault="006810EE">
      <w:pPr>
        <w:pStyle w:val="ConsPlusTitle"/>
        <w:ind w:firstLine="540"/>
        <w:jc w:val="both"/>
        <w:outlineLvl w:val="1"/>
      </w:pPr>
      <w:r>
        <w:t>Статья 2. Срок наделения органов местного самоуправления государственным полномочием</w:t>
      </w:r>
    </w:p>
    <w:p w:rsidR="006810EE" w:rsidRDefault="006810EE">
      <w:pPr>
        <w:pStyle w:val="ConsPlusNormal"/>
        <w:jc w:val="both"/>
      </w:pPr>
    </w:p>
    <w:p w:rsidR="006810EE" w:rsidRDefault="006810EE">
      <w:pPr>
        <w:pStyle w:val="ConsPlusNormal"/>
        <w:ind w:firstLine="540"/>
        <w:jc w:val="both"/>
      </w:pPr>
      <w:r>
        <w:t>Органы местного самоуправления наделяются государственным полномочием на неограниченный срок.</w:t>
      </w:r>
    </w:p>
    <w:p w:rsidR="006810EE" w:rsidRDefault="006810EE">
      <w:pPr>
        <w:pStyle w:val="ConsPlusNormal"/>
        <w:jc w:val="both"/>
      </w:pPr>
    </w:p>
    <w:p w:rsidR="006810EE" w:rsidRDefault="006810EE">
      <w:pPr>
        <w:pStyle w:val="ConsPlusTitle"/>
        <w:ind w:firstLine="540"/>
        <w:jc w:val="both"/>
        <w:outlineLvl w:val="1"/>
      </w:pPr>
      <w:r>
        <w:t>Статья 3. Обязанности и права органов местного самоуправления при осуществлении государственного полномочия</w:t>
      </w:r>
    </w:p>
    <w:p w:rsidR="006810EE" w:rsidRDefault="006810EE">
      <w:pPr>
        <w:pStyle w:val="ConsPlusNormal"/>
        <w:jc w:val="both"/>
      </w:pPr>
    </w:p>
    <w:p w:rsidR="006810EE" w:rsidRDefault="006810EE">
      <w:pPr>
        <w:pStyle w:val="ConsPlusNormal"/>
        <w:ind w:firstLine="540"/>
        <w:jc w:val="both"/>
      </w:pPr>
      <w:r>
        <w:t xml:space="preserve">1. При осуществлении государственного полномочия органы местного самоуправления </w:t>
      </w:r>
      <w:r>
        <w:lastRenderedPageBreak/>
        <w:t>обязаны:</w:t>
      </w:r>
    </w:p>
    <w:p w:rsidR="006810EE" w:rsidRDefault="006810EE">
      <w:pPr>
        <w:pStyle w:val="ConsPlusNormal"/>
        <w:spacing w:before="220"/>
        <w:ind w:firstLine="540"/>
        <w:jc w:val="both"/>
      </w:pPr>
      <w:r>
        <w:t>1) обеспечивать осуществление государственного полномочия в соответствии с требованиями федерального и краевого законодательства;</w:t>
      </w:r>
    </w:p>
    <w:p w:rsidR="006810EE" w:rsidRDefault="006810EE">
      <w:pPr>
        <w:pStyle w:val="ConsPlusNormal"/>
        <w:spacing w:before="220"/>
        <w:ind w:firstLine="540"/>
        <w:jc w:val="both"/>
      </w:pPr>
      <w:proofErr w:type="gramStart"/>
      <w:r>
        <w:t>2) представлять документы, отчеты и иную информацию, связанную с осуществлением государственного полномочия, в исполнительный орган государственной власти Забайкальского края, определяющий перспективные направления развития в области транспортного обслуживания населения (далее - уполномоченный орган в области транспорта), и в исполнительный орган государственной власти Забайкальского края, определяющий перспективные направления развития в области финансов (далее - уполномоченный орган в области финансов);</w:t>
      </w:r>
      <w:proofErr w:type="gramEnd"/>
    </w:p>
    <w:p w:rsidR="006810EE" w:rsidRDefault="006810EE">
      <w:pPr>
        <w:pStyle w:val="ConsPlusNormal"/>
        <w:spacing w:before="220"/>
        <w:ind w:firstLine="540"/>
        <w:jc w:val="both"/>
      </w:pPr>
      <w:r>
        <w:t>3) обеспечивать целевое использование финансовых средств, предоставленных на осуществление государственного полномочия;</w:t>
      </w:r>
    </w:p>
    <w:p w:rsidR="006810EE" w:rsidRDefault="006810EE">
      <w:pPr>
        <w:pStyle w:val="ConsPlusNormal"/>
        <w:spacing w:before="220"/>
        <w:ind w:firstLine="540"/>
        <w:jc w:val="both"/>
      </w:pPr>
      <w:r>
        <w:t>4) обеспечивать условия для беспрепятственного проведения уполномоченными органами в области транспорта и области финансов проверок по осуществлению государственного полномочия и использованию предоставленных субвенций;</w:t>
      </w:r>
    </w:p>
    <w:p w:rsidR="006810EE" w:rsidRDefault="006810EE">
      <w:pPr>
        <w:pStyle w:val="ConsPlusNormal"/>
        <w:spacing w:before="220"/>
        <w:ind w:firstLine="540"/>
        <w:jc w:val="both"/>
      </w:pPr>
      <w:r>
        <w:t>5) в пределах своих полномочий принимать муниципальные правовые акты на основании и во исполнение положений, установленных настоящим Законом края;</w:t>
      </w:r>
    </w:p>
    <w:p w:rsidR="006810EE" w:rsidRDefault="006810EE">
      <w:pPr>
        <w:pStyle w:val="ConsPlusNormal"/>
        <w:spacing w:before="220"/>
        <w:ind w:firstLine="540"/>
        <w:jc w:val="both"/>
      </w:pPr>
      <w:proofErr w:type="gramStart"/>
      <w:r>
        <w:t>6) осуществлять контроль за соблюдением перевозчиками, предоставляющими льготный проезд отдельным категориям граждан на городском и пригородном пассажирском транспорте общего пользования (кроме воздушного и железнодорожного), условий договоров, заключенных органами местного самоуправления с перевозчиками в целях исполнения государственного полномочия.</w:t>
      </w:r>
      <w:proofErr w:type="gramEnd"/>
    </w:p>
    <w:p w:rsidR="006810EE" w:rsidRDefault="006810EE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10" w:history="1">
        <w:r>
          <w:rPr>
            <w:color w:val="0000FF"/>
          </w:rPr>
          <w:t>Законом</w:t>
        </w:r>
      </w:hyperlink>
      <w:r>
        <w:t xml:space="preserve"> Забайкальского края от 06.05.2015 N 1172-ЗЗК)</w:t>
      </w:r>
    </w:p>
    <w:p w:rsidR="006810EE" w:rsidRDefault="006810EE">
      <w:pPr>
        <w:pStyle w:val="ConsPlusNormal"/>
        <w:spacing w:before="220"/>
        <w:ind w:firstLine="540"/>
        <w:jc w:val="both"/>
      </w:pPr>
      <w:r>
        <w:t>2. При осуществлении государственного полномочия органы местного самоуправления имеют право:</w:t>
      </w:r>
    </w:p>
    <w:p w:rsidR="006810EE" w:rsidRDefault="006810EE">
      <w:pPr>
        <w:pStyle w:val="ConsPlusNormal"/>
        <w:spacing w:before="220"/>
        <w:ind w:firstLine="540"/>
        <w:jc w:val="both"/>
      </w:pPr>
      <w:r>
        <w:t>1) распоряжаться переданными им финансовыми средствами и использовать материальные средства;</w:t>
      </w:r>
    </w:p>
    <w:p w:rsidR="006810EE" w:rsidRDefault="006810EE">
      <w:pPr>
        <w:pStyle w:val="ConsPlusNormal"/>
        <w:spacing w:before="220"/>
        <w:ind w:firstLine="540"/>
        <w:jc w:val="both"/>
      </w:pPr>
      <w:r>
        <w:t>2) запрашивать и получать информацию (документы) от органов государственной власти Забайкальского края в части, касающейся осуществления государственного полномочия.</w:t>
      </w:r>
    </w:p>
    <w:p w:rsidR="006810EE" w:rsidRDefault="006810EE">
      <w:pPr>
        <w:pStyle w:val="ConsPlusNormal"/>
        <w:jc w:val="both"/>
      </w:pPr>
    </w:p>
    <w:p w:rsidR="006810EE" w:rsidRDefault="006810EE">
      <w:pPr>
        <w:pStyle w:val="ConsPlusTitle"/>
        <w:ind w:firstLine="540"/>
        <w:jc w:val="both"/>
        <w:outlineLvl w:val="1"/>
      </w:pPr>
      <w:r>
        <w:t>Статья 4. Обязанности и права Правительства Забайкальского края при осуществлении органами местного самоуправления государственного полномочия</w:t>
      </w:r>
    </w:p>
    <w:p w:rsidR="006810EE" w:rsidRDefault="006810EE">
      <w:pPr>
        <w:pStyle w:val="ConsPlusNormal"/>
        <w:jc w:val="both"/>
      </w:pPr>
    </w:p>
    <w:p w:rsidR="006810EE" w:rsidRDefault="006810EE">
      <w:pPr>
        <w:pStyle w:val="ConsPlusNormal"/>
        <w:ind w:firstLine="540"/>
        <w:jc w:val="both"/>
      </w:pPr>
      <w:bookmarkStart w:id="0" w:name="P49"/>
      <w:bookmarkEnd w:id="0"/>
      <w:r>
        <w:t>1. При осуществлении органами местного самоуправления государственного полномочия Правительство Забайкальского края обязано:</w:t>
      </w:r>
    </w:p>
    <w:p w:rsidR="006810EE" w:rsidRDefault="006810EE">
      <w:pPr>
        <w:pStyle w:val="ConsPlusNormal"/>
        <w:spacing w:before="220"/>
        <w:ind w:firstLine="540"/>
        <w:jc w:val="both"/>
      </w:pPr>
      <w:r>
        <w:t>1) обеспечивать своевременно и в полном объеме передачу материальных и финансовых средств, направленных для осуществления органами местного самоуправления государственного полномочия;</w:t>
      </w:r>
    </w:p>
    <w:p w:rsidR="006810EE" w:rsidRDefault="006810EE">
      <w:pPr>
        <w:pStyle w:val="ConsPlusNormal"/>
        <w:spacing w:before="220"/>
        <w:ind w:firstLine="540"/>
        <w:jc w:val="both"/>
      </w:pPr>
      <w:r>
        <w:t>2) контролировать осуществление органами местного самоуправления государственного полномочия, а также использование предоставленных на эти цели материальных и финансовых средств;</w:t>
      </w:r>
    </w:p>
    <w:p w:rsidR="006810EE" w:rsidRDefault="006810EE">
      <w:pPr>
        <w:pStyle w:val="ConsPlusNormal"/>
        <w:spacing w:before="220"/>
        <w:ind w:firstLine="540"/>
        <w:jc w:val="both"/>
      </w:pPr>
      <w:r>
        <w:t>3) координировать деятельность органов местного самоуправления по осуществлению ими государственного полномочия.</w:t>
      </w:r>
    </w:p>
    <w:p w:rsidR="006810EE" w:rsidRDefault="006810EE">
      <w:pPr>
        <w:pStyle w:val="ConsPlusNormal"/>
        <w:spacing w:before="220"/>
        <w:ind w:firstLine="540"/>
        <w:jc w:val="both"/>
      </w:pPr>
      <w:bookmarkStart w:id="1" w:name="P53"/>
      <w:bookmarkEnd w:id="1"/>
      <w:r>
        <w:lastRenderedPageBreak/>
        <w:t>2. При осуществлении органами местного самоуправления государственного полномочия Правительство Забайкальского края имеет право:</w:t>
      </w:r>
    </w:p>
    <w:p w:rsidR="006810EE" w:rsidRDefault="006810EE">
      <w:pPr>
        <w:pStyle w:val="ConsPlusNormal"/>
        <w:spacing w:before="220"/>
        <w:ind w:firstLine="540"/>
        <w:jc w:val="both"/>
      </w:pPr>
      <w:r>
        <w:t>1) издавать в пределах своих полномочий нормативные правовые акты по вопросам осуществления органами местного самоуправления государственного полномочия;</w:t>
      </w:r>
    </w:p>
    <w:p w:rsidR="006810EE" w:rsidRDefault="006810EE">
      <w:pPr>
        <w:pStyle w:val="ConsPlusNormal"/>
        <w:spacing w:before="220"/>
        <w:ind w:firstLine="540"/>
        <w:jc w:val="both"/>
      </w:pPr>
      <w:r>
        <w:t>2) запрашивать у органов местного самоуправления муниципальные правовые акты, документы и иную информацию, связанную с осуществлением государственного полномочия;</w:t>
      </w:r>
    </w:p>
    <w:p w:rsidR="006810EE" w:rsidRDefault="006810EE">
      <w:pPr>
        <w:pStyle w:val="ConsPlusNormal"/>
        <w:spacing w:before="220"/>
        <w:ind w:firstLine="540"/>
        <w:jc w:val="both"/>
      </w:pPr>
      <w:r>
        <w:t>3) проводить проверки деятельности органов местного самоуправления по осуществлению государственного полномочия;</w:t>
      </w:r>
    </w:p>
    <w:p w:rsidR="006810EE" w:rsidRDefault="006810EE">
      <w:pPr>
        <w:pStyle w:val="ConsPlusNormal"/>
        <w:spacing w:before="220"/>
        <w:ind w:firstLine="540"/>
        <w:jc w:val="both"/>
      </w:pPr>
      <w:r>
        <w:t>4) получать от органов местного самоуправления сведения о должностных лицах, осуществляющих государственное полномочие, с указанием выполняемых ими функций;</w:t>
      </w:r>
    </w:p>
    <w:p w:rsidR="006810EE" w:rsidRDefault="006810EE">
      <w:pPr>
        <w:pStyle w:val="ConsPlusNormal"/>
        <w:spacing w:before="220"/>
        <w:ind w:firstLine="540"/>
        <w:jc w:val="both"/>
      </w:pPr>
      <w:r>
        <w:t>5) оказывать методическую и информационную помощь в осуществлении органами местного самоуправления государственного полномочия.</w:t>
      </w:r>
    </w:p>
    <w:p w:rsidR="006810EE" w:rsidRDefault="006810EE">
      <w:pPr>
        <w:pStyle w:val="ConsPlusNormal"/>
        <w:jc w:val="both"/>
      </w:pPr>
      <w:r>
        <w:t xml:space="preserve">(часть 2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Забайкальского края от 06.05.2015 N 1172-ЗЗК)</w:t>
      </w:r>
    </w:p>
    <w:p w:rsidR="006810EE" w:rsidRDefault="006810EE">
      <w:pPr>
        <w:pStyle w:val="ConsPlusNormal"/>
        <w:spacing w:before="220"/>
        <w:ind w:firstLine="540"/>
        <w:jc w:val="both"/>
      </w:pPr>
      <w:r>
        <w:t xml:space="preserve">3. Правительство Забайкальского края вправе передать осуществление полномочий, предусмотренных </w:t>
      </w:r>
      <w:hyperlink w:anchor="P49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53" w:history="1">
        <w:r>
          <w:rPr>
            <w:color w:val="0000FF"/>
          </w:rPr>
          <w:t>2</w:t>
        </w:r>
      </w:hyperlink>
      <w:r>
        <w:t xml:space="preserve"> настоящей статьи, иным исполнительным органам государственной власти Забайкальского края, если это не противоречит федеральным законам и законам края.</w:t>
      </w:r>
    </w:p>
    <w:p w:rsidR="006810EE" w:rsidRDefault="006810EE">
      <w:pPr>
        <w:pStyle w:val="ConsPlusNormal"/>
        <w:jc w:val="both"/>
      </w:pPr>
    </w:p>
    <w:p w:rsidR="006810EE" w:rsidRDefault="006810EE">
      <w:pPr>
        <w:pStyle w:val="ConsPlusTitle"/>
        <w:ind w:firstLine="540"/>
        <w:jc w:val="both"/>
        <w:outlineLvl w:val="1"/>
      </w:pPr>
      <w:r>
        <w:t>Статья 5. Финансовое обеспечение осуществления органами местного самоуправления государственного полномочия</w:t>
      </w:r>
    </w:p>
    <w:p w:rsidR="006810EE" w:rsidRDefault="006810EE">
      <w:pPr>
        <w:pStyle w:val="ConsPlusNormal"/>
        <w:jc w:val="both"/>
      </w:pPr>
    </w:p>
    <w:p w:rsidR="006810EE" w:rsidRDefault="006810EE">
      <w:pPr>
        <w:pStyle w:val="ConsPlusNormal"/>
        <w:ind w:firstLine="540"/>
        <w:jc w:val="both"/>
      </w:pPr>
      <w:r>
        <w:t>1. Финансовое обеспечение осуществления органами местного самоуправления государственного полномочия осуществляется за счет предоставляемых бюджетам соответствующих муниципальных районов и городских округов (далее - местные бюджеты) субвенций из бюджета края на очередной финансовый год в порядке, устанавливаемом Правительством Забайкальского края.</w:t>
      </w:r>
    </w:p>
    <w:p w:rsidR="006810EE" w:rsidRDefault="006810EE">
      <w:pPr>
        <w:pStyle w:val="ConsPlusNormal"/>
        <w:spacing w:before="220"/>
        <w:ind w:firstLine="540"/>
        <w:jc w:val="both"/>
      </w:pPr>
      <w:r>
        <w:t xml:space="preserve">Общий объем субвенций местным бюджетам на осуществление государственного полномочия определяется согласно </w:t>
      </w:r>
      <w:hyperlink w:anchor="P130" w:history="1">
        <w:r>
          <w:rPr>
            <w:color w:val="0000FF"/>
          </w:rPr>
          <w:t>методике</w:t>
        </w:r>
      </w:hyperlink>
      <w:r>
        <w:t xml:space="preserve"> расчета общего объема субвенций, предоставляемых местным бюджетам на осуществление государственного полномочия, приведенной в приложении к настоящему Закону края.</w:t>
      </w:r>
    </w:p>
    <w:p w:rsidR="006810EE" w:rsidRDefault="006810EE">
      <w:pPr>
        <w:pStyle w:val="ConsPlusNormal"/>
        <w:spacing w:before="220"/>
        <w:ind w:firstLine="540"/>
        <w:jc w:val="both"/>
      </w:pPr>
      <w:r>
        <w:t>2. Финансовые средства, предоставленные на осуществление государственного полномочия, носят целевой характер и не могут быть использованы на другие цели. В случае использования финансовых средств, полученных из бюджета края, не по целевому назначению Правительство Забайкальского края осуществляет взыскание указанных сре</w:t>
      </w:r>
      <w:proofErr w:type="gramStart"/>
      <w:r>
        <w:t>дств в п</w:t>
      </w:r>
      <w:proofErr w:type="gramEnd"/>
      <w:r>
        <w:t>орядке, предусмотренном федеральным законодательством.</w:t>
      </w:r>
    </w:p>
    <w:p w:rsidR="006810EE" w:rsidRDefault="006810EE">
      <w:pPr>
        <w:pStyle w:val="ConsPlusNormal"/>
        <w:spacing w:before="220"/>
        <w:ind w:firstLine="540"/>
        <w:jc w:val="both"/>
      </w:pPr>
      <w:r>
        <w:t>3. Органы местного самоуправления имеют право дополнительно использовать собственные материальные и финансовые средства для осуществления государственного полномочия в случаях и порядке, предусматриваемых уставом соответствующего муниципального образования.</w:t>
      </w:r>
    </w:p>
    <w:p w:rsidR="006810EE" w:rsidRDefault="006810EE">
      <w:pPr>
        <w:pStyle w:val="ConsPlusNormal"/>
        <w:jc w:val="both"/>
      </w:pPr>
    </w:p>
    <w:p w:rsidR="006810EE" w:rsidRDefault="006810EE">
      <w:pPr>
        <w:pStyle w:val="ConsPlusTitle"/>
        <w:ind w:firstLine="540"/>
        <w:jc w:val="both"/>
        <w:outlineLvl w:val="1"/>
      </w:pPr>
      <w:r>
        <w:t>Статья 6. Порядок определения перечня материальных средств, необходимых для осуществления органами местного самоуправления государственного полномочия</w:t>
      </w:r>
    </w:p>
    <w:p w:rsidR="006810EE" w:rsidRDefault="006810EE">
      <w:pPr>
        <w:pStyle w:val="ConsPlusNormal"/>
        <w:jc w:val="both"/>
      </w:pPr>
    </w:p>
    <w:p w:rsidR="006810EE" w:rsidRDefault="006810EE">
      <w:pPr>
        <w:pStyle w:val="ConsPlusNormal"/>
        <w:ind w:firstLine="540"/>
        <w:jc w:val="both"/>
      </w:pPr>
      <w:r>
        <w:t xml:space="preserve">1. Материальные средства, использование которых осуществляется в течение короткого календарного периода (не более года), необходимые для осуществления государственного полномочия, приобретаются органами местного самоуправления самостоятельно за счет </w:t>
      </w:r>
      <w:r>
        <w:lastRenderedPageBreak/>
        <w:t>субвенций, предоставляемых местным бюджетам из бюджета края.</w:t>
      </w:r>
    </w:p>
    <w:p w:rsidR="006810EE" w:rsidRDefault="006810EE">
      <w:pPr>
        <w:pStyle w:val="ConsPlusNormal"/>
        <w:spacing w:before="220"/>
        <w:ind w:firstLine="540"/>
        <w:jc w:val="both"/>
      </w:pPr>
      <w:r>
        <w:t>2. Материальные средства, необходимые для осуществления органами местного самоуправления государственного полномочия, со сроком использования более одного года передаются органам местного самоуправления в пользование исполнительным органом государственной власти, уполномоченным Правительством Забайкальского края.</w:t>
      </w:r>
    </w:p>
    <w:p w:rsidR="006810EE" w:rsidRDefault="006810EE">
      <w:pPr>
        <w:pStyle w:val="ConsPlusNormal"/>
        <w:spacing w:before="220"/>
        <w:ind w:firstLine="540"/>
        <w:jc w:val="both"/>
      </w:pPr>
      <w:r>
        <w:t>3. Перечень материальных средств, необходимых для осуществления государственного полномочия, и порядок их передачи определяются соглашениями, заключаемыми между органами местного самоуправления и уполномоченным органом в области транспорта.</w:t>
      </w:r>
    </w:p>
    <w:p w:rsidR="006810EE" w:rsidRDefault="006810EE">
      <w:pPr>
        <w:pStyle w:val="ConsPlusNormal"/>
        <w:jc w:val="both"/>
      </w:pPr>
    </w:p>
    <w:p w:rsidR="006810EE" w:rsidRDefault="006810EE">
      <w:pPr>
        <w:pStyle w:val="ConsPlusTitle"/>
        <w:ind w:firstLine="540"/>
        <w:jc w:val="both"/>
        <w:outlineLvl w:val="1"/>
      </w:pPr>
      <w:r>
        <w:t>Статья 7. Контроль исполнительных органов государственной власти Забайкальского края за осуществлением органами местного самоуправления государственного полномочия</w:t>
      </w:r>
    </w:p>
    <w:p w:rsidR="006810EE" w:rsidRDefault="006810EE">
      <w:pPr>
        <w:pStyle w:val="ConsPlusNormal"/>
        <w:jc w:val="both"/>
      </w:pPr>
    </w:p>
    <w:p w:rsidR="006810EE" w:rsidRDefault="006810EE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государственного полномочия, а также за использованием переданных им материальных и финансовых средств осуществляют Правительство Забайкальского края и иные исполнительные органы государственной власти, уполномоченные Правительством Забайкальского края.</w:t>
      </w:r>
    </w:p>
    <w:p w:rsidR="006810EE" w:rsidRDefault="006810E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государственного полномочия осуществляется в следующих формах:</w:t>
      </w:r>
    </w:p>
    <w:p w:rsidR="006810EE" w:rsidRDefault="006810EE">
      <w:pPr>
        <w:pStyle w:val="ConsPlusNormal"/>
        <w:spacing w:before="220"/>
        <w:ind w:firstLine="540"/>
        <w:jc w:val="both"/>
      </w:pPr>
      <w:r>
        <w:t>1) проведение проверок деятельности органов местного самоуправления по осуществлению государственного полномочия;</w:t>
      </w:r>
    </w:p>
    <w:p w:rsidR="006810EE" w:rsidRDefault="006810EE">
      <w:pPr>
        <w:pStyle w:val="ConsPlusNormal"/>
        <w:spacing w:before="220"/>
        <w:ind w:firstLine="540"/>
        <w:jc w:val="both"/>
      </w:pPr>
      <w:r>
        <w:t>2) запрос и получение необходимой информации и документов, связанных с осуществлением государственного полномочия, в том числе муниципальных правовых актов, принимаемых по вопросам осуществления государственного полномочия;</w:t>
      </w:r>
    </w:p>
    <w:p w:rsidR="006810EE" w:rsidRDefault="006810EE">
      <w:pPr>
        <w:pStyle w:val="ConsPlusNormal"/>
        <w:spacing w:before="220"/>
        <w:ind w:firstLine="540"/>
        <w:jc w:val="both"/>
      </w:pPr>
      <w:r>
        <w:t>3) заслушивание на заседаниях Правительства Забайкальского края и иных исполнительных органов государственной власти, уполномоченных Правительством Забайкальского края, отчетов органов местного самоуправления об осуществлении государственного полномочия;</w:t>
      </w:r>
    </w:p>
    <w:p w:rsidR="006810EE" w:rsidRDefault="006810EE">
      <w:pPr>
        <w:pStyle w:val="ConsPlusNormal"/>
        <w:spacing w:before="220"/>
        <w:ind w:firstLine="540"/>
        <w:jc w:val="both"/>
      </w:pPr>
      <w:r>
        <w:t>4) анализ отчетности органов местного самоуправления об осуществлении государственного полномочия;</w:t>
      </w:r>
    </w:p>
    <w:p w:rsidR="006810EE" w:rsidRDefault="006810EE">
      <w:pPr>
        <w:pStyle w:val="ConsPlusNormal"/>
        <w:spacing w:before="220"/>
        <w:ind w:firstLine="540"/>
        <w:jc w:val="both"/>
      </w:pPr>
      <w:r>
        <w:t>5) внесение письменных предписаний по фактам нарушения финансовой дисциплины, неисполнения или ненадлежащего исполнения требований законов по вопросам осуществления органами местного самоуправления или должностными лицами органов местного самоуправления государственного полномочия;</w:t>
      </w:r>
    </w:p>
    <w:p w:rsidR="006810EE" w:rsidRDefault="006810EE">
      <w:pPr>
        <w:pStyle w:val="ConsPlusNormal"/>
        <w:spacing w:before="220"/>
        <w:ind w:firstLine="540"/>
        <w:jc w:val="both"/>
      </w:pPr>
      <w:r>
        <w:t>6) осуществление иных контрольных полномочий в соответствии с действующим законодательством.</w:t>
      </w:r>
    </w:p>
    <w:p w:rsidR="006810EE" w:rsidRDefault="006810EE">
      <w:pPr>
        <w:pStyle w:val="ConsPlusNormal"/>
        <w:jc w:val="both"/>
      </w:pPr>
    </w:p>
    <w:p w:rsidR="006810EE" w:rsidRDefault="006810EE">
      <w:pPr>
        <w:pStyle w:val="ConsPlusTitle"/>
        <w:ind w:firstLine="540"/>
        <w:jc w:val="both"/>
        <w:outlineLvl w:val="1"/>
      </w:pPr>
      <w:r>
        <w:t>Статья 8. Порядок отчетности органов местного самоуправления об осуществлении государственного полномочия</w:t>
      </w:r>
    </w:p>
    <w:p w:rsidR="006810EE" w:rsidRDefault="006810EE">
      <w:pPr>
        <w:pStyle w:val="ConsPlusNormal"/>
        <w:jc w:val="both"/>
      </w:pPr>
    </w:p>
    <w:p w:rsidR="006810EE" w:rsidRDefault="006810EE">
      <w:pPr>
        <w:pStyle w:val="ConsPlusNormal"/>
        <w:ind w:firstLine="540"/>
        <w:jc w:val="both"/>
      </w:pPr>
      <w:r>
        <w:t>1. При осуществлении государственного полномочия органы местного самоуправления представляют следующие документы:</w:t>
      </w:r>
    </w:p>
    <w:p w:rsidR="006810EE" w:rsidRDefault="006810EE">
      <w:pPr>
        <w:pStyle w:val="ConsPlusNormal"/>
        <w:spacing w:before="220"/>
        <w:ind w:firstLine="540"/>
        <w:jc w:val="both"/>
      </w:pPr>
      <w:r>
        <w:t>1) в уполномоченный орган в области финансов в сроки, установленные бюджетным законодательством:</w:t>
      </w:r>
    </w:p>
    <w:p w:rsidR="006810EE" w:rsidRDefault="006810EE">
      <w:pPr>
        <w:pStyle w:val="ConsPlusNormal"/>
        <w:spacing w:before="220"/>
        <w:ind w:firstLine="540"/>
        <w:jc w:val="both"/>
      </w:pPr>
      <w:r>
        <w:t>ежемесячную, ежеквартальную и годовую бухгалтерскую и финансовую отчетность об использовании средств, предоставленных из бюджета края на осуществление государственного полномочия;</w:t>
      </w:r>
    </w:p>
    <w:p w:rsidR="006810EE" w:rsidRDefault="006810EE">
      <w:pPr>
        <w:pStyle w:val="ConsPlusNormal"/>
        <w:spacing w:before="220"/>
        <w:ind w:firstLine="540"/>
        <w:jc w:val="both"/>
      </w:pPr>
      <w:r>
        <w:lastRenderedPageBreak/>
        <w:t>расчет расходов на осуществление государственного полномочия на следующий год - ежегодно в сроки, установленные бюджетным законодательством;</w:t>
      </w:r>
    </w:p>
    <w:p w:rsidR="006810EE" w:rsidRDefault="006810EE">
      <w:pPr>
        <w:pStyle w:val="ConsPlusNormal"/>
        <w:spacing w:before="220"/>
        <w:ind w:firstLine="540"/>
        <w:jc w:val="both"/>
      </w:pPr>
      <w:r>
        <w:t xml:space="preserve">2) в уполномоченный орган в области транспорта - годовые отчеты о проведенных мероприятиях по осуществлению государственного полномочия до 1 марта года, следующего за </w:t>
      </w:r>
      <w:proofErr w:type="gramStart"/>
      <w:r>
        <w:t>отчетным</w:t>
      </w:r>
      <w:proofErr w:type="gramEnd"/>
      <w:r>
        <w:t>.</w:t>
      </w:r>
    </w:p>
    <w:p w:rsidR="006810EE" w:rsidRDefault="006810E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случае прекращения осуществления органами местного самоуправления государственного полномочия отчеты об использовании материальных и финансовых средств, полученных из бюджета края на осуществление государственного полномочия, представляются органами местного самоуправления в уполномоченные органы в течение одного месяца со дня вступления в силу закона Забайкальского края о прекращении осуществления органами местного самоуправления государственного полномочия.</w:t>
      </w:r>
      <w:proofErr w:type="gramEnd"/>
    </w:p>
    <w:p w:rsidR="006810EE" w:rsidRDefault="006810EE">
      <w:pPr>
        <w:pStyle w:val="ConsPlusNormal"/>
        <w:jc w:val="both"/>
      </w:pPr>
    </w:p>
    <w:p w:rsidR="006810EE" w:rsidRDefault="006810EE">
      <w:pPr>
        <w:pStyle w:val="ConsPlusTitle"/>
        <w:ind w:firstLine="540"/>
        <w:jc w:val="both"/>
        <w:outlineLvl w:val="1"/>
      </w:pPr>
      <w:r>
        <w:t>Статья 9. Условия и порядок прекращения осуществления органами местного самоуправления государственного полномочия</w:t>
      </w:r>
    </w:p>
    <w:p w:rsidR="006810EE" w:rsidRDefault="006810EE">
      <w:pPr>
        <w:pStyle w:val="ConsPlusNormal"/>
        <w:jc w:val="both"/>
      </w:pPr>
    </w:p>
    <w:p w:rsidR="006810EE" w:rsidRDefault="006810EE">
      <w:pPr>
        <w:pStyle w:val="ConsPlusNormal"/>
        <w:ind w:firstLine="540"/>
        <w:jc w:val="both"/>
      </w:pPr>
      <w:r>
        <w:t>1. Осуществление органами местного самоуправления государственного полномочия прекращается при условии вступления в силу закона Забайкальского края, в соответствии с которым органы местного самоуправления утрачивают обязанность по осуществлению государственного полномочия, переданного им настоящим Законом края.</w:t>
      </w:r>
    </w:p>
    <w:p w:rsidR="006810EE" w:rsidRDefault="006810EE">
      <w:pPr>
        <w:pStyle w:val="ConsPlusNormal"/>
        <w:spacing w:before="220"/>
        <w:ind w:firstLine="540"/>
        <w:jc w:val="both"/>
      </w:pPr>
      <w:r>
        <w:t>2. Основанием для принятия закона Забайкальского края о прекращении осуществления органами местного самоуправления государственного полномочия является:</w:t>
      </w:r>
    </w:p>
    <w:p w:rsidR="006810EE" w:rsidRDefault="006810EE">
      <w:pPr>
        <w:pStyle w:val="ConsPlusNormal"/>
        <w:spacing w:before="220"/>
        <w:ind w:firstLine="540"/>
        <w:jc w:val="both"/>
      </w:pPr>
      <w:bookmarkStart w:id="2" w:name="P99"/>
      <w:bookmarkEnd w:id="2"/>
      <w:r>
        <w:t>1) неоднократное нецелевое использование финансовых средств и (или) неоднократное неисполнение письменных предписаний по фактам ненадлежащего осуществления государственного полномочия;</w:t>
      </w:r>
    </w:p>
    <w:p w:rsidR="006810EE" w:rsidRDefault="006810EE">
      <w:pPr>
        <w:pStyle w:val="ConsPlusNormal"/>
        <w:spacing w:before="220"/>
        <w:ind w:firstLine="540"/>
        <w:jc w:val="both"/>
      </w:pPr>
      <w:r>
        <w:t>2) вступление в силу федерального закона, в соответствии с которым Забайкальский край утрачивает государственное полномочие либо компетенцию по его передаче органам местного самоуправления;</w:t>
      </w:r>
    </w:p>
    <w:p w:rsidR="006810EE" w:rsidRDefault="006810EE">
      <w:pPr>
        <w:pStyle w:val="ConsPlusNormal"/>
        <w:spacing w:before="220"/>
        <w:ind w:firstLine="540"/>
        <w:jc w:val="both"/>
      </w:pPr>
      <w:bookmarkStart w:id="3" w:name="P101"/>
      <w:bookmarkEnd w:id="3"/>
      <w:r>
        <w:t>3) наступление случая (события), при котором осуществление органами местного самоуправления государственного полномочия не представляется возможным.</w:t>
      </w:r>
    </w:p>
    <w:p w:rsidR="006810EE" w:rsidRDefault="006810EE">
      <w:pPr>
        <w:pStyle w:val="ConsPlusNormal"/>
        <w:spacing w:before="220"/>
        <w:ind w:firstLine="540"/>
        <w:jc w:val="both"/>
      </w:pPr>
      <w:r>
        <w:t xml:space="preserve">3. При наличии одного из оснований, предусмотренных в </w:t>
      </w:r>
      <w:hyperlink w:anchor="P99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01" w:history="1">
        <w:r>
          <w:rPr>
            <w:color w:val="0000FF"/>
          </w:rPr>
          <w:t>3 части 2</w:t>
        </w:r>
      </w:hyperlink>
      <w:r>
        <w:t xml:space="preserve"> настоящей статьи, Губернатор Забайкальского края вносит в Законодательное Собрание Забайкальского края проект закона Забайкальского края о прекращении осуществления органами местного самоуправления государственного полномочия.</w:t>
      </w:r>
    </w:p>
    <w:p w:rsidR="006810EE" w:rsidRDefault="006810EE">
      <w:pPr>
        <w:pStyle w:val="ConsPlusNormal"/>
        <w:spacing w:before="220"/>
        <w:ind w:firstLine="540"/>
        <w:jc w:val="both"/>
      </w:pPr>
      <w:r>
        <w:t>4. При прекращении осуществления государственного полномочия органы местного самоуправления обеспечивают возврат материальных средств и неиспользованных финансовых средств.</w:t>
      </w:r>
    </w:p>
    <w:p w:rsidR="006810EE" w:rsidRDefault="006810EE">
      <w:pPr>
        <w:pStyle w:val="ConsPlusNormal"/>
        <w:spacing w:before="220"/>
        <w:ind w:firstLine="540"/>
        <w:jc w:val="both"/>
      </w:pPr>
      <w:r>
        <w:t>5. В случае принятия закона Забайкальского края о прекращении осуществления органами местного самоуправления государственного полномочия в конкретном муниципальном районе или городском округе Правительство Забайкальского края определяет исполнительный орган государственной власти, на который возлагается исполнение государственного полномочия на территории данного муниципального района или городского округа.</w:t>
      </w:r>
    </w:p>
    <w:p w:rsidR="006810EE" w:rsidRDefault="006810EE">
      <w:pPr>
        <w:pStyle w:val="ConsPlusNormal"/>
        <w:jc w:val="both"/>
      </w:pPr>
    </w:p>
    <w:p w:rsidR="006810EE" w:rsidRDefault="006810EE">
      <w:pPr>
        <w:pStyle w:val="ConsPlusTitle"/>
        <w:ind w:firstLine="540"/>
        <w:jc w:val="both"/>
        <w:outlineLvl w:val="1"/>
      </w:pPr>
      <w:r>
        <w:t>Статья 10. Вступление в силу настоящего Закона края</w:t>
      </w:r>
    </w:p>
    <w:p w:rsidR="006810EE" w:rsidRDefault="006810EE">
      <w:pPr>
        <w:pStyle w:val="ConsPlusNormal"/>
        <w:jc w:val="both"/>
      </w:pPr>
    </w:p>
    <w:p w:rsidR="006810EE" w:rsidRDefault="006810EE">
      <w:pPr>
        <w:pStyle w:val="ConsPlusNormal"/>
        <w:ind w:firstLine="540"/>
        <w:jc w:val="both"/>
      </w:pPr>
      <w:r>
        <w:t>Настоящий Закон края вступает в силу через десять дней после дня его официального опубликования.</w:t>
      </w:r>
    </w:p>
    <w:p w:rsidR="006810EE" w:rsidRDefault="006810EE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810E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10EE" w:rsidRDefault="006810EE">
            <w:pPr>
              <w:pStyle w:val="ConsPlusNormal"/>
            </w:pPr>
            <w:r>
              <w:t>Председатель </w:t>
            </w:r>
            <w:proofErr w:type="gramStart"/>
            <w:r>
              <w:t>Законодательного</w:t>
            </w:r>
            <w:proofErr w:type="gramEnd"/>
          </w:p>
          <w:p w:rsidR="006810EE" w:rsidRDefault="006810EE">
            <w:pPr>
              <w:pStyle w:val="ConsPlusNormal"/>
            </w:pPr>
            <w:r>
              <w:t>Собрания Забайкальского края</w:t>
            </w:r>
          </w:p>
          <w:p w:rsidR="006810EE" w:rsidRDefault="006810EE">
            <w:pPr>
              <w:pStyle w:val="ConsPlusNormal"/>
            </w:pPr>
            <w:r>
              <w:t>С.М.ЖИРЯКОВ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10EE" w:rsidRDefault="006810EE">
            <w:pPr>
              <w:pStyle w:val="ConsPlusNormal"/>
              <w:jc w:val="right"/>
            </w:pPr>
            <w:r>
              <w:t>Временно </w:t>
            </w:r>
            <w:proofErr w:type="gramStart"/>
            <w:r>
              <w:t>исполняющий</w:t>
            </w:r>
            <w:proofErr w:type="gramEnd"/>
            <w:r>
              <w:t> обязанности</w:t>
            </w:r>
          </w:p>
          <w:p w:rsidR="006810EE" w:rsidRDefault="006810EE">
            <w:pPr>
              <w:pStyle w:val="ConsPlusNormal"/>
              <w:jc w:val="right"/>
            </w:pPr>
            <w:r>
              <w:t>Губернатора Забайкальского края</w:t>
            </w:r>
          </w:p>
          <w:p w:rsidR="006810EE" w:rsidRDefault="006810EE">
            <w:pPr>
              <w:pStyle w:val="ConsPlusNormal"/>
              <w:jc w:val="right"/>
            </w:pPr>
            <w:r>
              <w:t>К.К.ИЛЬКОВСКИЙ</w:t>
            </w:r>
          </w:p>
        </w:tc>
      </w:tr>
    </w:tbl>
    <w:p w:rsidR="006810EE" w:rsidRDefault="006810EE">
      <w:pPr>
        <w:pStyle w:val="ConsPlusNormal"/>
        <w:spacing w:before="220"/>
        <w:jc w:val="both"/>
      </w:pPr>
      <w:r>
        <w:t>г. Чита</w:t>
      </w:r>
    </w:p>
    <w:p w:rsidR="006810EE" w:rsidRDefault="006810EE">
      <w:pPr>
        <w:pStyle w:val="ConsPlusNormal"/>
        <w:spacing w:before="220"/>
        <w:jc w:val="both"/>
      </w:pPr>
      <w:r>
        <w:t>6 мая 2013 года</w:t>
      </w:r>
    </w:p>
    <w:p w:rsidR="006810EE" w:rsidRDefault="006810EE">
      <w:pPr>
        <w:pStyle w:val="ConsPlusNormal"/>
        <w:spacing w:before="220"/>
        <w:jc w:val="both"/>
      </w:pPr>
      <w:r>
        <w:t>N 816-ЗЗК</w:t>
      </w:r>
    </w:p>
    <w:p w:rsidR="006810EE" w:rsidRDefault="006810EE">
      <w:pPr>
        <w:pStyle w:val="ConsPlusNormal"/>
        <w:jc w:val="both"/>
      </w:pPr>
    </w:p>
    <w:p w:rsidR="006810EE" w:rsidRDefault="006810EE">
      <w:pPr>
        <w:pStyle w:val="ConsPlusNormal"/>
        <w:jc w:val="both"/>
      </w:pPr>
    </w:p>
    <w:p w:rsidR="006810EE" w:rsidRDefault="006810EE">
      <w:pPr>
        <w:pStyle w:val="ConsPlusNormal"/>
        <w:jc w:val="both"/>
      </w:pPr>
    </w:p>
    <w:p w:rsidR="006810EE" w:rsidRDefault="006810EE">
      <w:pPr>
        <w:pStyle w:val="ConsPlusNormal"/>
        <w:jc w:val="both"/>
      </w:pPr>
    </w:p>
    <w:p w:rsidR="006810EE" w:rsidRDefault="006810EE">
      <w:pPr>
        <w:pStyle w:val="ConsPlusNormal"/>
        <w:jc w:val="both"/>
      </w:pPr>
    </w:p>
    <w:p w:rsidR="006810EE" w:rsidRDefault="006810EE">
      <w:pPr>
        <w:pStyle w:val="ConsPlusNormal"/>
        <w:jc w:val="right"/>
        <w:outlineLvl w:val="0"/>
      </w:pPr>
      <w:r>
        <w:t>Приложение</w:t>
      </w:r>
    </w:p>
    <w:p w:rsidR="006810EE" w:rsidRDefault="006810EE">
      <w:pPr>
        <w:pStyle w:val="ConsPlusNormal"/>
        <w:jc w:val="right"/>
      </w:pPr>
      <w:r>
        <w:t>к Закону Забайкальского края</w:t>
      </w:r>
    </w:p>
    <w:p w:rsidR="006810EE" w:rsidRDefault="006810EE">
      <w:pPr>
        <w:pStyle w:val="ConsPlusNormal"/>
        <w:jc w:val="right"/>
      </w:pPr>
      <w:r>
        <w:t>"О наделении органов местного самоуправления</w:t>
      </w:r>
    </w:p>
    <w:p w:rsidR="006810EE" w:rsidRDefault="006810EE">
      <w:pPr>
        <w:pStyle w:val="ConsPlusNormal"/>
        <w:jc w:val="right"/>
      </w:pPr>
      <w:r>
        <w:t>муниципальных районов и городских округов</w:t>
      </w:r>
    </w:p>
    <w:p w:rsidR="006810EE" w:rsidRDefault="006810EE">
      <w:pPr>
        <w:pStyle w:val="ConsPlusNormal"/>
        <w:jc w:val="right"/>
      </w:pPr>
      <w:r>
        <w:t xml:space="preserve">Забайкальского края </w:t>
      </w:r>
      <w:proofErr w:type="gramStart"/>
      <w:r>
        <w:t>отдельным</w:t>
      </w:r>
      <w:proofErr w:type="gramEnd"/>
      <w:r>
        <w:t xml:space="preserve"> государственным</w:t>
      </w:r>
    </w:p>
    <w:p w:rsidR="006810EE" w:rsidRDefault="006810EE">
      <w:pPr>
        <w:pStyle w:val="ConsPlusNormal"/>
        <w:jc w:val="right"/>
      </w:pPr>
      <w:r>
        <w:t>полномочием по организации социальной</w:t>
      </w:r>
    </w:p>
    <w:p w:rsidR="006810EE" w:rsidRDefault="006810EE">
      <w:pPr>
        <w:pStyle w:val="ConsPlusNormal"/>
        <w:jc w:val="right"/>
      </w:pPr>
      <w:r>
        <w:t>поддержки отдельных категорий граждан путем</w:t>
      </w:r>
    </w:p>
    <w:p w:rsidR="006810EE" w:rsidRDefault="006810EE">
      <w:pPr>
        <w:pStyle w:val="ConsPlusNormal"/>
        <w:jc w:val="right"/>
      </w:pPr>
      <w:r>
        <w:t xml:space="preserve">обеспечения льготного проезда на </w:t>
      </w:r>
      <w:proofErr w:type="gramStart"/>
      <w:r>
        <w:t>городском</w:t>
      </w:r>
      <w:proofErr w:type="gramEnd"/>
      <w:r>
        <w:t xml:space="preserve"> и</w:t>
      </w:r>
    </w:p>
    <w:p w:rsidR="006810EE" w:rsidRDefault="006810EE">
      <w:pPr>
        <w:pStyle w:val="ConsPlusNormal"/>
        <w:jc w:val="right"/>
      </w:pPr>
      <w:r>
        <w:t xml:space="preserve">пригородном пассажирском </w:t>
      </w:r>
      <w:proofErr w:type="gramStart"/>
      <w:r>
        <w:t>транспорте</w:t>
      </w:r>
      <w:proofErr w:type="gramEnd"/>
      <w:r>
        <w:t xml:space="preserve"> общего</w:t>
      </w:r>
    </w:p>
    <w:p w:rsidR="006810EE" w:rsidRDefault="006810EE">
      <w:pPr>
        <w:pStyle w:val="ConsPlusNormal"/>
        <w:jc w:val="right"/>
      </w:pPr>
      <w:r>
        <w:t>пользования (</w:t>
      </w:r>
      <w:proofErr w:type="gramStart"/>
      <w:r>
        <w:t>кроме</w:t>
      </w:r>
      <w:proofErr w:type="gramEnd"/>
      <w:r>
        <w:t xml:space="preserve"> воздушного и железнодорожного)"</w:t>
      </w:r>
    </w:p>
    <w:p w:rsidR="006810EE" w:rsidRDefault="006810EE">
      <w:pPr>
        <w:pStyle w:val="ConsPlusNormal"/>
        <w:jc w:val="both"/>
      </w:pPr>
    </w:p>
    <w:p w:rsidR="006810EE" w:rsidRDefault="006810EE">
      <w:pPr>
        <w:pStyle w:val="ConsPlusTitle"/>
        <w:jc w:val="center"/>
      </w:pPr>
      <w:bookmarkStart w:id="4" w:name="P130"/>
      <w:bookmarkEnd w:id="4"/>
      <w:r>
        <w:t>МЕТОДИКА</w:t>
      </w:r>
    </w:p>
    <w:p w:rsidR="006810EE" w:rsidRDefault="006810EE">
      <w:pPr>
        <w:pStyle w:val="ConsPlusTitle"/>
        <w:jc w:val="center"/>
      </w:pPr>
      <w:r>
        <w:t>РАСЧЕТА ОБЩЕГО ОБЪЕМА СУБВЕНЦИЙ, ПРЕДОСТАВЛЯЕМЫХ МЕСТНЫМ</w:t>
      </w:r>
    </w:p>
    <w:p w:rsidR="006810EE" w:rsidRDefault="006810EE">
      <w:pPr>
        <w:pStyle w:val="ConsPlusTitle"/>
        <w:jc w:val="center"/>
      </w:pPr>
      <w:r>
        <w:t>БЮДЖЕТАМ НА ОСУЩЕСТВЛЕНИЕ ГОСУДАРСТВЕННОГО ПОЛНОМОЧИЯ</w:t>
      </w:r>
    </w:p>
    <w:p w:rsidR="006810EE" w:rsidRDefault="006810EE">
      <w:pPr>
        <w:pStyle w:val="ConsPlusNormal"/>
        <w:jc w:val="both"/>
      </w:pPr>
    </w:p>
    <w:p w:rsidR="006810EE" w:rsidRDefault="006810EE">
      <w:pPr>
        <w:pStyle w:val="ConsPlusNormal"/>
        <w:ind w:firstLine="540"/>
        <w:jc w:val="both"/>
      </w:pPr>
      <w:r>
        <w:t>1. Настоящая методика определяет порядок расчета общего объема субвенций, предоставляемых в текущем финансовом году из бюджета Забайкальского края местным бюджетам на осуществление государственного полномочия (далее - субвенции).</w:t>
      </w:r>
    </w:p>
    <w:p w:rsidR="006810EE" w:rsidRDefault="006810EE">
      <w:pPr>
        <w:pStyle w:val="ConsPlusNormal"/>
        <w:spacing w:before="220"/>
        <w:ind w:firstLine="540"/>
        <w:jc w:val="both"/>
      </w:pPr>
      <w:r>
        <w:t>2. Размер общего объема субвенций, предоставляемых местным бюджетам, определяется по формуле:</w:t>
      </w:r>
    </w:p>
    <w:p w:rsidR="006810EE" w:rsidRDefault="006810EE">
      <w:pPr>
        <w:pStyle w:val="ConsPlusNormal"/>
        <w:jc w:val="both"/>
      </w:pPr>
    </w:p>
    <w:p w:rsidR="006810EE" w:rsidRDefault="006810EE">
      <w:pPr>
        <w:pStyle w:val="ConsPlusNormal"/>
        <w:ind w:firstLine="540"/>
        <w:jc w:val="both"/>
      </w:pPr>
      <w:r w:rsidRPr="002837DE">
        <w:rPr>
          <w:position w:val="-11"/>
        </w:rPr>
        <w:pict>
          <v:shape id="_x0000_i1025" style="width:62.35pt;height:21.95pt" coordsize="" o:spt="100" adj="0,,0" path="" filled="f" stroked="f">
            <v:stroke joinstyle="miter"/>
            <v:imagedata r:id="rId12" o:title="base_23803_1630626_32768"/>
            <v:formulas/>
            <v:path o:connecttype="segments"/>
          </v:shape>
        </w:pict>
      </w:r>
      <w:r>
        <w:t>, где</w:t>
      </w:r>
    </w:p>
    <w:p w:rsidR="006810EE" w:rsidRDefault="006810EE">
      <w:pPr>
        <w:pStyle w:val="ConsPlusNormal"/>
        <w:jc w:val="both"/>
      </w:pPr>
    </w:p>
    <w:p w:rsidR="006810EE" w:rsidRDefault="006810EE">
      <w:pPr>
        <w:pStyle w:val="ConsPlusNormal"/>
        <w:ind w:firstLine="540"/>
        <w:jc w:val="both"/>
      </w:pPr>
      <w:r w:rsidRPr="002837DE">
        <w:rPr>
          <w:position w:val="-11"/>
        </w:rPr>
        <w:pict>
          <v:shape id="_x0000_i1026" style="width:39.5pt;height:21.95pt" coordsize="" o:spt="100" adj="0,,0" path="" filled="f" stroked="f">
            <v:stroke joinstyle="miter"/>
            <v:imagedata r:id="rId13" o:title="base_23803_1630626_32769"/>
            <v:formulas/>
            <v:path o:connecttype="segments"/>
          </v:shape>
        </w:pict>
      </w:r>
      <w:r>
        <w:t xml:space="preserve"> - сумма субвенций, предоставляемых местным бюджетам.</w:t>
      </w:r>
    </w:p>
    <w:p w:rsidR="006810EE" w:rsidRDefault="006810EE">
      <w:pPr>
        <w:pStyle w:val="ConsPlusNormal"/>
        <w:spacing w:before="220"/>
        <w:ind w:firstLine="540"/>
        <w:jc w:val="both"/>
      </w:pPr>
      <w:r>
        <w:t>3. Размер субвенции бюджету муниципального района или городского округа (далее - муниципальное образование) определяется по формуле:</w:t>
      </w:r>
    </w:p>
    <w:p w:rsidR="006810EE" w:rsidRDefault="006810EE">
      <w:pPr>
        <w:pStyle w:val="ConsPlusNormal"/>
        <w:jc w:val="both"/>
      </w:pPr>
    </w:p>
    <w:p w:rsidR="006810EE" w:rsidRDefault="006810EE">
      <w:pPr>
        <w:pStyle w:val="ConsPlusNormal"/>
        <w:ind w:firstLine="540"/>
        <w:jc w:val="both"/>
      </w:pPr>
      <w:r w:rsidRPr="002837DE">
        <w:rPr>
          <w:position w:val="-8"/>
        </w:rPr>
        <w:pict>
          <v:shape id="_x0000_i1027" style="width:131.7pt;height:20.2pt" coordsize="" o:spt="100" adj="0,,0" path="" filled="f" stroked="f">
            <v:stroke joinstyle="miter"/>
            <v:imagedata r:id="rId14" o:title="base_23803_1630626_32770"/>
            <v:formulas/>
            <v:path o:connecttype="segments"/>
          </v:shape>
        </w:pict>
      </w:r>
      <w:r>
        <w:t>, где</w:t>
      </w:r>
    </w:p>
    <w:p w:rsidR="006810EE" w:rsidRDefault="006810EE">
      <w:pPr>
        <w:pStyle w:val="ConsPlusNormal"/>
        <w:jc w:val="both"/>
      </w:pPr>
    </w:p>
    <w:p w:rsidR="006810EE" w:rsidRDefault="006810EE">
      <w:pPr>
        <w:pStyle w:val="ConsPlusNormal"/>
        <w:ind w:firstLine="540"/>
        <w:jc w:val="both"/>
      </w:pPr>
      <w:r w:rsidRPr="002837DE">
        <w:rPr>
          <w:position w:val="-8"/>
        </w:rPr>
        <w:pict>
          <v:shape id="_x0000_i1028" style="width:40.4pt;height:20.2pt" coordsize="" o:spt="100" adj="0,,0" path="" filled="f" stroked="f">
            <v:stroke joinstyle="miter"/>
            <v:imagedata r:id="rId15" o:title="base_23803_1630626_32771"/>
            <v:formulas/>
            <v:path o:connecttype="segments"/>
          </v:shape>
        </w:pict>
      </w:r>
      <w:r>
        <w:t xml:space="preserve"> - средняя стоимость льготного проездного билета в месяц, сложившаяся, по данным уполномоченного органа в области транспорта, на территории муниципального образования в году, предшествующему текущему финансовому году (далее - отчетный период), с учетом индекса-дефлятора;</w:t>
      </w:r>
    </w:p>
    <w:p w:rsidR="006810EE" w:rsidRDefault="006810EE">
      <w:pPr>
        <w:pStyle w:val="ConsPlusNormal"/>
        <w:spacing w:before="220"/>
        <w:ind w:firstLine="540"/>
        <w:jc w:val="both"/>
      </w:pPr>
      <w:r w:rsidRPr="002837DE">
        <w:rPr>
          <w:position w:val="-8"/>
        </w:rPr>
        <w:pict>
          <v:shape id="_x0000_i1029" style="width:20.2pt;height:20.2pt" coordsize="" o:spt="100" adj="0,,0" path="" filled="f" stroked="f">
            <v:stroke joinstyle="miter"/>
            <v:imagedata r:id="rId16" o:title="base_23803_1630626_32772"/>
            <v:formulas/>
            <v:path o:connecttype="segments"/>
          </v:shape>
        </w:pict>
      </w:r>
      <w:r>
        <w:t xml:space="preserve"> - количество поездок, совершенных льготными категориями граждан в отчетном </w:t>
      </w:r>
      <w:r>
        <w:lastRenderedPageBreak/>
        <w:t>периоде на территории муниципального образования, по данным уполномоченного органа в области транспорта;</w:t>
      </w:r>
    </w:p>
    <w:p w:rsidR="006810EE" w:rsidRDefault="006810EE">
      <w:pPr>
        <w:pStyle w:val="ConsPlusNormal"/>
        <w:spacing w:before="220"/>
        <w:ind w:firstLine="540"/>
        <w:jc w:val="both"/>
      </w:pPr>
      <w:r w:rsidRPr="002837DE">
        <w:rPr>
          <w:position w:val="-8"/>
        </w:rPr>
        <w:pict>
          <v:shape id="_x0000_i1030" style="width:21.95pt;height:20.2pt" coordsize="" o:spt="100" adj="0,,0" path="" filled="f" stroked="f">
            <v:stroke joinstyle="miter"/>
            <v:imagedata r:id="rId17" o:title="base_23803_1630626_32773"/>
            <v:formulas/>
            <v:path o:connecttype="segments"/>
          </v:shape>
        </w:pict>
      </w:r>
      <w:r>
        <w:t xml:space="preserve"> - расходы на администрирование государственного полномочия в муниципальном образовании.</w:t>
      </w:r>
    </w:p>
    <w:p w:rsidR="006810EE" w:rsidRDefault="006810EE">
      <w:pPr>
        <w:pStyle w:val="ConsPlusNormal"/>
        <w:spacing w:before="220"/>
        <w:ind w:firstLine="540"/>
        <w:jc w:val="both"/>
      </w:pPr>
      <w:r>
        <w:t>При этом:</w:t>
      </w:r>
    </w:p>
    <w:p w:rsidR="006810EE" w:rsidRDefault="006810EE">
      <w:pPr>
        <w:pStyle w:val="ConsPlusNormal"/>
        <w:jc w:val="both"/>
      </w:pPr>
    </w:p>
    <w:p w:rsidR="006810EE" w:rsidRDefault="006810EE">
      <w:pPr>
        <w:pStyle w:val="ConsPlusNormal"/>
        <w:ind w:firstLine="540"/>
        <w:jc w:val="both"/>
      </w:pPr>
      <w:r w:rsidRPr="002837DE">
        <w:rPr>
          <w:position w:val="-8"/>
        </w:rPr>
        <w:pict>
          <v:shape id="_x0000_i1031" style="width:158.05pt;height:19.3pt" coordsize="" o:spt="100" adj="0,,0" path="" filled="f" stroked="f">
            <v:stroke joinstyle="miter"/>
            <v:imagedata r:id="rId18" o:title="base_23803_1630626_32774"/>
            <v:formulas/>
            <v:path o:connecttype="segments"/>
          </v:shape>
        </w:pict>
      </w:r>
      <w:r>
        <w:t>, где</w:t>
      </w:r>
    </w:p>
    <w:p w:rsidR="006810EE" w:rsidRDefault="006810EE">
      <w:pPr>
        <w:pStyle w:val="ConsPlusNormal"/>
        <w:jc w:val="both"/>
      </w:pPr>
    </w:p>
    <w:p w:rsidR="006810EE" w:rsidRDefault="006810EE">
      <w:pPr>
        <w:pStyle w:val="ConsPlusNormal"/>
        <w:ind w:firstLine="540"/>
        <w:jc w:val="both"/>
      </w:pPr>
      <w:r w:rsidRPr="002837DE">
        <w:rPr>
          <w:position w:val="-8"/>
        </w:rPr>
        <w:pict>
          <v:shape id="_x0000_i1032" style="width:42.15pt;height:20.2pt" coordsize="" o:spt="100" adj="0,,0" path="" filled="f" stroked="f">
            <v:stroke joinstyle="miter"/>
            <v:imagedata r:id="rId19" o:title="base_23803_1630626_32775"/>
            <v:formulas/>
            <v:path o:connecttype="segments"/>
          </v:shape>
        </w:pict>
      </w:r>
      <w:r>
        <w:t xml:space="preserve"> - фонд оплаты труда, установленный в соответствии с действующим законодательством, из расчета оплаты труда главного специалиста муниципальной службы;</w:t>
      </w:r>
    </w:p>
    <w:p w:rsidR="006810EE" w:rsidRDefault="006810EE">
      <w:pPr>
        <w:pStyle w:val="ConsPlusNormal"/>
        <w:spacing w:before="220"/>
        <w:ind w:firstLine="540"/>
        <w:jc w:val="both"/>
      </w:pPr>
      <w:r w:rsidRPr="002837DE">
        <w:rPr>
          <w:position w:val="-8"/>
        </w:rPr>
        <w:pict>
          <v:shape id="_x0000_i1033" style="width:32.5pt;height:20.2pt" coordsize="" o:spt="100" adj="0,,0" path="" filled="f" stroked="f">
            <v:stroke joinstyle="miter"/>
            <v:imagedata r:id="rId20" o:title="base_23803_1630626_32776"/>
            <v:formulas/>
            <v:path o:connecttype="segments"/>
          </v:shape>
        </w:pict>
      </w:r>
      <w:r>
        <w:t xml:space="preserve"> - материальные затраты, необходимые для осуществления государственного полномочия и определяемые исходя из средних сложившихся в отчетном периоде расходов на материальные затраты по содержанию одного муниципального служащего в Забайкальском крае с учетом индекса-дефлятора;</w:t>
      </w:r>
    </w:p>
    <w:p w:rsidR="006810EE" w:rsidRDefault="006810EE">
      <w:pPr>
        <w:pStyle w:val="ConsPlusNormal"/>
        <w:spacing w:before="220"/>
        <w:ind w:firstLine="540"/>
        <w:jc w:val="both"/>
      </w:pPr>
      <w:r w:rsidRPr="002837DE">
        <w:rPr>
          <w:position w:val="-8"/>
        </w:rPr>
        <w:pict>
          <v:shape id="_x0000_i1034" style="width:34.25pt;height:20.2pt" coordsize="" o:spt="100" adj="0,,0" path="" filled="f" stroked="f">
            <v:stroke joinstyle="miter"/>
            <v:imagedata r:id="rId21" o:title="base_23803_1630626_32777"/>
            <v:formulas/>
            <v:path o:connecttype="segments"/>
          </v:shape>
        </w:pict>
      </w:r>
      <w:r>
        <w:t xml:space="preserve"> - коэффициент нормативной численности специалистов, осуществляющих государственное полномочие в муниципальном образовании.</w:t>
      </w:r>
    </w:p>
    <w:p w:rsidR="006810EE" w:rsidRDefault="006810EE">
      <w:pPr>
        <w:pStyle w:val="ConsPlusNormal"/>
        <w:spacing w:before="220"/>
        <w:ind w:firstLine="540"/>
        <w:jc w:val="both"/>
      </w:pPr>
      <w:r>
        <w:t>При этом:</w:t>
      </w:r>
    </w:p>
    <w:p w:rsidR="006810EE" w:rsidRDefault="006810EE">
      <w:pPr>
        <w:pStyle w:val="ConsPlusNormal"/>
        <w:jc w:val="both"/>
      </w:pPr>
    </w:p>
    <w:p w:rsidR="006810EE" w:rsidRDefault="006810EE">
      <w:pPr>
        <w:pStyle w:val="ConsPlusNormal"/>
        <w:ind w:firstLine="540"/>
        <w:jc w:val="both"/>
      </w:pPr>
      <w:r w:rsidRPr="002837DE">
        <w:rPr>
          <w:position w:val="-8"/>
        </w:rPr>
        <w:pict>
          <v:shape id="_x0000_i1035" style="width:130.85pt;height:20.2pt" coordsize="" o:spt="100" adj="0,,0" path="" filled="f" stroked="f">
            <v:stroke joinstyle="miter"/>
            <v:imagedata r:id="rId22" o:title="base_23803_1630626_32778"/>
            <v:formulas/>
            <v:path o:connecttype="segments"/>
          </v:shape>
        </w:pict>
      </w:r>
      <w:r>
        <w:t>, где</w:t>
      </w:r>
    </w:p>
    <w:p w:rsidR="006810EE" w:rsidRDefault="006810EE">
      <w:pPr>
        <w:pStyle w:val="ConsPlusNormal"/>
        <w:jc w:val="both"/>
      </w:pPr>
    </w:p>
    <w:p w:rsidR="006810EE" w:rsidRDefault="006810EE">
      <w:pPr>
        <w:pStyle w:val="ConsPlusNormal"/>
        <w:ind w:firstLine="540"/>
        <w:jc w:val="both"/>
      </w:pPr>
      <w:r>
        <w:t>0,22 - коэффициент использования рабочего времени специалиста муниципальной службы при выполнении должностных обязанностей, связанных с осуществлением государственного полномочия;</w:t>
      </w:r>
    </w:p>
    <w:p w:rsidR="006810EE" w:rsidRDefault="006810EE">
      <w:pPr>
        <w:pStyle w:val="ConsPlusNormal"/>
        <w:spacing w:before="220"/>
        <w:ind w:firstLine="540"/>
        <w:jc w:val="both"/>
      </w:pPr>
      <w:r w:rsidRPr="002837DE">
        <w:rPr>
          <w:position w:val="-8"/>
        </w:rPr>
        <w:pict>
          <v:shape id="_x0000_i1036" style="width:20.2pt;height:20.2pt" coordsize="" o:spt="100" adj="0,,0" path="" filled="f" stroked="f">
            <v:stroke joinstyle="miter"/>
            <v:imagedata r:id="rId23" o:title="base_23803_1630626_32779"/>
            <v:formulas/>
            <v:path o:connecttype="segments"/>
          </v:shape>
        </w:pict>
      </w:r>
      <w:r>
        <w:t xml:space="preserve"> - количество поездок, совершенных льготными категориями граждан в отчетном периоде на территории муниципального образования, по данным уполномоченного органа в области транспорта;</w:t>
      </w:r>
    </w:p>
    <w:p w:rsidR="006810EE" w:rsidRDefault="006810EE">
      <w:pPr>
        <w:pStyle w:val="ConsPlusNormal"/>
        <w:spacing w:before="220"/>
        <w:ind w:firstLine="540"/>
        <w:jc w:val="both"/>
      </w:pPr>
      <w:r w:rsidRPr="002837DE">
        <w:rPr>
          <w:position w:val="-8"/>
        </w:rPr>
        <w:pict>
          <v:shape id="_x0000_i1037" style="width:19.3pt;height:20.2pt" coordsize="" o:spt="100" adj="0,,0" path="" filled="f" stroked="f">
            <v:stroke joinstyle="miter"/>
            <v:imagedata r:id="rId24" o:title="base_23803_1630626_32780"/>
            <v:formulas/>
            <v:path o:connecttype="segments"/>
          </v:shape>
        </w:pict>
      </w:r>
      <w:r>
        <w:t xml:space="preserve"> - количество поездок, совершенных льготными категориями граждан в отчетном периоде на территории Забайкальского края, по данным уполномоченного органа в области транспорта.</w:t>
      </w:r>
    </w:p>
    <w:p w:rsidR="006810EE" w:rsidRDefault="006810EE">
      <w:pPr>
        <w:pStyle w:val="ConsPlusNormal"/>
        <w:jc w:val="both"/>
      </w:pPr>
    </w:p>
    <w:p w:rsidR="006810EE" w:rsidRDefault="006810EE">
      <w:pPr>
        <w:pStyle w:val="ConsPlusNormal"/>
        <w:jc w:val="both"/>
      </w:pPr>
    </w:p>
    <w:p w:rsidR="006810EE" w:rsidRDefault="006810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16C8" w:rsidRDefault="00DF16C8">
      <w:bookmarkStart w:id="5" w:name="_GoBack"/>
      <w:bookmarkEnd w:id="5"/>
    </w:p>
    <w:sectPr w:rsidR="00DF16C8" w:rsidSect="00DD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EE"/>
    <w:rsid w:val="006810EE"/>
    <w:rsid w:val="00DF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1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10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1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10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5A4B1208244411D0120EBA7BB4080B76FC2D1F8EC3C7798CCDF4F8C8C68544EAB4E638DB8DF53778A064BC2DA041F64B0F58D03EEF7226E3E2B58786M0F0F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hyperlink" Target="consultantplus://offline/ref=A55A4B1208244411D0120EBA7BB4080B76FC2D1F8EC3C17888C7F2F8C8C68544EAB4E638DB8DF53778A064BC2DA041F64B0F58D03EEF7226E3E2B58786M0F0F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A55A4B1208244411D0120EBA7BB4080B76FC2D1F8EC3C07189CFFAF8C8C68544EAB4E638DB8DF53778A064BC2CA841F64B0F58D03EEF7226E3E2B58786M0F0F" TargetMode="External"/><Relationship Id="rId11" Type="http://schemas.openxmlformats.org/officeDocument/2006/relationships/hyperlink" Target="consultantplus://offline/ref=A55A4B1208244411D0120EBA7BB4080B76FC2D1F8EC3C07189CFFAF8C8C68544EAB4E638DB8DF53778A064BC2CAB41F64B0F58D03EEF7226E3E2B58786M0F0F" TargetMode="External"/><Relationship Id="rId24" Type="http://schemas.openxmlformats.org/officeDocument/2006/relationships/image" Target="media/image13.wmf"/><Relationship Id="rId5" Type="http://schemas.openxmlformats.org/officeDocument/2006/relationships/hyperlink" Target="http://www.consultant.ru" TargetMode="Externa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10" Type="http://schemas.openxmlformats.org/officeDocument/2006/relationships/hyperlink" Target="consultantplus://offline/ref=A55A4B1208244411D0120EBA7BB4080B76FC2D1F8EC3C07189CFFAF8C8C68544EAB4E638DB8DF53778A064BC2CA941F64B0F58D03EEF7226E3E2B58786M0F0F" TargetMode="Externa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5A4B1208244411D0120EBA7BB4080B76FC2D1F8EC3C17888C7F2F8C8C68544EAB4E638DB8DF53778A064BC2DA041F64B0F58D03EEF7226E3E2B58786M0F0F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Кизяева Екатерина Владимировна</dc:creator>
  <cp:lastModifiedBy>Кизяева Екатерина Владимировна</cp:lastModifiedBy>
  <cp:revision>1</cp:revision>
  <dcterms:created xsi:type="dcterms:W3CDTF">2019-09-20T05:05:00Z</dcterms:created>
  <dcterms:modified xsi:type="dcterms:W3CDTF">2019-09-20T05:06:00Z</dcterms:modified>
</cp:coreProperties>
</file>