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B0" w:rsidRPr="007A2961" w:rsidRDefault="00E01FB0" w:rsidP="007A2961">
      <w:pPr>
        <w:jc w:val="center"/>
        <w:rPr>
          <w:rFonts w:ascii="Times New Roman" w:hAnsi="Times New Roman" w:cs="Times New Roman"/>
          <w:b/>
          <w:color w:val="000000"/>
          <w:spacing w:val="7"/>
          <w:sz w:val="28"/>
          <w:szCs w:val="28"/>
          <w:u w:val="single"/>
        </w:rPr>
      </w:pPr>
      <w:r w:rsidRPr="00E01FB0">
        <w:rPr>
          <w:rStyle w:val="6"/>
          <w:rFonts w:eastAsiaTheme="minorEastAsia"/>
          <w:bCs w:val="0"/>
          <w:sz w:val="28"/>
          <w:szCs w:val="28"/>
        </w:rPr>
        <w:t>Об эпизоотической обстановке по ящуру на территории Забайкальского</w:t>
      </w:r>
      <w:r>
        <w:rPr>
          <w:rStyle w:val="a3"/>
          <w:rFonts w:eastAsiaTheme="minorEastAsia"/>
          <w:b/>
          <w:bCs/>
          <w:sz w:val="28"/>
          <w:szCs w:val="28"/>
        </w:rPr>
        <w:t xml:space="preserve"> </w:t>
      </w:r>
      <w:r w:rsidRPr="00E01FB0">
        <w:rPr>
          <w:rStyle w:val="6"/>
          <w:rFonts w:eastAsiaTheme="minorEastAsia"/>
          <w:bCs w:val="0"/>
          <w:sz w:val="28"/>
          <w:szCs w:val="28"/>
        </w:rPr>
        <w:t>края.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Fonts w:ascii="Times New Roman" w:hAnsi="Times New Roman" w:cs="Times New Roman"/>
          <w:sz w:val="28"/>
          <w:szCs w:val="28"/>
        </w:rPr>
        <w:t>Управление Федеральной службы по ветеринарному и фитосанитарно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му надзору по Забайкальскому краю, с целью недопущения распространения возбудителя ящура на территории Забайкальского края, сообщает, по состоя</w:t>
      </w:r>
      <w:r w:rsidRPr="00E01FB0">
        <w:rPr>
          <w:rFonts w:ascii="Times New Roman" w:hAnsi="Times New Roman" w:cs="Times New Roman"/>
          <w:sz w:val="28"/>
          <w:szCs w:val="28"/>
        </w:rPr>
        <w:softHyphen/>
        <w:t xml:space="preserve">нию на 19.02.2018 г. на территории края в </w:t>
      </w:r>
      <w:proofErr w:type="spellStart"/>
      <w:r w:rsidRPr="00E01FB0">
        <w:rPr>
          <w:rFonts w:ascii="Times New Roman" w:hAnsi="Times New Roman" w:cs="Times New Roman"/>
          <w:sz w:val="28"/>
          <w:szCs w:val="28"/>
        </w:rPr>
        <w:t>Борзинском</w:t>
      </w:r>
      <w:proofErr w:type="spellEnd"/>
      <w:r w:rsidRPr="00E01FB0">
        <w:rPr>
          <w:rFonts w:ascii="Times New Roman" w:hAnsi="Times New Roman" w:cs="Times New Roman"/>
          <w:sz w:val="28"/>
          <w:szCs w:val="28"/>
        </w:rPr>
        <w:t xml:space="preserve"> районе насчитывается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FB0">
        <w:rPr>
          <w:rFonts w:ascii="Times New Roman" w:hAnsi="Times New Roman" w:cs="Times New Roman"/>
          <w:sz w:val="28"/>
          <w:szCs w:val="28"/>
        </w:rPr>
        <w:t>очагов ящура в 5 неблагополучных пун</w:t>
      </w:r>
      <w:r>
        <w:rPr>
          <w:rFonts w:ascii="Times New Roman" w:hAnsi="Times New Roman" w:cs="Times New Roman"/>
          <w:sz w:val="28"/>
          <w:szCs w:val="28"/>
        </w:rPr>
        <w:t xml:space="preserve">ктах: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Чиндантское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Соловь</w:t>
      </w:r>
      <w:r w:rsidRPr="00E01FB0">
        <w:rPr>
          <w:rFonts w:ascii="Times New Roman" w:hAnsi="Times New Roman" w:cs="Times New Roman"/>
          <w:sz w:val="28"/>
          <w:szCs w:val="28"/>
        </w:rPr>
        <w:t>евское</w:t>
      </w:r>
      <w:proofErr w:type="spellEnd"/>
      <w:r w:rsidRPr="00E01FB0">
        <w:rPr>
          <w:rFonts w:ascii="Times New Roman" w:hAnsi="Times New Roman" w:cs="Times New Roman"/>
          <w:sz w:val="28"/>
          <w:szCs w:val="28"/>
        </w:rPr>
        <w:t xml:space="preserve">, СП </w:t>
      </w:r>
      <w:proofErr w:type="spellStart"/>
      <w:r w:rsidRPr="00E01FB0">
        <w:rPr>
          <w:rFonts w:ascii="Times New Roman" w:hAnsi="Times New Roman" w:cs="Times New Roman"/>
          <w:sz w:val="28"/>
          <w:szCs w:val="28"/>
        </w:rPr>
        <w:t>Новоборзинское</w:t>
      </w:r>
      <w:proofErr w:type="spellEnd"/>
      <w:r w:rsidRPr="00E01FB0">
        <w:rPr>
          <w:rFonts w:ascii="Times New Roman" w:hAnsi="Times New Roman" w:cs="Times New Roman"/>
          <w:sz w:val="28"/>
          <w:szCs w:val="28"/>
        </w:rPr>
        <w:t xml:space="preserve">, ГП </w:t>
      </w:r>
      <w:proofErr w:type="spellStart"/>
      <w:r w:rsidRPr="00E01FB0">
        <w:rPr>
          <w:rFonts w:ascii="Times New Roman" w:hAnsi="Times New Roman" w:cs="Times New Roman"/>
          <w:sz w:val="28"/>
          <w:szCs w:val="28"/>
        </w:rPr>
        <w:t>Борзинское</w:t>
      </w:r>
      <w:proofErr w:type="spellEnd"/>
      <w:r w:rsidRPr="00E01FB0">
        <w:rPr>
          <w:rFonts w:ascii="Times New Roman" w:hAnsi="Times New Roman" w:cs="Times New Roman"/>
          <w:sz w:val="28"/>
          <w:szCs w:val="28"/>
        </w:rPr>
        <w:t>, СП Южное.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Fonts w:ascii="Times New Roman" w:hAnsi="Times New Roman" w:cs="Times New Roman"/>
          <w:sz w:val="28"/>
          <w:szCs w:val="28"/>
        </w:rPr>
        <w:t>В настоящее время в соответствии с Инструкцией о мероприятия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01FB0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заболевания животных ящуром, утвержден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ного Главным управлением ветеринарии Министерства сельского хозяйства СССР 15.03.1985 года и Кодекса здоровья наземных животных МЭЕ (ЯЩУР), в неблагополучных пунктах проводятся первоочередные мероприя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тия.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Fonts w:ascii="Times New Roman" w:hAnsi="Times New Roman" w:cs="Times New Roman"/>
          <w:sz w:val="28"/>
          <w:szCs w:val="28"/>
        </w:rPr>
        <w:t>Правительством Забайкальского края приняты Решения об отчуждении восприимчивых к ящуру животных.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ящур – </w:t>
      </w:r>
      <w:proofErr w:type="spellStart"/>
      <w:r w:rsidRPr="00E01FB0">
        <w:rPr>
          <w:rFonts w:ascii="Times New Roman" w:hAnsi="Times New Roman" w:cs="Times New Roman"/>
          <w:sz w:val="28"/>
          <w:szCs w:val="28"/>
        </w:rPr>
        <w:t>высококонтагиозное</w:t>
      </w:r>
      <w:proofErr w:type="spellEnd"/>
      <w:r w:rsidRPr="00E01FB0">
        <w:rPr>
          <w:rFonts w:ascii="Times New Roman" w:hAnsi="Times New Roman" w:cs="Times New Roman"/>
          <w:sz w:val="28"/>
          <w:szCs w:val="28"/>
        </w:rPr>
        <w:t xml:space="preserve"> вирусное заболевание. Ви</w:t>
      </w:r>
      <w:r w:rsidRPr="00E01FB0">
        <w:rPr>
          <w:rFonts w:ascii="Times New Roman" w:hAnsi="Times New Roman" w:cs="Times New Roman"/>
          <w:sz w:val="28"/>
          <w:szCs w:val="28"/>
        </w:rPr>
        <w:softHyphen/>
        <w:t xml:space="preserve">рус ящура </w:t>
      </w:r>
      <w:proofErr w:type="spellStart"/>
      <w:r w:rsidRPr="00E01FB0">
        <w:rPr>
          <w:rFonts w:ascii="Times New Roman" w:hAnsi="Times New Roman" w:cs="Times New Roman"/>
          <w:sz w:val="28"/>
          <w:szCs w:val="28"/>
        </w:rPr>
        <w:t>персистирует</w:t>
      </w:r>
      <w:proofErr w:type="spellEnd"/>
      <w:r w:rsidRPr="00E01FB0">
        <w:rPr>
          <w:rFonts w:ascii="Times New Roman" w:hAnsi="Times New Roman" w:cs="Times New Roman"/>
          <w:sz w:val="28"/>
          <w:szCs w:val="28"/>
        </w:rPr>
        <w:t xml:space="preserve"> в организме животного более 28 дней после зараже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ния, животные считаются носителями. Носительство у крупного рогатого скота может сохраняться до 3 лет.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Style w:val="6"/>
          <w:rFonts w:eastAsiaTheme="minorEastAsia"/>
          <w:bCs w:val="0"/>
          <w:sz w:val="28"/>
          <w:szCs w:val="28"/>
        </w:rPr>
        <w:t>Обращаем внимание жителей края!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Fonts w:ascii="Times New Roman" w:hAnsi="Times New Roman" w:cs="Times New Roman"/>
          <w:sz w:val="28"/>
          <w:szCs w:val="28"/>
        </w:rPr>
        <w:t>При выявлении первых признаков заболевания животных немедленно сообщать участковому ветеринарному врачу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FB0">
        <w:rPr>
          <w:rFonts w:ascii="Times New Roman" w:hAnsi="Times New Roman" w:cs="Times New Roman"/>
          <w:sz w:val="28"/>
          <w:szCs w:val="28"/>
        </w:rPr>
        <w:t>(слабость, обильное слюнотече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ние, высыпания на слизистых оболочках г</w:t>
      </w:r>
      <w:r>
        <w:rPr>
          <w:rFonts w:ascii="Times New Roman" w:hAnsi="Times New Roman" w:cs="Times New Roman"/>
          <w:sz w:val="28"/>
          <w:szCs w:val="28"/>
        </w:rPr>
        <w:t xml:space="preserve">уб, языка, поражениях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межкопыт</w:t>
      </w:r>
      <w:r w:rsidRPr="00E01FB0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E01FB0">
        <w:rPr>
          <w:rFonts w:ascii="Times New Roman" w:hAnsi="Times New Roman" w:cs="Times New Roman"/>
          <w:sz w:val="28"/>
          <w:szCs w:val="28"/>
        </w:rPr>
        <w:t xml:space="preserve"> щели, хромота и т.д.).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Fonts w:ascii="Times New Roman" w:hAnsi="Times New Roman" w:cs="Times New Roman"/>
          <w:sz w:val="28"/>
          <w:szCs w:val="28"/>
        </w:rPr>
        <w:t>Обязательным мероприятием является проведение плановой вакцина</w:t>
      </w:r>
      <w:r w:rsidRPr="00E01FB0">
        <w:rPr>
          <w:rFonts w:ascii="Times New Roman" w:hAnsi="Times New Roman" w:cs="Times New Roman"/>
          <w:sz w:val="28"/>
          <w:szCs w:val="28"/>
        </w:rPr>
        <w:softHyphen/>
        <w:t xml:space="preserve">ции, в случае подозрения на заболевание животных ящуром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1FB0">
        <w:rPr>
          <w:rFonts w:ascii="Times New Roman" w:hAnsi="Times New Roman" w:cs="Times New Roman"/>
          <w:sz w:val="28"/>
          <w:szCs w:val="28"/>
        </w:rPr>
        <w:t xml:space="preserve"> проведение вы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нужденной вакцинации.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Fonts w:ascii="Times New Roman" w:hAnsi="Times New Roman" w:cs="Times New Roman"/>
          <w:sz w:val="28"/>
          <w:szCs w:val="28"/>
        </w:rPr>
        <w:t xml:space="preserve">Лечение заболевания разработано. </w:t>
      </w:r>
      <w:r>
        <w:rPr>
          <w:rFonts w:ascii="Times New Roman" w:hAnsi="Times New Roman" w:cs="Times New Roman"/>
          <w:sz w:val="28"/>
          <w:szCs w:val="28"/>
        </w:rPr>
        <w:t>Большое количество больных и пе</w:t>
      </w:r>
      <w:r w:rsidRPr="00E01FB0">
        <w:rPr>
          <w:rFonts w:ascii="Times New Roman" w:hAnsi="Times New Roman" w:cs="Times New Roman"/>
          <w:sz w:val="28"/>
          <w:szCs w:val="28"/>
        </w:rPr>
        <w:t>реболевших животных, несет в себе угрозу стремительного распространения вируса, не только на соседние дворы, но и соседние районы. Вирус ящура на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ходится во всех экскрементах и секрециях инфицированных животных, включая выдыхаемый воздух, что является потенциальной опасностью воз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никновения новых очагов заболевания. Больные и переболевшие ящуром животные обязательно должны быть подвергнуты убою.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Fonts w:ascii="Times New Roman" w:hAnsi="Times New Roman" w:cs="Times New Roman"/>
          <w:sz w:val="28"/>
          <w:szCs w:val="28"/>
        </w:rPr>
        <w:t>Необходимо немедленно перевести животных на стойловое содержа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ние. Чем раньше выявлено заболевание, тем быстрее возможно купирование и ликвидация очага.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Fonts w:ascii="Times New Roman" w:hAnsi="Times New Roman" w:cs="Times New Roman"/>
          <w:sz w:val="28"/>
          <w:szCs w:val="28"/>
        </w:rPr>
        <w:t>За сокрытие фактов заболевания и падежа животных от ящура владель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цы и ветеринарные работники несут не только административную, но и уго</w:t>
      </w:r>
      <w:r w:rsidRPr="00E01FB0">
        <w:rPr>
          <w:rFonts w:ascii="Times New Roman" w:hAnsi="Times New Roman" w:cs="Times New Roman"/>
          <w:sz w:val="28"/>
          <w:szCs w:val="28"/>
        </w:rPr>
        <w:softHyphen/>
        <w:t>ловную ответственность.</w:t>
      </w:r>
    </w:p>
    <w:p w:rsid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E01FB0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E01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FB0" w:rsidRPr="00E01FB0" w:rsidRDefault="00E01FB0" w:rsidP="00E01F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FB0">
        <w:rPr>
          <w:rFonts w:ascii="Times New Roman" w:hAnsi="Times New Roman" w:cs="Times New Roman"/>
          <w:sz w:val="28"/>
          <w:szCs w:val="28"/>
        </w:rPr>
        <w:t>по Забайкальскому краю</w:t>
      </w:r>
    </w:p>
    <w:p w:rsidR="00EA65DE" w:rsidRPr="00E01FB0" w:rsidRDefault="00EA65DE"/>
    <w:sectPr w:rsidR="00EA65DE" w:rsidRPr="00E01FB0" w:rsidSect="00E01FB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01FB0"/>
    <w:rsid w:val="007A2961"/>
    <w:rsid w:val="00E01FB0"/>
    <w:rsid w:val="00EA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E01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character" w:customStyle="1" w:styleId="60">
    <w:name w:val="Основной текст (6)_"/>
    <w:basedOn w:val="a0"/>
    <w:rsid w:val="00E01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a3">
    <w:name w:val="Основной текст_"/>
    <w:basedOn w:val="a0"/>
    <w:link w:val="1"/>
    <w:rsid w:val="00E01FB0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E01FB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3"/>
    </w:rPr>
  </w:style>
  <w:style w:type="paragraph" w:styleId="a4">
    <w:name w:val="No Spacing"/>
    <w:uiPriority w:val="1"/>
    <w:qFormat/>
    <w:rsid w:val="00E01F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2046</Characters>
  <Application>Microsoft Office Word</Application>
  <DocSecurity>0</DocSecurity>
  <Lines>17</Lines>
  <Paragraphs>4</Paragraphs>
  <ScaleCrop>false</ScaleCrop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2018-02-22T01:04:00Z</dcterms:created>
  <dcterms:modified xsi:type="dcterms:W3CDTF">2018-02-22T01:15:00Z</dcterms:modified>
</cp:coreProperties>
</file>