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026EE4" w:rsidRDefault="00026EE4" w:rsidP="0015048C">
      <w:pPr>
        <w:rPr>
          <w:rFonts w:ascii="Segoe UI" w:hAnsi="Segoe UI" w:cs="Segoe UI"/>
          <w:sz w:val="20"/>
          <w:szCs w:val="20"/>
        </w:rPr>
      </w:pPr>
    </w:p>
    <w:p w:rsidR="00B649A0" w:rsidRDefault="00B649A0" w:rsidP="00B649A0">
      <w:pPr>
        <w:ind w:firstLine="708"/>
        <w:jc w:val="center"/>
        <w:rPr>
          <w:b/>
          <w:sz w:val="28"/>
          <w:szCs w:val="28"/>
        </w:rPr>
      </w:pPr>
    </w:p>
    <w:p w:rsidR="002243AA" w:rsidRPr="00A712BC" w:rsidRDefault="00CA5AB5" w:rsidP="002243AA">
      <w:pPr>
        <w:spacing w:line="276" w:lineRule="auto"/>
        <w:jc w:val="both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bCs/>
          <w:sz w:val="30"/>
          <w:szCs w:val="30"/>
        </w:rPr>
        <w:t xml:space="preserve">Закон </w:t>
      </w:r>
      <w:r w:rsidR="007D6B2B">
        <w:rPr>
          <w:rFonts w:ascii="Segoe UI" w:hAnsi="Segoe UI" w:cs="Segoe UI"/>
          <w:bCs/>
          <w:sz w:val="30"/>
          <w:szCs w:val="30"/>
        </w:rPr>
        <w:t>о «</w:t>
      </w:r>
      <w:r w:rsidR="00A66FCA">
        <w:rPr>
          <w:rFonts w:ascii="Segoe UI" w:hAnsi="Segoe UI" w:cs="Segoe UI"/>
          <w:bCs/>
          <w:sz w:val="30"/>
          <w:szCs w:val="30"/>
        </w:rPr>
        <w:t>л</w:t>
      </w:r>
      <w:r w:rsidR="007D6B2B">
        <w:rPr>
          <w:rFonts w:ascii="Segoe UI" w:hAnsi="Segoe UI" w:cs="Segoe UI"/>
          <w:bCs/>
          <w:sz w:val="30"/>
          <w:szCs w:val="30"/>
        </w:rPr>
        <w:t>есной амнистии»</w:t>
      </w:r>
      <w:r>
        <w:rPr>
          <w:rFonts w:ascii="Segoe UI" w:hAnsi="Segoe UI" w:cs="Segoe UI"/>
          <w:bCs/>
          <w:sz w:val="30"/>
          <w:szCs w:val="30"/>
        </w:rPr>
        <w:t xml:space="preserve"> поможет забайкальцам сохранить права собственности</w:t>
      </w:r>
      <w:bookmarkStart w:id="0" w:name="_GoBack"/>
      <w:bookmarkEnd w:id="0"/>
    </w:p>
    <w:p w:rsidR="002243AA" w:rsidRDefault="002243AA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</w:p>
    <w:p w:rsidR="00882812" w:rsidRDefault="001C4201" w:rsidP="004A131B">
      <w:pPr>
        <w:pStyle w:val="ad"/>
        <w:spacing w:line="276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315D32">
        <w:rPr>
          <w:rFonts w:ascii="Segoe UI" w:hAnsi="Segoe UI" w:cs="Segoe UI"/>
          <w:i/>
          <w:sz w:val="24"/>
          <w:szCs w:val="24"/>
        </w:rPr>
        <w:t xml:space="preserve">Управление </w:t>
      </w:r>
      <w:proofErr w:type="spellStart"/>
      <w:r w:rsidRPr="00315D32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Pr="00315D32">
        <w:rPr>
          <w:rFonts w:ascii="Segoe UI" w:hAnsi="Segoe UI" w:cs="Segoe UI"/>
          <w:i/>
          <w:sz w:val="24"/>
          <w:szCs w:val="24"/>
        </w:rPr>
        <w:t xml:space="preserve"> по Забайкальскому краю </w:t>
      </w:r>
      <w:r w:rsidR="002243AA" w:rsidRPr="00315D32">
        <w:rPr>
          <w:rFonts w:ascii="Segoe UI" w:hAnsi="Segoe UI" w:cs="Segoe UI"/>
          <w:i/>
          <w:sz w:val="24"/>
          <w:szCs w:val="24"/>
        </w:rPr>
        <w:t xml:space="preserve">информирует, что </w:t>
      </w:r>
      <w:r w:rsidR="00882812">
        <w:rPr>
          <w:rFonts w:ascii="Segoe UI" w:hAnsi="Segoe UI" w:cs="Segoe UI"/>
          <w:i/>
          <w:sz w:val="24"/>
          <w:szCs w:val="24"/>
        </w:rPr>
        <w:t xml:space="preserve">согласно </w:t>
      </w:r>
      <w:r w:rsidR="00E062D5">
        <w:rPr>
          <w:rFonts w:ascii="Segoe UI" w:hAnsi="Segoe UI" w:cs="Segoe UI"/>
          <w:i/>
          <w:sz w:val="24"/>
          <w:szCs w:val="24"/>
        </w:rPr>
        <w:t xml:space="preserve">нормам </w:t>
      </w:r>
      <w:r w:rsidR="00882812">
        <w:rPr>
          <w:rFonts w:ascii="Segoe UI" w:hAnsi="Segoe UI" w:cs="Segoe UI"/>
          <w:i/>
          <w:sz w:val="24"/>
          <w:szCs w:val="24"/>
        </w:rPr>
        <w:t>280-ФЗ или процедур</w:t>
      </w:r>
      <w:r w:rsidR="00D972A8">
        <w:rPr>
          <w:rFonts w:ascii="Segoe UI" w:hAnsi="Segoe UI" w:cs="Segoe UI"/>
          <w:i/>
          <w:sz w:val="24"/>
          <w:szCs w:val="24"/>
        </w:rPr>
        <w:t>ы</w:t>
      </w:r>
      <w:r w:rsidR="00882812">
        <w:rPr>
          <w:rFonts w:ascii="Segoe UI" w:hAnsi="Segoe UI" w:cs="Segoe UI"/>
          <w:i/>
          <w:sz w:val="24"/>
          <w:szCs w:val="24"/>
        </w:rPr>
        <w:t xml:space="preserve"> т.н. «лесной амнистии»</w:t>
      </w:r>
      <w:r w:rsidR="00E062D5">
        <w:rPr>
          <w:rFonts w:ascii="Segoe UI" w:hAnsi="Segoe UI" w:cs="Segoe UI"/>
          <w:i/>
          <w:sz w:val="24"/>
          <w:szCs w:val="24"/>
        </w:rPr>
        <w:t>, вступивше</w:t>
      </w:r>
      <w:r w:rsidR="00D972A8">
        <w:rPr>
          <w:rFonts w:ascii="Segoe UI" w:hAnsi="Segoe UI" w:cs="Segoe UI"/>
          <w:i/>
          <w:sz w:val="24"/>
          <w:szCs w:val="24"/>
        </w:rPr>
        <w:t>й</w:t>
      </w:r>
      <w:r w:rsidR="00E062D5">
        <w:rPr>
          <w:rFonts w:ascii="Segoe UI" w:hAnsi="Segoe UI" w:cs="Segoe UI"/>
          <w:i/>
          <w:sz w:val="24"/>
          <w:szCs w:val="24"/>
        </w:rPr>
        <w:t xml:space="preserve"> в действие в 2017 году,</w:t>
      </w:r>
      <w:r w:rsidR="00D972A8">
        <w:rPr>
          <w:rFonts w:ascii="Segoe UI" w:hAnsi="Segoe UI" w:cs="Segoe UI"/>
          <w:i/>
          <w:sz w:val="24"/>
          <w:szCs w:val="24"/>
        </w:rPr>
        <w:t xml:space="preserve"> владельцы участков, расположенных </w:t>
      </w:r>
      <w:r w:rsidR="009A24AA">
        <w:rPr>
          <w:rFonts w:ascii="Segoe UI" w:hAnsi="Segoe UI" w:cs="Segoe UI"/>
          <w:i/>
          <w:sz w:val="24"/>
          <w:szCs w:val="24"/>
        </w:rPr>
        <w:t>или граничащих с</w:t>
      </w:r>
      <w:r w:rsidR="00D972A8">
        <w:rPr>
          <w:rFonts w:ascii="Segoe UI" w:hAnsi="Segoe UI" w:cs="Segoe UI"/>
          <w:i/>
          <w:sz w:val="24"/>
          <w:szCs w:val="24"/>
        </w:rPr>
        <w:t xml:space="preserve"> земля</w:t>
      </w:r>
      <w:r w:rsidR="009A24AA">
        <w:rPr>
          <w:rFonts w:ascii="Segoe UI" w:hAnsi="Segoe UI" w:cs="Segoe UI"/>
          <w:i/>
          <w:sz w:val="24"/>
          <w:szCs w:val="24"/>
        </w:rPr>
        <w:t>ми</w:t>
      </w:r>
      <w:r w:rsidR="00D972A8">
        <w:rPr>
          <w:rFonts w:ascii="Segoe UI" w:hAnsi="Segoe UI" w:cs="Segoe UI"/>
          <w:i/>
          <w:sz w:val="24"/>
          <w:szCs w:val="24"/>
        </w:rPr>
        <w:t xml:space="preserve"> лесного фонда, смогут </w:t>
      </w:r>
      <w:r w:rsidR="00900CE0">
        <w:rPr>
          <w:rFonts w:ascii="Segoe UI" w:hAnsi="Segoe UI" w:cs="Segoe UI"/>
          <w:i/>
          <w:sz w:val="24"/>
          <w:szCs w:val="24"/>
        </w:rPr>
        <w:t>сохранить</w:t>
      </w:r>
      <w:r w:rsidR="00D972A8">
        <w:rPr>
          <w:rFonts w:ascii="Segoe UI" w:hAnsi="Segoe UI" w:cs="Segoe UI"/>
          <w:i/>
          <w:sz w:val="24"/>
          <w:szCs w:val="24"/>
        </w:rPr>
        <w:t xml:space="preserve"> свои права</w:t>
      </w:r>
      <w:r w:rsidR="00482319">
        <w:rPr>
          <w:rFonts w:ascii="Segoe UI" w:hAnsi="Segoe UI" w:cs="Segoe UI"/>
          <w:i/>
          <w:sz w:val="24"/>
          <w:szCs w:val="24"/>
        </w:rPr>
        <w:t>.</w:t>
      </w:r>
    </w:p>
    <w:p w:rsidR="00882812" w:rsidRDefault="00882812" w:rsidP="004A131B">
      <w:pPr>
        <w:pStyle w:val="ad"/>
        <w:spacing w:line="276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</w:p>
    <w:p w:rsidR="00BA0CDF" w:rsidRDefault="005B4343" w:rsidP="004A131B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Style w:val="HTML"/>
          <w:rFonts w:ascii="Segoe UI" w:hAnsi="Segoe UI" w:cs="Segoe UI"/>
          <w:i w:val="0"/>
          <w:sz w:val="24"/>
          <w:szCs w:val="24"/>
        </w:rPr>
        <w:t xml:space="preserve">Закон был принят в целях 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>устран</w:t>
      </w:r>
      <w:r>
        <w:rPr>
          <w:rStyle w:val="HTML"/>
          <w:rFonts w:ascii="Segoe UI" w:hAnsi="Segoe UI" w:cs="Segoe UI"/>
          <w:i w:val="0"/>
          <w:sz w:val="24"/>
          <w:szCs w:val="24"/>
        </w:rPr>
        <w:t>ения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 xml:space="preserve"> противоречи</w:t>
      </w:r>
      <w:r>
        <w:rPr>
          <w:rStyle w:val="HTML"/>
          <w:rFonts w:ascii="Segoe UI" w:hAnsi="Segoe UI" w:cs="Segoe UI"/>
          <w:i w:val="0"/>
          <w:sz w:val="24"/>
          <w:szCs w:val="24"/>
        </w:rPr>
        <w:t>й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 xml:space="preserve"> меж</w:t>
      </w:r>
      <w:r>
        <w:rPr>
          <w:rStyle w:val="HTML"/>
          <w:rFonts w:ascii="Segoe UI" w:hAnsi="Segoe UI" w:cs="Segoe UI"/>
          <w:i w:val="0"/>
          <w:sz w:val="24"/>
          <w:szCs w:val="24"/>
        </w:rPr>
        <w:t>ду сведениями, содержащимися в Г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 xml:space="preserve">осударственном лесном реестре </w:t>
      </w:r>
      <w:r>
        <w:rPr>
          <w:rStyle w:val="HTML"/>
          <w:rFonts w:ascii="Segoe UI" w:hAnsi="Segoe UI" w:cs="Segoe UI"/>
          <w:i w:val="0"/>
          <w:sz w:val="24"/>
          <w:szCs w:val="24"/>
        </w:rPr>
        <w:t xml:space="preserve">(ГЛР) 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>и Едином государственном реестре недвижимости</w:t>
      </w:r>
      <w:r>
        <w:rPr>
          <w:rStyle w:val="HTML"/>
          <w:rFonts w:ascii="Segoe UI" w:hAnsi="Segoe UI" w:cs="Segoe UI"/>
          <w:i w:val="0"/>
          <w:sz w:val="24"/>
          <w:szCs w:val="24"/>
        </w:rPr>
        <w:t xml:space="preserve"> (ЕГРН)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 xml:space="preserve">, </w:t>
      </w:r>
      <w:r>
        <w:rPr>
          <w:rStyle w:val="HTML"/>
          <w:rFonts w:ascii="Segoe UI" w:hAnsi="Segoe UI" w:cs="Segoe UI"/>
          <w:i w:val="0"/>
          <w:sz w:val="24"/>
          <w:szCs w:val="24"/>
        </w:rPr>
        <w:t>с приоритетом защиты</w:t>
      </w:r>
      <w:r w:rsidR="00BA0CDF" w:rsidRPr="00BA0CDF">
        <w:rPr>
          <w:rStyle w:val="HTML"/>
          <w:rFonts w:ascii="Segoe UI" w:hAnsi="Segoe UI" w:cs="Segoe UI"/>
          <w:i w:val="0"/>
          <w:sz w:val="24"/>
          <w:szCs w:val="24"/>
        </w:rPr>
        <w:t xml:space="preserve"> прав граждан и юридических лиц, являющихся добросовестными приобретателями объектов недвижимости</w:t>
      </w:r>
      <w:r w:rsidR="00A11304">
        <w:rPr>
          <w:rStyle w:val="HTML"/>
          <w:rFonts w:ascii="Segoe UI" w:hAnsi="Segoe UI" w:cs="Segoe UI"/>
          <w:i w:val="0"/>
          <w:sz w:val="24"/>
          <w:szCs w:val="24"/>
        </w:rPr>
        <w:t>,</w:t>
      </w:r>
      <w:r w:rsidR="00A11304" w:rsidRPr="00A11304">
        <w:rPr>
          <w:rFonts w:ascii="Segoe UI" w:hAnsi="Segoe UI" w:cs="Segoe UI"/>
          <w:sz w:val="24"/>
          <w:szCs w:val="24"/>
        </w:rPr>
        <w:t xml:space="preserve"> </w:t>
      </w:r>
      <w:r w:rsidR="00A11304" w:rsidRPr="00A712BC">
        <w:rPr>
          <w:rFonts w:ascii="Segoe UI" w:hAnsi="Segoe UI" w:cs="Segoe UI"/>
          <w:sz w:val="24"/>
          <w:szCs w:val="24"/>
        </w:rPr>
        <w:t xml:space="preserve">права </w:t>
      </w:r>
      <w:r w:rsidR="00A11304">
        <w:rPr>
          <w:rFonts w:ascii="Segoe UI" w:hAnsi="Segoe UI" w:cs="Segoe UI"/>
          <w:sz w:val="24"/>
          <w:szCs w:val="24"/>
        </w:rPr>
        <w:t xml:space="preserve">на </w:t>
      </w:r>
      <w:r w:rsidR="00A11304" w:rsidRPr="00A712BC">
        <w:rPr>
          <w:rFonts w:ascii="Segoe UI" w:hAnsi="Segoe UI" w:cs="Segoe UI"/>
          <w:sz w:val="24"/>
          <w:szCs w:val="24"/>
        </w:rPr>
        <w:t>которы</w:t>
      </w:r>
      <w:r w:rsidR="00A11304">
        <w:rPr>
          <w:rFonts w:ascii="Segoe UI" w:hAnsi="Segoe UI" w:cs="Segoe UI"/>
          <w:sz w:val="24"/>
          <w:szCs w:val="24"/>
        </w:rPr>
        <w:t>е</w:t>
      </w:r>
      <w:r w:rsidR="00A11304" w:rsidRPr="00A712BC">
        <w:rPr>
          <w:rFonts w:ascii="Segoe UI" w:hAnsi="Segoe UI" w:cs="Segoe UI"/>
          <w:sz w:val="24"/>
          <w:szCs w:val="24"/>
        </w:rPr>
        <w:t xml:space="preserve"> возникли до 1 января 2016 года</w:t>
      </w:r>
      <w:r w:rsidR="00A11304">
        <w:rPr>
          <w:rFonts w:ascii="Segoe UI" w:hAnsi="Segoe UI" w:cs="Segoe UI"/>
          <w:sz w:val="24"/>
          <w:szCs w:val="24"/>
        </w:rPr>
        <w:t>.</w:t>
      </w:r>
    </w:p>
    <w:p w:rsidR="00BA240B" w:rsidRPr="001E6804" w:rsidRDefault="0019450D" w:rsidP="004A131B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A712BC">
        <w:rPr>
          <w:rFonts w:ascii="Segoe UI" w:hAnsi="Segoe UI" w:cs="Segoe UI"/>
          <w:sz w:val="24"/>
          <w:szCs w:val="24"/>
        </w:rPr>
        <w:t xml:space="preserve">Принадлежность участка к </w:t>
      </w:r>
      <w:r w:rsidR="00DC59FA" w:rsidRPr="001E6804">
        <w:rPr>
          <w:rFonts w:ascii="Segoe UI" w:hAnsi="Segoe UI" w:cs="Segoe UI"/>
          <w:sz w:val="24"/>
          <w:szCs w:val="24"/>
        </w:rPr>
        <w:t xml:space="preserve">той или иной </w:t>
      </w:r>
      <w:r w:rsidR="00395503" w:rsidRPr="001E6804">
        <w:rPr>
          <w:rFonts w:ascii="Segoe UI" w:hAnsi="Segoe UI" w:cs="Segoe UI"/>
          <w:sz w:val="24"/>
          <w:szCs w:val="24"/>
        </w:rPr>
        <w:t xml:space="preserve">земельной </w:t>
      </w:r>
      <w:r w:rsidRPr="00A712BC">
        <w:rPr>
          <w:rFonts w:ascii="Segoe UI" w:hAnsi="Segoe UI" w:cs="Segoe UI"/>
          <w:sz w:val="24"/>
          <w:szCs w:val="24"/>
        </w:rPr>
        <w:t>категории определяется в соответствии со сведениями</w:t>
      </w:r>
      <w:r w:rsidR="00395503" w:rsidRPr="001E6804">
        <w:rPr>
          <w:rFonts w:ascii="Segoe UI" w:hAnsi="Segoe UI" w:cs="Segoe UI"/>
          <w:sz w:val="24"/>
          <w:szCs w:val="24"/>
        </w:rPr>
        <w:t xml:space="preserve"> в</w:t>
      </w:r>
      <w:r w:rsidRPr="00A712BC">
        <w:rPr>
          <w:rFonts w:ascii="Segoe UI" w:hAnsi="Segoe UI" w:cs="Segoe UI"/>
          <w:sz w:val="24"/>
          <w:szCs w:val="24"/>
        </w:rPr>
        <w:t xml:space="preserve"> ЕГРН</w:t>
      </w:r>
      <w:r w:rsidR="00DC59FA" w:rsidRPr="001E6804">
        <w:rPr>
          <w:rFonts w:ascii="Segoe UI" w:hAnsi="Segoe UI" w:cs="Segoe UI"/>
          <w:sz w:val="24"/>
          <w:szCs w:val="24"/>
        </w:rPr>
        <w:t>,</w:t>
      </w:r>
      <w:r w:rsidR="00395503" w:rsidRPr="001E6804">
        <w:rPr>
          <w:rFonts w:ascii="Segoe UI" w:hAnsi="Segoe UI" w:cs="Segoe UI"/>
          <w:sz w:val="24"/>
          <w:szCs w:val="24"/>
        </w:rPr>
        <w:t xml:space="preserve"> </w:t>
      </w:r>
      <w:r w:rsidR="005B40FE" w:rsidRPr="001E6804">
        <w:rPr>
          <w:rFonts w:ascii="Segoe UI" w:hAnsi="Segoe UI" w:cs="Segoe UI"/>
          <w:sz w:val="24"/>
          <w:szCs w:val="24"/>
        </w:rPr>
        <w:t xml:space="preserve">а </w:t>
      </w:r>
      <w:r w:rsidRPr="00A712BC">
        <w:rPr>
          <w:rFonts w:ascii="Segoe UI" w:hAnsi="Segoe UI" w:cs="Segoe UI"/>
          <w:sz w:val="24"/>
          <w:szCs w:val="24"/>
        </w:rPr>
        <w:t>при их отсутствии</w:t>
      </w:r>
      <w:r w:rsidR="00395503" w:rsidRPr="001E6804">
        <w:rPr>
          <w:rFonts w:ascii="Segoe UI" w:hAnsi="Segoe UI" w:cs="Segoe UI"/>
          <w:sz w:val="24"/>
          <w:szCs w:val="24"/>
        </w:rPr>
        <w:t xml:space="preserve"> -</w:t>
      </w:r>
      <w:r w:rsidRPr="00A712BC">
        <w:rPr>
          <w:rFonts w:ascii="Segoe UI" w:hAnsi="Segoe UI" w:cs="Segoe UI"/>
          <w:sz w:val="24"/>
          <w:szCs w:val="24"/>
        </w:rPr>
        <w:t xml:space="preserve"> с правоустанавливающими документами.</w:t>
      </w:r>
      <w:r w:rsidR="00BA240B" w:rsidRPr="001E6804">
        <w:rPr>
          <w:rFonts w:ascii="Segoe UI" w:hAnsi="Segoe UI" w:cs="Segoe UI"/>
          <w:sz w:val="24"/>
          <w:szCs w:val="24"/>
        </w:rPr>
        <w:t xml:space="preserve"> Затем </w:t>
      </w:r>
      <w:r w:rsidR="001E6804" w:rsidRPr="001E6804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="00BA240B" w:rsidRPr="001E6804">
        <w:rPr>
          <w:rFonts w:ascii="Segoe UI" w:hAnsi="Segoe UI" w:cs="Segoe UI"/>
          <w:sz w:val="24"/>
          <w:szCs w:val="24"/>
        </w:rPr>
        <w:t>Росреестр</w:t>
      </w:r>
      <w:r w:rsidR="001E6804" w:rsidRPr="001E6804">
        <w:rPr>
          <w:rFonts w:ascii="Segoe UI" w:hAnsi="Segoe UI" w:cs="Segoe UI"/>
          <w:sz w:val="24"/>
          <w:szCs w:val="24"/>
        </w:rPr>
        <w:t>а</w:t>
      </w:r>
      <w:proofErr w:type="spellEnd"/>
      <w:r w:rsidRPr="00A712BC">
        <w:rPr>
          <w:rFonts w:ascii="Segoe UI" w:hAnsi="Segoe UI" w:cs="Segoe UI"/>
          <w:sz w:val="24"/>
          <w:szCs w:val="24"/>
        </w:rPr>
        <w:t xml:space="preserve"> вносит в </w:t>
      </w:r>
      <w:r w:rsidR="00BA240B" w:rsidRPr="001E6804">
        <w:rPr>
          <w:rFonts w:ascii="Segoe UI" w:hAnsi="Segoe UI" w:cs="Segoe UI"/>
          <w:sz w:val="24"/>
          <w:szCs w:val="24"/>
        </w:rPr>
        <w:t>ЕГРН</w:t>
      </w:r>
      <w:r w:rsidRPr="00A712BC">
        <w:rPr>
          <w:rFonts w:ascii="Segoe UI" w:hAnsi="Segoe UI" w:cs="Segoe UI"/>
          <w:sz w:val="24"/>
          <w:szCs w:val="24"/>
        </w:rPr>
        <w:t xml:space="preserve"> изменения описания площади лесного участка и местоположения его границ, чтобы исключить их пересечение.</w:t>
      </w:r>
      <w:r w:rsidR="00BA240B" w:rsidRPr="001E6804">
        <w:rPr>
          <w:rFonts w:ascii="Segoe UI" w:hAnsi="Segoe UI" w:cs="Segoe UI"/>
          <w:sz w:val="24"/>
          <w:szCs w:val="24"/>
        </w:rPr>
        <w:t xml:space="preserve"> </w:t>
      </w:r>
    </w:p>
    <w:p w:rsidR="00AA3160" w:rsidRDefault="009C3A99" w:rsidP="004A131B">
      <w:pPr>
        <w:spacing w:line="276" w:lineRule="auto"/>
        <w:ind w:firstLine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отношении</w:t>
      </w:r>
      <w:r w:rsidR="0019450D" w:rsidRPr="00A712BC">
        <w:rPr>
          <w:rFonts w:ascii="Segoe UI" w:hAnsi="Segoe UI" w:cs="Segoe UI"/>
        </w:rPr>
        <w:t xml:space="preserve"> земельных участков, предоставленных до 8 августа 2008 года для ведения </w:t>
      </w:r>
      <w:r w:rsidR="00EA6634">
        <w:rPr>
          <w:rFonts w:ascii="Segoe UI" w:hAnsi="Segoe UI" w:cs="Segoe UI"/>
        </w:rPr>
        <w:t>хозяйства (</w:t>
      </w:r>
      <w:r w:rsidR="0019450D" w:rsidRPr="00A712BC">
        <w:rPr>
          <w:rFonts w:ascii="Segoe UI" w:hAnsi="Segoe UI" w:cs="Segoe UI"/>
        </w:rPr>
        <w:t>садоводств</w:t>
      </w:r>
      <w:r w:rsidR="00EA6634">
        <w:rPr>
          <w:rFonts w:ascii="Segoe UI" w:hAnsi="Segoe UI" w:cs="Segoe UI"/>
        </w:rPr>
        <w:t>о</w:t>
      </w:r>
      <w:r w:rsidR="0019450D" w:rsidRPr="00A712BC">
        <w:rPr>
          <w:rFonts w:ascii="Segoe UI" w:hAnsi="Segoe UI" w:cs="Segoe UI"/>
        </w:rPr>
        <w:t>, огородничеств</w:t>
      </w:r>
      <w:r w:rsidR="00EA6634">
        <w:rPr>
          <w:rFonts w:ascii="Segoe UI" w:hAnsi="Segoe UI" w:cs="Segoe UI"/>
        </w:rPr>
        <w:t>о</w:t>
      </w:r>
      <w:r w:rsidR="0019450D" w:rsidRPr="00A712BC">
        <w:rPr>
          <w:rFonts w:ascii="Segoe UI" w:hAnsi="Segoe UI" w:cs="Segoe UI"/>
        </w:rPr>
        <w:t>, дачно</w:t>
      </w:r>
      <w:r w:rsidR="00EA6634">
        <w:rPr>
          <w:rFonts w:ascii="Segoe UI" w:hAnsi="Segoe UI" w:cs="Segoe UI"/>
        </w:rPr>
        <w:t>е</w:t>
      </w:r>
      <w:r w:rsidR="0019450D" w:rsidRPr="00A712BC">
        <w:rPr>
          <w:rFonts w:ascii="Segoe UI" w:hAnsi="Segoe UI" w:cs="Segoe UI"/>
        </w:rPr>
        <w:t xml:space="preserve"> </w:t>
      </w:r>
      <w:r w:rsidR="00EA6634">
        <w:rPr>
          <w:rFonts w:ascii="Segoe UI" w:hAnsi="Segoe UI" w:cs="Segoe UI"/>
        </w:rPr>
        <w:t xml:space="preserve">или личное подсобное </w:t>
      </w:r>
      <w:r w:rsidR="0019450D" w:rsidRPr="00A712BC">
        <w:rPr>
          <w:rFonts w:ascii="Segoe UI" w:hAnsi="Segoe UI" w:cs="Segoe UI"/>
        </w:rPr>
        <w:t>хозяйств</w:t>
      </w:r>
      <w:r w:rsidR="00EA6634">
        <w:rPr>
          <w:rFonts w:ascii="Segoe UI" w:hAnsi="Segoe UI" w:cs="Segoe UI"/>
        </w:rPr>
        <w:t>о</w:t>
      </w:r>
      <w:r w:rsidR="0019450D" w:rsidRPr="00A712BC">
        <w:rPr>
          <w:rFonts w:ascii="Segoe UI" w:hAnsi="Segoe UI" w:cs="Segoe UI"/>
        </w:rPr>
        <w:t>, строительств</w:t>
      </w:r>
      <w:r w:rsidR="00EA6634">
        <w:rPr>
          <w:rFonts w:ascii="Segoe UI" w:hAnsi="Segoe UI" w:cs="Segoe UI"/>
        </w:rPr>
        <w:t>о и эксплуатация</w:t>
      </w:r>
      <w:r w:rsidR="0019450D" w:rsidRPr="00A712BC">
        <w:rPr>
          <w:rFonts w:ascii="Segoe UI" w:hAnsi="Segoe UI" w:cs="Segoe UI"/>
        </w:rPr>
        <w:t xml:space="preserve"> жилого дома</w:t>
      </w:r>
      <w:r w:rsidR="00EA6634">
        <w:rPr>
          <w:rFonts w:ascii="Segoe UI" w:hAnsi="Segoe UI" w:cs="Segoe UI"/>
        </w:rPr>
        <w:t>)</w:t>
      </w:r>
      <w:r w:rsidR="0019450D" w:rsidRPr="00A712BC">
        <w:rPr>
          <w:rFonts w:ascii="Segoe UI" w:hAnsi="Segoe UI" w:cs="Segoe UI"/>
        </w:rPr>
        <w:t xml:space="preserve">, то </w:t>
      </w:r>
      <w:r>
        <w:rPr>
          <w:rFonts w:ascii="Segoe UI" w:hAnsi="Segoe UI" w:cs="Segoe UI"/>
        </w:rPr>
        <w:t xml:space="preserve">Управление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 w:rsidR="0019450D" w:rsidRPr="00A712BC">
        <w:rPr>
          <w:rFonts w:ascii="Segoe UI" w:hAnsi="Segoe UI" w:cs="Segoe UI"/>
        </w:rPr>
        <w:t xml:space="preserve"> вносит в ЕГРН изменения для отнесения такого земельного участка к категории </w:t>
      </w:r>
      <w:r w:rsidR="00BB0D22" w:rsidRPr="00A712BC">
        <w:rPr>
          <w:rFonts w:ascii="Segoe UI" w:hAnsi="Segoe UI" w:cs="Segoe UI"/>
        </w:rPr>
        <w:t>земель населенных пунктов</w:t>
      </w:r>
      <w:r w:rsidR="00BB0D22" w:rsidRPr="00A712BC">
        <w:rPr>
          <w:rFonts w:ascii="Segoe UI" w:hAnsi="Segoe UI" w:cs="Segoe UI"/>
        </w:rPr>
        <w:t xml:space="preserve"> </w:t>
      </w:r>
      <w:r w:rsidR="00BB0D22">
        <w:rPr>
          <w:rFonts w:ascii="Segoe UI" w:hAnsi="Segoe UI" w:cs="Segoe UI"/>
        </w:rPr>
        <w:t xml:space="preserve">или </w:t>
      </w:r>
      <w:r w:rsidR="0019450D" w:rsidRPr="00A712BC">
        <w:rPr>
          <w:rFonts w:ascii="Segoe UI" w:hAnsi="Segoe UI" w:cs="Segoe UI"/>
        </w:rPr>
        <w:t xml:space="preserve">земель </w:t>
      </w:r>
      <w:hyperlink r:id="rId9" w:tgtFrame="_blank" w:history="1">
        <w:proofErr w:type="spellStart"/>
        <w:r w:rsidR="0019450D" w:rsidRPr="00A712BC">
          <w:rPr>
            <w:rFonts w:ascii="Segoe UI" w:hAnsi="Segoe UI" w:cs="Segoe UI"/>
          </w:rPr>
          <w:t>сельхозназначения</w:t>
        </w:r>
        <w:proofErr w:type="spellEnd"/>
      </w:hyperlink>
      <w:r w:rsidR="0019450D" w:rsidRPr="00A712BC">
        <w:rPr>
          <w:rFonts w:ascii="Segoe UI" w:hAnsi="Segoe UI" w:cs="Segoe UI"/>
        </w:rPr>
        <w:t>.</w:t>
      </w:r>
    </w:p>
    <w:p w:rsidR="004F45F6" w:rsidRPr="004A131B" w:rsidRDefault="004F45F6" w:rsidP="004F45F6">
      <w:pPr>
        <w:spacing w:line="276" w:lineRule="auto"/>
        <w:ind w:firstLine="567"/>
        <w:jc w:val="both"/>
        <w:rPr>
          <w:rFonts w:ascii="Segoe UI" w:hAnsi="Segoe UI" w:cs="Segoe UI"/>
        </w:rPr>
      </w:pPr>
      <w:r w:rsidRPr="004A131B">
        <w:rPr>
          <w:rFonts w:ascii="Segoe UI" w:hAnsi="Segoe UI" w:cs="Segoe UI"/>
        </w:rPr>
        <w:t>При этом</w:t>
      </w:r>
      <w:proofErr w:type="gramStart"/>
      <w:r w:rsidR="00CA5AB5">
        <w:rPr>
          <w:rFonts w:ascii="Segoe UI" w:hAnsi="Segoe UI" w:cs="Segoe UI"/>
        </w:rPr>
        <w:t>,</w:t>
      </w:r>
      <w:proofErr w:type="gramEnd"/>
      <w:r w:rsidRPr="004A131B">
        <w:rPr>
          <w:rFonts w:ascii="Segoe UI" w:hAnsi="Segoe UI" w:cs="Segoe UI"/>
        </w:rPr>
        <w:t xml:space="preserve"> процедура так называемой «</w:t>
      </w:r>
      <w:r>
        <w:rPr>
          <w:rFonts w:ascii="Segoe UI" w:hAnsi="Segoe UI" w:cs="Segoe UI"/>
        </w:rPr>
        <w:t>л</w:t>
      </w:r>
      <w:r w:rsidRPr="004A131B">
        <w:rPr>
          <w:rFonts w:ascii="Segoe UI" w:hAnsi="Segoe UI" w:cs="Segoe UI"/>
        </w:rPr>
        <w:t xml:space="preserve">есной амнистии» не распространяется на </w:t>
      </w:r>
      <w:r w:rsidRPr="00A712BC">
        <w:rPr>
          <w:rFonts w:ascii="Segoe UI" w:hAnsi="Segoe UI" w:cs="Segoe UI"/>
        </w:rPr>
        <w:t>земл</w:t>
      </w:r>
      <w:r w:rsidRPr="004A131B">
        <w:rPr>
          <w:rFonts w:ascii="Segoe UI" w:hAnsi="Segoe UI" w:cs="Segoe UI"/>
        </w:rPr>
        <w:t>и</w:t>
      </w:r>
      <w:r w:rsidRPr="00A712BC">
        <w:rPr>
          <w:rFonts w:ascii="Segoe UI" w:hAnsi="Segoe UI" w:cs="Segoe UI"/>
        </w:rPr>
        <w:t>, расположенны</w:t>
      </w:r>
      <w:r w:rsidRPr="004A131B">
        <w:rPr>
          <w:rFonts w:ascii="Segoe UI" w:hAnsi="Segoe UI" w:cs="Segoe UI"/>
        </w:rPr>
        <w:t>е</w:t>
      </w:r>
      <w:r w:rsidRPr="00A712BC">
        <w:rPr>
          <w:rFonts w:ascii="Segoe UI" w:hAnsi="Segoe UI" w:cs="Segoe UI"/>
        </w:rPr>
        <w:t xml:space="preserve"> в границах особо охраняемых природных территорий или территори</w:t>
      </w:r>
      <w:r w:rsidRPr="004A131B">
        <w:rPr>
          <w:rFonts w:ascii="Segoe UI" w:hAnsi="Segoe UI" w:cs="Segoe UI"/>
        </w:rPr>
        <w:t xml:space="preserve">й объектов культурного наследия, </w:t>
      </w:r>
      <w:r w:rsidRPr="00A712BC">
        <w:rPr>
          <w:rFonts w:ascii="Segoe UI" w:hAnsi="Segoe UI" w:cs="Segoe UI"/>
        </w:rPr>
        <w:t xml:space="preserve">землям </w:t>
      </w:r>
      <w:r w:rsidRPr="004A131B">
        <w:rPr>
          <w:rFonts w:ascii="Segoe UI" w:hAnsi="Segoe UI" w:cs="Segoe UI"/>
        </w:rPr>
        <w:t>с</w:t>
      </w:r>
      <w:r w:rsidRPr="00A712BC">
        <w:rPr>
          <w:rFonts w:ascii="Segoe UI" w:hAnsi="Segoe UI" w:cs="Segoe UI"/>
        </w:rPr>
        <w:t>ель</w:t>
      </w:r>
      <w:r w:rsidRPr="004A131B">
        <w:rPr>
          <w:rFonts w:ascii="Segoe UI" w:hAnsi="Segoe UI" w:cs="Segoe UI"/>
        </w:rPr>
        <w:t>ско</w:t>
      </w:r>
      <w:r w:rsidRPr="00A712BC">
        <w:rPr>
          <w:rFonts w:ascii="Segoe UI" w:hAnsi="Segoe UI" w:cs="Segoe UI"/>
        </w:rPr>
        <w:t>хоз</w:t>
      </w:r>
      <w:r w:rsidRPr="004A131B">
        <w:rPr>
          <w:rFonts w:ascii="Segoe UI" w:hAnsi="Segoe UI" w:cs="Segoe UI"/>
        </w:rPr>
        <w:t>яйственного назначения, при наличии у уполномоченного органа сведений о результатах проведения государственного земельного надзора, подтверждающих факты неиспользования такого земельного участка по целевому назначению или его использования с нарушением законодательства</w:t>
      </w:r>
      <w:r>
        <w:rPr>
          <w:rFonts w:ascii="Segoe UI" w:hAnsi="Segoe UI" w:cs="Segoe UI"/>
        </w:rPr>
        <w:t>,</w:t>
      </w:r>
      <w:r w:rsidRPr="004A131B">
        <w:rPr>
          <w:rFonts w:ascii="Segoe UI" w:hAnsi="Segoe UI" w:cs="Segoe UI"/>
        </w:rPr>
        <w:t xml:space="preserve"> и ряду других</w:t>
      </w:r>
      <w:r>
        <w:rPr>
          <w:rFonts w:ascii="Segoe UI" w:hAnsi="Segoe UI" w:cs="Segoe UI"/>
        </w:rPr>
        <w:t xml:space="preserve"> земель</w:t>
      </w:r>
      <w:r w:rsidRPr="00A712BC">
        <w:rPr>
          <w:rFonts w:ascii="Segoe UI" w:hAnsi="Segoe UI" w:cs="Segoe UI"/>
        </w:rPr>
        <w:t xml:space="preserve">. </w:t>
      </w:r>
    </w:p>
    <w:p w:rsidR="004F45F6" w:rsidRDefault="004F45F6" w:rsidP="004A131B">
      <w:pPr>
        <w:spacing w:line="276" w:lineRule="auto"/>
        <w:ind w:firstLine="567"/>
        <w:jc w:val="both"/>
        <w:rPr>
          <w:rFonts w:ascii="Segoe UI" w:hAnsi="Segoe UI" w:cs="Segoe UI"/>
        </w:rPr>
      </w:pPr>
    </w:p>
    <w:sectPr w:rsidR="004F45F6" w:rsidSect="005D2D6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862" w:rsidRDefault="00477862" w:rsidP="003577E5">
      <w:r>
        <w:separator/>
      </w:r>
    </w:p>
  </w:endnote>
  <w:endnote w:type="continuationSeparator" w:id="0">
    <w:p w:rsidR="00477862" w:rsidRDefault="00477862" w:rsidP="0035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F060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AB5B07" w:rsidRPr="00AB5B07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Пресс-центр Управления Росреестра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0D5AEF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0D5AEF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0D5AEF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0D5AEF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0D5AEF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32-13-71</w:t>
    </w:r>
  </w:p>
  <w:p w:rsidR="005D2D6D" w:rsidRPr="00131647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="000D5AEF">
      <w:rPr>
        <w:rFonts w:ascii="Segoe UI" w:hAnsi="Segoe UI" w:cs="Segoe UI"/>
        <w:color w:val="0070B9"/>
        <w:sz w:val="16"/>
        <w:szCs w:val="16"/>
        <w:lang w:val="en-US"/>
      </w:rPr>
      <w:t>.: +7 924 3</w:t>
    </w:r>
    <w:r w:rsidR="000D5AEF" w:rsidRPr="00131647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-</w:t>
    </w:r>
    <w:r w:rsidR="000D5AEF" w:rsidRPr="00131647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-</w:t>
    </w:r>
    <w:r w:rsidR="000D5AEF" w:rsidRPr="00131647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862" w:rsidRDefault="00477862" w:rsidP="003577E5">
      <w:r>
        <w:separator/>
      </w:r>
    </w:p>
  </w:footnote>
  <w:footnote w:type="continuationSeparator" w:id="0">
    <w:p w:rsidR="00477862" w:rsidRDefault="00477862" w:rsidP="0035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3D4A56E3" wp14:editId="67F407D9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9723B"/>
    <w:multiLevelType w:val="multilevel"/>
    <w:tmpl w:val="16F2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13C2E"/>
    <w:rsid w:val="000166F9"/>
    <w:rsid w:val="00026EE4"/>
    <w:rsid w:val="000271FB"/>
    <w:rsid w:val="00053953"/>
    <w:rsid w:val="0006364E"/>
    <w:rsid w:val="00065320"/>
    <w:rsid w:val="0008138C"/>
    <w:rsid w:val="00081F6B"/>
    <w:rsid w:val="00087545"/>
    <w:rsid w:val="000A472C"/>
    <w:rsid w:val="000B0CBD"/>
    <w:rsid w:val="000B59DB"/>
    <w:rsid w:val="000C14BD"/>
    <w:rsid w:val="000D5AEF"/>
    <w:rsid w:val="000D606D"/>
    <w:rsid w:val="000D6C7E"/>
    <w:rsid w:val="000E4B5D"/>
    <w:rsid w:val="000F1579"/>
    <w:rsid w:val="00131647"/>
    <w:rsid w:val="00141064"/>
    <w:rsid w:val="001463C5"/>
    <w:rsid w:val="0015048C"/>
    <w:rsid w:val="0015356F"/>
    <w:rsid w:val="001614FA"/>
    <w:rsid w:val="00174970"/>
    <w:rsid w:val="00176A97"/>
    <w:rsid w:val="0018459E"/>
    <w:rsid w:val="001854F7"/>
    <w:rsid w:val="00186B7E"/>
    <w:rsid w:val="0018772A"/>
    <w:rsid w:val="0019450D"/>
    <w:rsid w:val="001957DE"/>
    <w:rsid w:val="001A0B54"/>
    <w:rsid w:val="001C07DF"/>
    <w:rsid w:val="001C3166"/>
    <w:rsid w:val="001C4201"/>
    <w:rsid w:val="001C5618"/>
    <w:rsid w:val="001D15BF"/>
    <w:rsid w:val="001D4F4B"/>
    <w:rsid w:val="001E2163"/>
    <w:rsid w:val="001E6804"/>
    <w:rsid w:val="001F156F"/>
    <w:rsid w:val="001F4A87"/>
    <w:rsid w:val="00202B40"/>
    <w:rsid w:val="00216422"/>
    <w:rsid w:val="002175F5"/>
    <w:rsid w:val="002243AA"/>
    <w:rsid w:val="002575B8"/>
    <w:rsid w:val="0026120C"/>
    <w:rsid w:val="002619BB"/>
    <w:rsid w:val="00261C64"/>
    <w:rsid w:val="002749E7"/>
    <w:rsid w:val="00276A61"/>
    <w:rsid w:val="00276A77"/>
    <w:rsid w:val="00282103"/>
    <w:rsid w:val="0028295A"/>
    <w:rsid w:val="002A2D3C"/>
    <w:rsid w:val="002A339E"/>
    <w:rsid w:val="002A3866"/>
    <w:rsid w:val="002B63D0"/>
    <w:rsid w:val="002B6609"/>
    <w:rsid w:val="002D169D"/>
    <w:rsid w:val="002D1E2F"/>
    <w:rsid w:val="002F2ADF"/>
    <w:rsid w:val="002F3293"/>
    <w:rsid w:val="002F6EE4"/>
    <w:rsid w:val="00303FF3"/>
    <w:rsid w:val="0031021B"/>
    <w:rsid w:val="003114BD"/>
    <w:rsid w:val="00315D32"/>
    <w:rsid w:val="0032415F"/>
    <w:rsid w:val="00326C8E"/>
    <w:rsid w:val="003438BD"/>
    <w:rsid w:val="003577E5"/>
    <w:rsid w:val="00357EE4"/>
    <w:rsid w:val="00360B1A"/>
    <w:rsid w:val="0038120E"/>
    <w:rsid w:val="0038207C"/>
    <w:rsid w:val="00383E57"/>
    <w:rsid w:val="00395503"/>
    <w:rsid w:val="003A1E55"/>
    <w:rsid w:val="003A3BE3"/>
    <w:rsid w:val="003A503A"/>
    <w:rsid w:val="003A730A"/>
    <w:rsid w:val="003C13EB"/>
    <w:rsid w:val="003D0A50"/>
    <w:rsid w:val="003D569E"/>
    <w:rsid w:val="003D702C"/>
    <w:rsid w:val="003E35EC"/>
    <w:rsid w:val="003E502D"/>
    <w:rsid w:val="004113B7"/>
    <w:rsid w:val="00413877"/>
    <w:rsid w:val="004157D7"/>
    <w:rsid w:val="004271E7"/>
    <w:rsid w:val="00434BBC"/>
    <w:rsid w:val="00435973"/>
    <w:rsid w:val="004441C7"/>
    <w:rsid w:val="00456737"/>
    <w:rsid w:val="00457365"/>
    <w:rsid w:val="00463C1C"/>
    <w:rsid w:val="00472F99"/>
    <w:rsid w:val="004736C0"/>
    <w:rsid w:val="0047472D"/>
    <w:rsid w:val="0047487F"/>
    <w:rsid w:val="00477862"/>
    <w:rsid w:val="0048056F"/>
    <w:rsid w:val="00482319"/>
    <w:rsid w:val="00486D9F"/>
    <w:rsid w:val="004876C6"/>
    <w:rsid w:val="00490759"/>
    <w:rsid w:val="00497A2B"/>
    <w:rsid w:val="004A131B"/>
    <w:rsid w:val="004A592D"/>
    <w:rsid w:val="004C47BF"/>
    <w:rsid w:val="004C6045"/>
    <w:rsid w:val="004C7A32"/>
    <w:rsid w:val="004D1D77"/>
    <w:rsid w:val="004E490B"/>
    <w:rsid w:val="004F0992"/>
    <w:rsid w:val="004F37A7"/>
    <w:rsid w:val="004F45F6"/>
    <w:rsid w:val="00501F95"/>
    <w:rsid w:val="00506C73"/>
    <w:rsid w:val="005139A8"/>
    <w:rsid w:val="00530331"/>
    <w:rsid w:val="00531A1E"/>
    <w:rsid w:val="00531AEE"/>
    <w:rsid w:val="00544B67"/>
    <w:rsid w:val="00547861"/>
    <w:rsid w:val="005557DF"/>
    <w:rsid w:val="0055642B"/>
    <w:rsid w:val="005636D0"/>
    <w:rsid w:val="005650B6"/>
    <w:rsid w:val="005704EA"/>
    <w:rsid w:val="00581FAD"/>
    <w:rsid w:val="00591C28"/>
    <w:rsid w:val="005B40FE"/>
    <w:rsid w:val="005B4343"/>
    <w:rsid w:val="005B4B0C"/>
    <w:rsid w:val="005B5328"/>
    <w:rsid w:val="005C7938"/>
    <w:rsid w:val="005D2D6D"/>
    <w:rsid w:val="005D7C88"/>
    <w:rsid w:val="005E3020"/>
    <w:rsid w:val="005E4A13"/>
    <w:rsid w:val="005E637F"/>
    <w:rsid w:val="005E6576"/>
    <w:rsid w:val="005F039B"/>
    <w:rsid w:val="005F1945"/>
    <w:rsid w:val="00603F11"/>
    <w:rsid w:val="006141B7"/>
    <w:rsid w:val="00624FDB"/>
    <w:rsid w:val="00636F1E"/>
    <w:rsid w:val="00641BCF"/>
    <w:rsid w:val="00644B08"/>
    <w:rsid w:val="006577B9"/>
    <w:rsid w:val="0066026D"/>
    <w:rsid w:val="00666110"/>
    <w:rsid w:val="006877F5"/>
    <w:rsid w:val="00692ABD"/>
    <w:rsid w:val="00695D9E"/>
    <w:rsid w:val="006A0B6F"/>
    <w:rsid w:val="006B56AF"/>
    <w:rsid w:val="006C56A0"/>
    <w:rsid w:val="006C72F0"/>
    <w:rsid w:val="006C748C"/>
    <w:rsid w:val="006D4177"/>
    <w:rsid w:val="006F0D3E"/>
    <w:rsid w:val="007044C9"/>
    <w:rsid w:val="00706213"/>
    <w:rsid w:val="00712FFD"/>
    <w:rsid w:val="0071511B"/>
    <w:rsid w:val="007201A1"/>
    <w:rsid w:val="0072124A"/>
    <w:rsid w:val="0072205E"/>
    <w:rsid w:val="00722807"/>
    <w:rsid w:val="00726464"/>
    <w:rsid w:val="00727064"/>
    <w:rsid w:val="00740439"/>
    <w:rsid w:val="007452D0"/>
    <w:rsid w:val="00761B57"/>
    <w:rsid w:val="00767638"/>
    <w:rsid w:val="00771772"/>
    <w:rsid w:val="00782BAB"/>
    <w:rsid w:val="00791203"/>
    <w:rsid w:val="007A04D5"/>
    <w:rsid w:val="007B5CAE"/>
    <w:rsid w:val="007C32BE"/>
    <w:rsid w:val="007D369A"/>
    <w:rsid w:val="007D6B2B"/>
    <w:rsid w:val="007D6C0D"/>
    <w:rsid w:val="007E7EE0"/>
    <w:rsid w:val="007F0B8B"/>
    <w:rsid w:val="008018E6"/>
    <w:rsid w:val="008142D0"/>
    <w:rsid w:val="0081439C"/>
    <w:rsid w:val="008253AE"/>
    <w:rsid w:val="008324F9"/>
    <w:rsid w:val="00841F86"/>
    <w:rsid w:val="00844411"/>
    <w:rsid w:val="00846AA4"/>
    <w:rsid w:val="00852459"/>
    <w:rsid w:val="008570E1"/>
    <w:rsid w:val="00863F23"/>
    <w:rsid w:val="00866540"/>
    <w:rsid w:val="008707AC"/>
    <w:rsid w:val="00875701"/>
    <w:rsid w:val="00882812"/>
    <w:rsid w:val="008A1F9E"/>
    <w:rsid w:val="008B4897"/>
    <w:rsid w:val="008B4A25"/>
    <w:rsid w:val="008D6EBC"/>
    <w:rsid w:val="008D7377"/>
    <w:rsid w:val="008E0AA3"/>
    <w:rsid w:val="008E16C5"/>
    <w:rsid w:val="00900CE0"/>
    <w:rsid w:val="009102BE"/>
    <w:rsid w:val="00912614"/>
    <w:rsid w:val="00926ADF"/>
    <w:rsid w:val="00935BA1"/>
    <w:rsid w:val="00944C4C"/>
    <w:rsid w:val="009479AA"/>
    <w:rsid w:val="00956527"/>
    <w:rsid w:val="00957279"/>
    <w:rsid w:val="009672DC"/>
    <w:rsid w:val="00972FB4"/>
    <w:rsid w:val="0097553B"/>
    <w:rsid w:val="00981787"/>
    <w:rsid w:val="00981F53"/>
    <w:rsid w:val="00990772"/>
    <w:rsid w:val="00990AC4"/>
    <w:rsid w:val="009915C9"/>
    <w:rsid w:val="009A24AA"/>
    <w:rsid w:val="009C3A99"/>
    <w:rsid w:val="009C6AC7"/>
    <w:rsid w:val="009D4D62"/>
    <w:rsid w:val="009E44D2"/>
    <w:rsid w:val="009F3822"/>
    <w:rsid w:val="009F527C"/>
    <w:rsid w:val="00A009FA"/>
    <w:rsid w:val="00A01268"/>
    <w:rsid w:val="00A022B8"/>
    <w:rsid w:val="00A03143"/>
    <w:rsid w:val="00A07747"/>
    <w:rsid w:val="00A10889"/>
    <w:rsid w:val="00A11304"/>
    <w:rsid w:val="00A17AF6"/>
    <w:rsid w:val="00A2001F"/>
    <w:rsid w:val="00A20E2A"/>
    <w:rsid w:val="00A27BBC"/>
    <w:rsid w:val="00A304B1"/>
    <w:rsid w:val="00A367B6"/>
    <w:rsid w:val="00A379F6"/>
    <w:rsid w:val="00A54201"/>
    <w:rsid w:val="00A5791A"/>
    <w:rsid w:val="00A57EFD"/>
    <w:rsid w:val="00A60F0A"/>
    <w:rsid w:val="00A6348F"/>
    <w:rsid w:val="00A66FCA"/>
    <w:rsid w:val="00A71E8A"/>
    <w:rsid w:val="00A73C51"/>
    <w:rsid w:val="00A84BCF"/>
    <w:rsid w:val="00A8509D"/>
    <w:rsid w:val="00AA032E"/>
    <w:rsid w:val="00AA0D19"/>
    <w:rsid w:val="00AA3160"/>
    <w:rsid w:val="00AB5807"/>
    <w:rsid w:val="00AB5828"/>
    <w:rsid w:val="00AB5B07"/>
    <w:rsid w:val="00AE0285"/>
    <w:rsid w:val="00AE631C"/>
    <w:rsid w:val="00B240B5"/>
    <w:rsid w:val="00B2566F"/>
    <w:rsid w:val="00B4588D"/>
    <w:rsid w:val="00B5204D"/>
    <w:rsid w:val="00B536CA"/>
    <w:rsid w:val="00B56EF5"/>
    <w:rsid w:val="00B649A0"/>
    <w:rsid w:val="00B81BCE"/>
    <w:rsid w:val="00B8296D"/>
    <w:rsid w:val="00B87C61"/>
    <w:rsid w:val="00B96F12"/>
    <w:rsid w:val="00BA0CDF"/>
    <w:rsid w:val="00BA240B"/>
    <w:rsid w:val="00BA6BBD"/>
    <w:rsid w:val="00BB0D22"/>
    <w:rsid w:val="00BB3015"/>
    <w:rsid w:val="00BB70C6"/>
    <w:rsid w:val="00BC04CB"/>
    <w:rsid w:val="00BC4754"/>
    <w:rsid w:val="00BD4928"/>
    <w:rsid w:val="00BD5128"/>
    <w:rsid w:val="00BE0801"/>
    <w:rsid w:val="00BF44FD"/>
    <w:rsid w:val="00C03A6A"/>
    <w:rsid w:val="00C06303"/>
    <w:rsid w:val="00C135BF"/>
    <w:rsid w:val="00C205FA"/>
    <w:rsid w:val="00C34275"/>
    <w:rsid w:val="00C42274"/>
    <w:rsid w:val="00C44F18"/>
    <w:rsid w:val="00C53566"/>
    <w:rsid w:val="00C55F50"/>
    <w:rsid w:val="00C57B74"/>
    <w:rsid w:val="00C60DD3"/>
    <w:rsid w:val="00C64F03"/>
    <w:rsid w:val="00C86812"/>
    <w:rsid w:val="00C97DA9"/>
    <w:rsid w:val="00CA0F33"/>
    <w:rsid w:val="00CA5AB5"/>
    <w:rsid w:val="00CB1F44"/>
    <w:rsid w:val="00CB3D87"/>
    <w:rsid w:val="00CB7C47"/>
    <w:rsid w:val="00CC0D8A"/>
    <w:rsid w:val="00CC4EDA"/>
    <w:rsid w:val="00CC7E54"/>
    <w:rsid w:val="00CD69BB"/>
    <w:rsid w:val="00D126F9"/>
    <w:rsid w:val="00D14B30"/>
    <w:rsid w:val="00D16535"/>
    <w:rsid w:val="00D26A0E"/>
    <w:rsid w:val="00D26EC4"/>
    <w:rsid w:val="00D353B8"/>
    <w:rsid w:val="00D63077"/>
    <w:rsid w:val="00D66745"/>
    <w:rsid w:val="00D83189"/>
    <w:rsid w:val="00D84E3B"/>
    <w:rsid w:val="00D929D0"/>
    <w:rsid w:val="00D9675A"/>
    <w:rsid w:val="00D972A8"/>
    <w:rsid w:val="00DA2598"/>
    <w:rsid w:val="00DA601F"/>
    <w:rsid w:val="00DC59FA"/>
    <w:rsid w:val="00DD3D22"/>
    <w:rsid w:val="00DF3486"/>
    <w:rsid w:val="00E021A6"/>
    <w:rsid w:val="00E062D5"/>
    <w:rsid w:val="00E10C57"/>
    <w:rsid w:val="00E234D1"/>
    <w:rsid w:val="00E4391C"/>
    <w:rsid w:val="00E44B50"/>
    <w:rsid w:val="00E44C88"/>
    <w:rsid w:val="00E46AD4"/>
    <w:rsid w:val="00E54CAE"/>
    <w:rsid w:val="00E608F7"/>
    <w:rsid w:val="00E679E9"/>
    <w:rsid w:val="00E745A3"/>
    <w:rsid w:val="00E75AA7"/>
    <w:rsid w:val="00E801F3"/>
    <w:rsid w:val="00E80234"/>
    <w:rsid w:val="00E915E0"/>
    <w:rsid w:val="00EA6634"/>
    <w:rsid w:val="00EA7777"/>
    <w:rsid w:val="00EB7DBC"/>
    <w:rsid w:val="00ED13F6"/>
    <w:rsid w:val="00ED295F"/>
    <w:rsid w:val="00ED312B"/>
    <w:rsid w:val="00EE044F"/>
    <w:rsid w:val="00EE15E5"/>
    <w:rsid w:val="00EE40B7"/>
    <w:rsid w:val="00EF01FB"/>
    <w:rsid w:val="00EF0604"/>
    <w:rsid w:val="00EF1D06"/>
    <w:rsid w:val="00EF3295"/>
    <w:rsid w:val="00EF404F"/>
    <w:rsid w:val="00F065CA"/>
    <w:rsid w:val="00F1062E"/>
    <w:rsid w:val="00F26F3E"/>
    <w:rsid w:val="00F327E6"/>
    <w:rsid w:val="00F562D4"/>
    <w:rsid w:val="00F7044F"/>
    <w:rsid w:val="00F71689"/>
    <w:rsid w:val="00F85B2D"/>
    <w:rsid w:val="00F9755B"/>
    <w:rsid w:val="00FA2333"/>
    <w:rsid w:val="00FB2DFA"/>
    <w:rsid w:val="00FC17BC"/>
    <w:rsid w:val="00FC3E7F"/>
    <w:rsid w:val="00FC619D"/>
    <w:rsid w:val="00FE0226"/>
    <w:rsid w:val="00FF27E6"/>
    <w:rsid w:val="00FF68CF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649A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BA0C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sreg.ru/sobytiya/novosti/news-submoscow/plan-po-vvodu-selhozzemel-v-oborot-perevypolnili-v-podmoskove-na-2-6-tys-gektarov-v-2017-go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EC9A-064A-4C85-984A-7E636BE5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 1</dc:creator>
  <cp:lastModifiedBy>Жамбалнимбуев Баир Батомункуевич</cp:lastModifiedBy>
  <cp:revision>96</cp:revision>
  <cp:lastPrinted>2018-02-13T04:26:00Z</cp:lastPrinted>
  <dcterms:created xsi:type="dcterms:W3CDTF">2015-10-21T01:36:00Z</dcterms:created>
  <dcterms:modified xsi:type="dcterms:W3CDTF">2018-02-13T04:52:00Z</dcterms:modified>
</cp:coreProperties>
</file>