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D44250" w:rsidRPr="002810AE" w:rsidRDefault="00B35AC8" w:rsidP="00D44250">
      <w:pPr>
        <w:spacing w:after="0"/>
        <w:jc w:val="both"/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Садовый дом – здание сезонного использования</w:t>
      </w:r>
      <w:bookmarkStart w:id="0" w:name="_GoBack"/>
      <w:bookmarkEnd w:id="0"/>
    </w:p>
    <w:p w:rsidR="00475ED9" w:rsidRDefault="00475ED9" w:rsidP="00D44250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FF6AFD" w:rsidRDefault="00475ED9" w:rsidP="003A54E1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>В Управлении</w:t>
      </w:r>
      <w:r w:rsidR="005919F0"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5919F0"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5919F0"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Забайкальскому краю</w:t>
      </w:r>
      <w:r w:rsidR="00BD1150"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информируют </w:t>
      </w:r>
      <w:r w:rsidR="00BD1150"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граждан </w:t>
      </w:r>
      <w:r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>о том</w:t>
      </w:r>
      <w:r w:rsidR="00DD7406" w:rsidRPr="00BD5B6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, </w:t>
      </w:r>
      <w:r w:rsidR="00FF6AFD">
        <w:rPr>
          <w:rFonts w:ascii="Segoe UI" w:eastAsia="Times New Roman" w:hAnsi="Segoe UI" w:cs="Segoe UI"/>
          <w:i/>
          <w:sz w:val="24"/>
          <w:szCs w:val="24"/>
          <w:lang w:eastAsia="ru-RU"/>
        </w:rPr>
        <w:t>что включает в себя понятие «садового дома».</w:t>
      </w:r>
    </w:p>
    <w:p w:rsidR="00FF6AFD" w:rsidRPr="00F81237" w:rsidRDefault="00FF6AFD" w:rsidP="003A54E1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D44250" w:rsidRDefault="00E665C4" w:rsidP="00D44250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Понятие </w:t>
      </w:r>
      <w:r w:rsidR="008405E6">
        <w:rPr>
          <w:rFonts w:ascii="Segoe UI" w:hAnsi="Segoe UI" w:cs="Segoe UI"/>
          <w:sz w:val="24"/>
          <w:szCs w:val="24"/>
        </w:rPr>
        <w:t>«</w:t>
      </w:r>
      <w:r>
        <w:rPr>
          <w:rFonts w:ascii="Segoe UI" w:hAnsi="Segoe UI" w:cs="Segoe UI"/>
          <w:sz w:val="24"/>
          <w:szCs w:val="24"/>
        </w:rPr>
        <w:t>садового дома</w:t>
      </w:r>
      <w:r w:rsidR="008405E6">
        <w:rPr>
          <w:rFonts w:ascii="Segoe UI" w:hAnsi="Segoe UI" w:cs="Segoe UI"/>
          <w:sz w:val="24"/>
          <w:szCs w:val="24"/>
        </w:rPr>
        <w:t>»</w:t>
      </w:r>
      <w:r w:rsidR="00D44250" w:rsidRPr="00D4425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определено в </w:t>
      </w:r>
      <w:r w:rsidR="00D44250" w:rsidRPr="00D44250">
        <w:rPr>
          <w:rFonts w:ascii="Segoe UI" w:hAnsi="Segoe UI" w:cs="Segoe UI"/>
          <w:sz w:val="24"/>
          <w:szCs w:val="24"/>
        </w:rPr>
        <w:t>Федерально</w:t>
      </w:r>
      <w:r>
        <w:rPr>
          <w:rFonts w:ascii="Segoe UI" w:hAnsi="Segoe UI" w:cs="Segoe UI"/>
          <w:sz w:val="24"/>
          <w:szCs w:val="24"/>
        </w:rPr>
        <w:t>м</w:t>
      </w:r>
      <w:r w:rsidR="00D44250" w:rsidRPr="00D44250">
        <w:rPr>
          <w:rFonts w:ascii="Segoe UI" w:hAnsi="Segoe UI" w:cs="Segoe UI"/>
          <w:sz w:val="24"/>
          <w:szCs w:val="24"/>
        </w:rPr>
        <w:t xml:space="preserve"> закон</w:t>
      </w:r>
      <w:r>
        <w:rPr>
          <w:rFonts w:ascii="Segoe UI" w:hAnsi="Segoe UI" w:cs="Segoe UI"/>
          <w:sz w:val="24"/>
          <w:szCs w:val="24"/>
        </w:rPr>
        <w:t>е</w:t>
      </w:r>
      <w:r w:rsidR="00D44250" w:rsidRPr="00D4425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«</w:t>
      </w:r>
      <w:r w:rsidR="00D44250" w:rsidRPr="00D44250">
        <w:rPr>
          <w:rFonts w:ascii="Segoe UI" w:hAnsi="Segoe UI" w:cs="Segoe UI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Segoe UI" w:hAnsi="Segoe UI" w:cs="Segoe UI"/>
          <w:sz w:val="24"/>
          <w:szCs w:val="24"/>
        </w:rPr>
        <w:t>льные акты Российской Федерации»</w:t>
      </w:r>
      <w:r w:rsidR="00475ED9">
        <w:rPr>
          <w:rFonts w:ascii="Segoe UI" w:hAnsi="Segoe UI" w:cs="Segoe UI"/>
          <w:sz w:val="24"/>
          <w:szCs w:val="24"/>
        </w:rPr>
        <w:t xml:space="preserve"> от 29.07.2017 N 217-ФЗ, в</w:t>
      </w:r>
      <w:r w:rsidR="008405E6">
        <w:rPr>
          <w:rFonts w:ascii="Segoe UI" w:hAnsi="Segoe UI" w:cs="Segoe UI"/>
          <w:sz w:val="24"/>
          <w:szCs w:val="24"/>
        </w:rPr>
        <w:t xml:space="preserve">ступающем в силу </w:t>
      </w:r>
      <w:r w:rsidR="00FF6AFD">
        <w:rPr>
          <w:rFonts w:ascii="Segoe UI" w:hAnsi="Segoe UI" w:cs="Segoe UI"/>
          <w:sz w:val="24"/>
          <w:szCs w:val="24"/>
        </w:rPr>
        <w:t xml:space="preserve">с </w:t>
      </w:r>
      <w:r w:rsidR="008405E6">
        <w:rPr>
          <w:rFonts w:ascii="Segoe UI" w:hAnsi="Segoe UI" w:cs="Segoe UI"/>
          <w:sz w:val="24"/>
          <w:szCs w:val="24"/>
        </w:rPr>
        <w:t>1 января 2019 года</w:t>
      </w:r>
      <w:r w:rsidR="00D44250" w:rsidRPr="00D44250">
        <w:rPr>
          <w:rFonts w:ascii="Segoe UI" w:hAnsi="Segoe UI" w:cs="Segoe UI"/>
          <w:sz w:val="24"/>
          <w:szCs w:val="24"/>
        </w:rPr>
        <w:t>.</w:t>
      </w:r>
    </w:p>
    <w:p w:rsidR="00D44250" w:rsidRPr="00D44250" w:rsidRDefault="008405E6" w:rsidP="00D44250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«Садовый дом» -</w:t>
      </w:r>
      <w:r w:rsidR="00D44250" w:rsidRPr="00D44250">
        <w:rPr>
          <w:rFonts w:ascii="Segoe UI" w:hAnsi="Segoe UI" w:cs="Segoe UI"/>
          <w:sz w:val="24"/>
          <w:szCs w:val="24"/>
        </w:rPr>
        <w:t xml:space="preserve">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  <w:r w:rsidR="00AA53D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Ранее с</w:t>
      </w:r>
      <w:r w:rsidR="00D44250" w:rsidRPr="00D44250">
        <w:rPr>
          <w:rFonts w:ascii="Segoe UI" w:hAnsi="Segoe UI" w:cs="Segoe UI"/>
          <w:sz w:val="24"/>
          <w:szCs w:val="24"/>
        </w:rPr>
        <w:t xml:space="preserve">адовые дома называли </w:t>
      </w:r>
      <w:r>
        <w:rPr>
          <w:rFonts w:ascii="Segoe UI" w:hAnsi="Segoe UI" w:cs="Segoe UI"/>
          <w:sz w:val="24"/>
          <w:szCs w:val="24"/>
        </w:rPr>
        <w:t>«</w:t>
      </w:r>
      <w:r w:rsidR="00D44250" w:rsidRPr="00D44250">
        <w:rPr>
          <w:rFonts w:ascii="Segoe UI" w:hAnsi="Segoe UI" w:cs="Segoe UI"/>
          <w:sz w:val="24"/>
          <w:szCs w:val="24"/>
        </w:rPr>
        <w:t>нежилыми строениями</w:t>
      </w:r>
      <w:r>
        <w:rPr>
          <w:rFonts w:ascii="Segoe UI" w:hAnsi="Segoe UI" w:cs="Segoe UI"/>
          <w:sz w:val="24"/>
          <w:szCs w:val="24"/>
        </w:rPr>
        <w:t>»</w:t>
      </w:r>
      <w:r w:rsidR="00D44250" w:rsidRPr="00D44250">
        <w:rPr>
          <w:rFonts w:ascii="Segoe UI" w:hAnsi="Segoe UI" w:cs="Segoe UI"/>
          <w:sz w:val="24"/>
          <w:szCs w:val="24"/>
        </w:rPr>
        <w:t xml:space="preserve">, </w:t>
      </w:r>
      <w:r w:rsidR="003774A6">
        <w:rPr>
          <w:rFonts w:ascii="Segoe UI" w:hAnsi="Segoe UI" w:cs="Segoe UI"/>
          <w:sz w:val="24"/>
          <w:szCs w:val="24"/>
        </w:rPr>
        <w:t>которые</w:t>
      </w:r>
      <w:r w:rsidR="00D44250" w:rsidRPr="00D44250">
        <w:rPr>
          <w:rFonts w:ascii="Segoe UI" w:hAnsi="Segoe UI" w:cs="Segoe UI"/>
          <w:sz w:val="24"/>
          <w:szCs w:val="24"/>
        </w:rPr>
        <w:t xml:space="preserve"> можно</w:t>
      </w:r>
      <w:r w:rsidR="003774A6">
        <w:rPr>
          <w:rFonts w:ascii="Segoe UI" w:hAnsi="Segoe UI" w:cs="Segoe UI"/>
          <w:sz w:val="24"/>
          <w:szCs w:val="24"/>
        </w:rPr>
        <w:t xml:space="preserve"> </w:t>
      </w:r>
      <w:r w:rsidR="00D44250" w:rsidRPr="00D44250">
        <w:rPr>
          <w:rFonts w:ascii="Segoe UI" w:hAnsi="Segoe UI" w:cs="Segoe UI"/>
          <w:sz w:val="24"/>
          <w:szCs w:val="24"/>
        </w:rPr>
        <w:t>строить без разрешения.</w:t>
      </w:r>
    </w:p>
    <w:sectPr w:rsidR="00D44250" w:rsidRPr="00D44250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45" w:rsidRDefault="00C31E45" w:rsidP="003577E5">
      <w:pPr>
        <w:spacing w:after="0" w:line="240" w:lineRule="auto"/>
      </w:pPr>
      <w:r>
        <w:separator/>
      </w:r>
    </w:p>
  </w:endnote>
  <w:endnote w:type="continuationSeparator" w:id="0">
    <w:p w:rsidR="00C31E45" w:rsidRDefault="00C31E45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F46D75" w:rsidRPr="00F46D75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45" w:rsidRDefault="00C31E45" w:rsidP="003577E5">
      <w:pPr>
        <w:spacing w:after="0" w:line="240" w:lineRule="auto"/>
      </w:pPr>
      <w:r>
        <w:separator/>
      </w:r>
    </w:p>
  </w:footnote>
  <w:footnote w:type="continuationSeparator" w:id="0">
    <w:p w:rsidR="00C31E45" w:rsidRDefault="00C31E45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138B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43D"/>
    <w:rsid w:val="001B2FE3"/>
    <w:rsid w:val="001B5D0C"/>
    <w:rsid w:val="001C07DF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10AE"/>
    <w:rsid w:val="00281136"/>
    <w:rsid w:val="00282103"/>
    <w:rsid w:val="0028295A"/>
    <w:rsid w:val="0028626B"/>
    <w:rsid w:val="00293711"/>
    <w:rsid w:val="002A2D3C"/>
    <w:rsid w:val="002A339E"/>
    <w:rsid w:val="002A3866"/>
    <w:rsid w:val="002A67A1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774A6"/>
    <w:rsid w:val="0038120E"/>
    <w:rsid w:val="00383E57"/>
    <w:rsid w:val="00387762"/>
    <w:rsid w:val="003964EC"/>
    <w:rsid w:val="003A1E55"/>
    <w:rsid w:val="003A39DA"/>
    <w:rsid w:val="003A3BE3"/>
    <w:rsid w:val="003A503A"/>
    <w:rsid w:val="003A54E1"/>
    <w:rsid w:val="003A7917"/>
    <w:rsid w:val="003C0696"/>
    <w:rsid w:val="003C0CF0"/>
    <w:rsid w:val="003C13EB"/>
    <w:rsid w:val="003C5AC9"/>
    <w:rsid w:val="003C6B0B"/>
    <w:rsid w:val="003D0A50"/>
    <w:rsid w:val="003D25D4"/>
    <w:rsid w:val="003D569E"/>
    <w:rsid w:val="003D702C"/>
    <w:rsid w:val="003E3FA6"/>
    <w:rsid w:val="003F0DBB"/>
    <w:rsid w:val="003F1126"/>
    <w:rsid w:val="003F1D5A"/>
    <w:rsid w:val="003F3148"/>
    <w:rsid w:val="00407026"/>
    <w:rsid w:val="004113B7"/>
    <w:rsid w:val="00413877"/>
    <w:rsid w:val="004157D7"/>
    <w:rsid w:val="0042322E"/>
    <w:rsid w:val="00424871"/>
    <w:rsid w:val="0042675A"/>
    <w:rsid w:val="00426AAA"/>
    <w:rsid w:val="004342F6"/>
    <w:rsid w:val="00434BBC"/>
    <w:rsid w:val="00435973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75ED9"/>
    <w:rsid w:val="0048056F"/>
    <w:rsid w:val="0048457B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4352"/>
    <w:rsid w:val="004D6B09"/>
    <w:rsid w:val="004E1724"/>
    <w:rsid w:val="004E490B"/>
    <w:rsid w:val="004E7C5B"/>
    <w:rsid w:val="004F0992"/>
    <w:rsid w:val="004F4A96"/>
    <w:rsid w:val="004F61BC"/>
    <w:rsid w:val="004F7186"/>
    <w:rsid w:val="00501F95"/>
    <w:rsid w:val="00502AAF"/>
    <w:rsid w:val="00502FCC"/>
    <w:rsid w:val="00504837"/>
    <w:rsid w:val="00506C73"/>
    <w:rsid w:val="00511D0D"/>
    <w:rsid w:val="00513529"/>
    <w:rsid w:val="00530331"/>
    <w:rsid w:val="00531A1E"/>
    <w:rsid w:val="00531AEE"/>
    <w:rsid w:val="00537244"/>
    <w:rsid w:val="00540FF9"/>
    <w:rsid w:val="00544B67"/>
    <w:rsid w:val="0056269C"/>
    <w:rsid w:val="005635EA"/>
    <w:rsid w:val="005636D0"/>
    <w:rsid w:val="005704EA"/>
    <w:rsid w:val="0057406E"/>
    <w:rsid w:val="00574160"/>
    <w:rsid w:val="005919F0"/>
    <w:rsid w:val="00596697"/>
    <w:rsid w:val="00597B9D"/>
    <w:rsid w:val="005B4B0C"/>
    <w:rsid w:val="005B5328"/>
    <w:rsid w:val="005B5DD9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059DD"/>
    <w:rsid w:val="00610E1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70428"/>
    <w:rsid w:val="006747FE"/>
    <w:rsid w:val="006810B9"/>
    <w:rsid w:val="0068201A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5BD5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3358"/>
    <w:rsid w:val="00794F62"/>
    <w:rsid w:val="007A6277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8018E6"/>
    <w:rsid w:val="00803C70"/>
    <w:rsid w:val="00806CCD"/>
    <w:rsid w:val="008142D0"/>
    <w:rsid w:val="0081439C"/>
    <w:rsid w:val="00823D7B"/>
    <w:rsid w:val="00831C44"/>
    <w:rsid w:val="008405E6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A0343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A53D6"/>
    <w:rsid w:val="00AB5807"/>
    <w:rsid w:val="00AB5828"/>
    <w:rsid w:val="00AB62F7"/>
    <w:rsid w:val="00AB7CED"/>
    <w:rsid w:val="00AC1B1A"/>
    <w:rsid w:val="00AC5495"/>
    <w:rsid w:val="00AD4738"/>
    <w:rsid w:val="00AE0285"/>
    <w:rsid w:val="00AE530A"/>
    <w:rsid w:val="00AE5376"/>
    <w:rsid w:val="00AF2AF9"/>
    <w:rsid w:val="00B10625"/>
    <w:rsid w:val="00B2409D"/>
    <w:rsid w:val="00B240B5"/>
    <w:rsid w:val="00B2478F"/>
    <w:rsid w:val="00B2566F"/>
    <w:rsid w:val="00B31575"/>
    <w:rsid w:val="00B34C65"/>
    <w:rsid w:val="00B35AC8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1150"/>
    <w:rsid w:val="00BD4928"/>
    <w:rsid w:val="00BD5128"/>
    <w:rsid w:val="00BD5B6D"/>
    <w:rsid w:val="00BD7D53"/>
    <w:rsid w:val="00BE0801"/>
    <w:rsid w:val="00BE3911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1E45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54C4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250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4C13"/>
    <w:rsid w:val="00DB6588"/>
    <w:rsid w:val="00DC0BF6"/>
    <w:rsid w:val="00DC4DBA"/>
    <w:rsid w:val="00DD7406"/>
    <w:rsid w:val="00DF31C0"/>
    <w:rsid w:val="00DF3486"/>
    <w:rsid w:val="00DF3C2C"/>
    <w:rsid w:val="00DF5FCD"/>
    <w:rsid w:val="00DF7233"/>
    <w:rsid w:val="00E00445"/>
    <w:rsid w:val="00E021A6"/>
    <w:rsid w:val="00E10E72"/>
    <w:rsid w:val="00E13CE7"/>
    <w:rsid w:val="00E15FE8"/>
    <w:rsid w:val="00E250B0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65C4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3D14"/>
    <w:rsid w:val="00F26F3E"/>
    <w:rsid w:val="00F276D7"/>
    <w:rsid w:val="00F42053"/>
    <w:rsid w:val="00F46D75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76FB5"/>
    <w:rsid w:val="00F81237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6AFD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F79B-8F0E-47D9-8AF1-E316391F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289</cp:revision>
  <cp:lastPrinted>2018-04-12T07:16:00Z</cp:lastPrinted>
  <dcterms:created xsi:type="dcterms:W3CDTF">2015-10-26T06:42:00Z</dcterms:created>
  <dcterms:modified xsi:type="dcterms:W3CDTF">2018-04-12T07:20:00Z</dcterms:modified>
</cp:coreProperties>
</file>