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4" w:rsidRPr="00E72368" w:rsidRDefault="00026EE4" w:rsidP="0015048C">
      <w:pPr>
        <w:rPr>
          <w:rFonts w:ascii="Segoe UI" w:hAnsi="Segoe UI" w:cs="Segoe UI"/>
          <w:sz w:val="20"/>
          <w:szCs w:val="20"/>
        </w:rPr>
      </w:pPr>
    </w:p>
    <w:p w:rsidR="00D44250" w:rsidRPr="00B52A3A" w:rsidRDefault="009D055C" w:rsidP="00D44250">
      <w:pPr>
        <w:spacing w:after="0"/>
        <w:jc w:val="both"/>
        <w:rPr>
          <w:rFonts w:ascii="Segoe UI" w:hAnsi="Segoe UI" w:cs="Segoe UI"/>
          <w:sz w:val="28"/>
          <w:szCs w:val="28"/>
        </w:rPr>
      </w:pPr>
      <w:r>
        <w:rPr>
          <w:rFonts w:ascii="Segoe UI" w:hAnsi="Segoe UI" w:cs="Segoe UI"/>
          <w:sz w:val="28"/>
          <w:szCs w:val="28"/>
        </w:rPr>
        <w:t xml:space="preserve">О составе пакета документов для государственной регистрации прав напомнили </w:t>
      </w:r>
      <w:proofErr w:type="gramStart"/>
      <w:r>
        <w:rPr>
          <w:rFonts w:ascii="Segoe UI" w:hAnsi="Segoe UI" w:cs="Segoe UI"/>
          <w:sz w:val="28"/>
          <w:szCs w:val="28"/>
        </w:rPr>
        <w:t>в</w:t>
      </w:r>
      <w:proofErr w:type="gramEnd"/>
      <w:r>
        <w:rPr>
          <w:rFonts w:ascii="Segoe UI" w:hAnsi="Segoe UI" w:cs="Segoe UI"/>
          <w:sz w:val="28"/>
          <w:szCs w:val="28"/>
        </w:rPr>
        <w:t xml:space="preserve"> региональном </w:t>
      </w:r>
      <w:proofErr w:type="spellStart"/>
      <w:r>
        <w:rPr>
          <w:rFonts w:ascii="Segoe UI" w:hAnsi="Segoe UI" w:cs="Segoe UI"/>
          <w:sz w:val="28"/>
          <w:szCs w:val="28"/>
        </w:rPr>
        <w:t>Росреестре</w:t>
      </w:r>
      <w:proofErr w:type="spellEnd"/>
    </w:p>
    <w:p w:rsidR="00B52A3A" w:rsidRPr="00CF0457" w:rsidRDefault="00B52A3A" w:rsidP="00CF0457">
      <w:pPr>
        <w:spacing w:after="0"/>
        <w:ind w:firstLine="567"/>
        <w:jc w:val="both"/>
        <w:rPr>
          <w:rFonts w:ascii="Segoe UI" w:eastAsia="Times New Roman" w:hAnsi="Segoe UI" w:cs="Segoe UI"/>
          <w:i/>
          <w:sz w:val="24"/>
          <w:szCs w:val="24"/>
          <w:lang w:eastAsia="ru-RU"/>
        </w:rPr>
      </w:pPr>
    </w:p>
    <w:p w:rsidR="00BE7663" w:rsidRPr="00BE7663" w:rsidRDefault="00F547ED" w:rsidP="00CF0457">
      <w:pPr>
        <w:pStyle w:val="ae"/>
        <w:spacing w:before="0" w:beforeAutospacing="0" w:after="0" w:afterAutospacing="0" w:line="276" w:lineRule="auto"/>
        <w:ind w:firstLine="567"/>
        <w:jc w:val="both"/>
        <w:rPr>
          <w:rFonts w:ascii="Segoe UI" w:hAnsi="Segoe UI" w:cs="Segoe UI"/>
          <w:i/>
        </w:rPr>
      </w:pPr>
      <w:r w:rsidRPr="00BE7663">
        <w:rPr>
          <w:rFonts w:ascii="Segoe UI" w:hAnsi="Segoe UI" w:cs="Segoe UI"/>
          <w:i/>
        </w:rPr>
        <w:t>Специалисты</w:t>
      </w:r>
      <w:r w:rsidR="00B4047B" w:rsidRPr="00BE7663">
        <w:rPr>
          <w:rFonts w:ascii="Segoe UI" w:hAnsi="Segoe UI" w:cs="Segoe UI"/>
          <w:i/>
        </w:rPr>
        <w:t xml:space="preserve"> </w:t>
      </w:r>
      <w:r w:rsidR="0086198C" w:rsidRPr="00BE7663">
        <w:rPr>
          <w:rFonts w:ascii="Segoe UI" w:hAnsi="Segoe UI" w:cs="Segoe UI"/>
          <w:i/>
        </w:rPr>
        <w:t>Управлени</w:t>
      </w:r>
      <w:r w:rsidR="00B4047B" w:rsidRPr="00BE7663">
        <w:rPr>
          <w:rFonts w:ascii="Segoe UI" w:hAnsi="Segoe UI" w:cs="Segoe UI"/>
          <w:i/>
        </w:rPr>
        <w:t>я</w:t>
      </w:r>
      <w:r w:rsidR="0086198C" w:rsidRPr="00BE7663">
        <w:rPr>
          <w:rFonts w:ascii="Segoe UI" w:hAnsi="Segoe UI" w:cs="Segoe UI"/>
          <w:i/>
        </w:rPr>
        <w:t xml:space="preserve"> </w:t>
      </w:r>
      <w:proofErr w:type="spellStart"/>
      <w:r w:rsidR="0086198C" w:rsidRPr="00BE7663">
        <w:rPr>
          <w:rFonts w:ascii="Segoe UI" w:hAnsi="Segoe UI" w:cs="Segoe UI"/>
          <w:i/>
        </w:rPr>
        <w:t>Росреестра</w:t>
      </w:r>
      <w:proofErr w:type="spellEnd"/>
      <w:r w:rsidR="0086198C" w:rsidRPr="00BE7663">
        <w:rPr>
          <w:rFonts w:ascii="Segoe UI" w:hAnsi="Segoe UI" w:cs="Segoe UI"/>
          <w:i/>
        </w:rPr>
        <w:t xml:space="preserve"> по Забайкальскому</w:t>
      </w:r>
      <w:r w:rsidRPr="00BE7663">
        <w:rPr>
          <w:rFonts w:ascii="Segoe UI" w:hAnsi="Segoe UI" w:cs="Segoe UI"/>
          <w:i/>
        </w:rPr>
        <w:t xml:space="preserve"> </w:t>
      </w:r>
      <w:r w:rsidR="009B7ED5">
        <w:rPr>
          <w:rFonts w:ascii="Segoe UI" w:hAnsi="Segoe UI" w:cs="Segoe UI"/>
          <w:i/>
        </w:rPr>
        <w:t>информирую</w:t>
      </w:r>
      <w:r w:rsidRPr="00BE7663">
        <w:rPr>
          <w:rFonts w:ascii="Segoe UI" w:hAnsi="Segoe UI" w:cs="Segoe UI"/>
          <w:i/>
        </w:rPr>
        <w:t>т физических и юридических лиц</w:t>
      </w:r>
      <w:r w:rsidR="00CF0457" w:rsidRPr="00BE7663">
        <w:rPr>
          <w:rFonts w:ascii="Segoe UI" w:hAnsi="Segoe UI" w:cs="Segoe UI"/>
          <w:i/>
        </w:rPr>
        <w:t xml:space="preserve"> </w:t>
      </w:r>
      <w:r w:rsidR="009B7ED5">
        <w:rPr>
          <w:rFonts w:ascii="Segoe UI" w:hAnsi="Segoe UI" w:cs="Segoe UI"/>
          <w:i/>
        </w:rPr>
        <w:t xml:space="preserve">о составе пакета документов для государственной регистрации прав недвижимости </w:t>
      </w:r>
      <w:r w:rsidRPr="00BE7663">
        <w:rPr>
          <w:rFonts w:ascii="Segoe UI" w:hAnsi="Segoe UI" w:cs="Segoe UI"/>
          <w:i/>
        </w:rPr>
        <w:t xml:space="preserve">в соответствии с 218-ФЗ </w:t>
      </w:r>
      <w:r w:rsidR="00CF0457" w:rsidRPr="00BE7663">
        <w:rPr>
          <w:rFonts w:ascii="Segoe UI" w:hAnsi="Segoe UI" w:cs="Segoe UI"/>
          <w:i/>
        </w:rPr>
        <w:t xml:space="preserve">«О государственной регистрации недвижимости». </w:t>
      </w:r>
    </w:p>
    <w:p w:rsidR="00BE7663" w:rsidRDefault="00BE7663" w:rsidP="00CF0457">
      <w:pPr>
        <w:pStyle w:val="ae"/>
        <w:spacing w:before="0" w:beforeAutospacing="0" w:after="0" w:afterAutospacing="0" w:line="276" w:lineRule="auto"/>
        <w:ind w:firstLine="567"/>
        <w:jc w:val="both"/>
        <w:rPr>
          <w:rFonts w:ascii="Segoe UI" w:hAnsi="Segoe UI" w:cs="Segoe UI"/>
        </w:rPr>
      </w:pPr>
    </w:p>
    <w:p w:rsidR="00CF0457" w:rsidRPr="00CF0457" w:rsidRDefault="00CF0457" w:rsidP="00CF0457">
      <w:pPr>
        <w:pStyle w:val="ae"/>
        <w:spacing w:before="0" w:beforeAutospacing="0" w:after="0" w:afterAutospacing="0" w:line="276" w:lineRule="auto"/>
        <w:ind w:firstLine="567"/>
        <w:jc w:val="both"/>
        <w:rPr>
          <w:rFonts w:ascii="Segoe UI" w:hAnsi="Segoe UI" w:cs="Segoe UI"/>
        </w:rPr>
      </w:pPr>
      <w:r w:rsidRPr="00CF0457">
        <w:rPr>
          <w:rFonts w:ascii="Segoe UI" w:hAnsi="Segoe UI" w:cs="Segoe UI"/>
        </w:rPr>
        <w:t xml:space="preserve">С полным перечнем документов, </w:t>
      </w:r>
      <w:r w:rsidR="00872DEA">
        <w:rPr>
          <w:rFonts w:ascii="Segoe UI" w:hAnsi="Segoe UI" w:cs="Segoe UI"/>
        </w:rPr>
        <w:t>которые потребуются</w:t>
      </w:r>
      <w:r w:rsidRPr="00CF0457">
        <w:rPr>
          <w:rFonts w:ascii="Segoe UI" w:hAnsi="Segoe UI" w:cs="Segoe UI"/>
        </w:rPr>
        <w:t xml:space="preserve"> для </w:t>
      </w:r>
      <w:r w:rsidR="00872DEA">
        <w:rPr>
          <w:rFonts w:ascii="Segoe UI" w:hAnsi="Segoe UI" w:cs="Segoe UI"/>
        </w:rPr>
        <w:t xml:space="preserve">государственной </w:t>
      </w:r>
      <w:r w:rsidRPr="00CF0457">
        <w:rPr>
          <w:rFonts w:ascii="Segoe UI" w:hAnsi="Segoe UI" w:cs="Segoe UI"/>
        </w:rPr>
        <w:t xml:space="preserve">регистрации прав на недвижимость в зависимости от вида учетно-регистрационного действия можно ознакомиться на сайте </w:t>
      </w:r>
      <w:proofErr w:type="spellStart"/>
      <w:r w:rsidRPr="00CF0457">
        <w:rPr>
          <w:rFonts w:ascii="Segoe UI" w:hAnsi="Segoe UI" w:cs="Segoe UI"/>
        </w:rPr>
        <w:t>Росреестра</w:t>
      </w:r>
      <w:proofErr w:type="spellEnd"/>
      <w:r w:rsidRPr="00CF0457">
        <w:rPr>
          <w:rFonts w:ascii="Segoe UI" w:hAnsi="Segoe UI" w:cs="Segoe UI"/>
        </w:rPr>
        <w:t xml:space="preserve">. </w:t>
      </w:r>
      <w:r w:rsidR="00872DEA">
        <w:rPr>
          <w:rFonts w:ascii="Segoe UI" w:hAnsi="Segoe UI" w:cs="Segoe UI"/>
        </w:rPr>
        <w:t>Другие</w:t>
      </w:r>
      <w:r w:rsidRPr="00CF0457">
        <w:rPr>
          <w:rFonts w:ascii="Segoe UI" w:hAnsi="Segoe UI" w:cs="Segoe UI"/>
        </w:rPr>
        <w:t xml:space="preserve"> сведения, необходимые для оказания </w:t>
      </w:r>
      <w:r w:rsidR="00872DEA">
        <w:rPr>
          <w:rFonts w:ascii="Segoe UI" w:hAnsi="Segoe UI" w:cs="Segoe UI"/>
        </w:rPr>
        <w:t xml:space="preserve">государственной </w:t>
      </w:r>
      <w:r w:rsidRPr="00CF0457">
        <w:rPr>
          <w:rFonts w:ascii="Segoe UI" w:hAnsi="Segoe UI" w:cs="Segoe UI"/>
        </w:rPr>
        <w:t xml:space="preserve">услуги, </w:t>
      </w:r>
      <w:r w:rsidR="001E61F8">
        <w:rPr>
          <w:rFonts w:ascii="Segoe UI" w:hAnsi="Segoe UI" w:cs="Segoe UI"/>
        </w:rPr>
        <w:t>регистрирующий орган</w:t>
      </w:r>
      <w:r w:rsidRPr="00CF0457">
        <w:rPr>
          <w:rFonts w:ascii="Segoe UI" w:hAnsi="Segoe UI" w:cs="Segoe UI"/>
        </w:rPr>
        <w:t xml:space="preserve"> самостоятельно запрашивает в рамках межведомственного обмена. </w:t>
      </w:r>
    </w:p>
    <w:p w:rsidR="00CF0457" w:rsidRPr="00CF0457" w:rsidRDefault="0091403B" w:rsidP="00CF0457">
      <w:pPr>
        <w:spacing w:after="0"/>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В частности, п</w:t>
      </w:r>
      <w:r w:rsidR="00CC3F41">
        <w:rPr>
          <w:rFonts w:ascii="Segoe UI" w:eastAsia="Times New Roman" w:hAnsi="Segoe UI" w:cs="Segoe UI"/>
          <w:sz w:val="24"/>
          <w:szCs w:val="24"/>
          <w:lang w:eastAsia="ru-RU"/>
        </w:rPr>
        <w:t>ри подаче документов</w:t>
      </w:r>
      <w:r>
        <w:rPr>
          <w:rFonts w:ascii="Segoe UI" w:eastAsia="Times New Roman" w:hAnsi="Segoe UI" w:cs="Segoe UI"/>
          <w:sz w:val="24"/>
          <w:szCs w:val="24"/>
          <w:lang w:eastAsia="ru-RU"/>
        </w:rPr>
        <w:t xml:space="preserve"> </w:t>
      </w:r>
      <w:r w:rsidR="00CF0457" w:rsidRPr="00CF0457">
        <w:rPr>
          <w:rFonts w:ascii="Segoe UI" w:eastAsia="Times New Roman" w:hAnsi="Segoe UI" w:cs="Segoe UI"/>
          <w:sz w:val="24"/>
          <w:szCs w:val="24"/>
          <w:lang w:eastAsia="ru-RU"/>
        </w:rPr>
        <w:t xml:space="preserve">для регистрации прав не </w:t>
      </w:r>
      <w:r>
        <w:rPr>
          <w:rFonts w:ascii="Segoe UI" w:eastAsia="Times New Roman" w:hAnsi="Segoe UI" w:cs="Segoe UI"/>
          <w:sz w:val="24"/>
          <w:szCs w:val="24"/>
          <w:lang w:eastAsia="ru-RU"/>
        </w:rPr>
        <w:t xml:space="preserve">потребуется </w:t>
      </w:r>
      <w:r w:rsidR="00CF0457" w:rsidRPr="00CF0457">
        <w:rPr>
          <w:rFonts w:ascii="Segoe UI" w:eastAsia="Times New Roman" w:hAnsi="Segoe UI" w:cs="Segoe UI"/>
          <w:sz w:val="24"/>
          <w:szCs w:val="24"/>
          <w:lang w:eastAsia="ru-RU"/>
        </w:rPr>
        <w:t xml:space="preserve">выписка из Единого государственного реестра </w:t>
      </w:r>
      <w:r>
        <w:rPr>
          <w:rFonts w:ascii="Segoe UI" w:eastAsia="Times New Roman" w:hAnsi="Segoe UI" w:cs="Segoe UI"/>
          <w:sz w:val="24"/>
          <w:szCs w:val="24"/>
          <w:lang w:eastAsia="ru-RU"/>
        </w:rPr>
        <w:t>недвижимости (ЕГРН), так как</w:t>
      </w:r>
      <w:r w:rsidR="00CF0457" w:rsidRPr="00CF0457">
        <w:rPr>
          <w:rFonts w:ascii="Segoe UI" w:eastAsia="Times New Roman" w:hAnsi="Segoe UI" w:cs="Segoe UI"/>
          <w:sz w:val="24"/>
          <w:szCs w:val="24"/>
          <w:lang w:eastAsia="ru-RU"/>
        </w:rPr>
        <w:t xml:space="preserve"> </w:t>
      </w:r>
      <w:r>
        <w:rPr>
          <w:rFonts w:ascii="Segoe UI" w:eastAsia="Times New Roman" w:hAnsi="Segoe UI" w:cs="Segoe UI"/>
          <w:sz w:val="24"/>
          <w:szCs w:val="24"/>
          <w:lang w:eastAsia="ru-RU"/>
        </w:rPr>
        <w:t>п</w:t>
      </w:r>
      <w:r w:rsidR="00CF0457" w:rsidRPr="00CF0457">
        <w:rPr>
          <w:rFonts w:ascii="Segoe UI" w:eastAsia="Times New Roman" w:hAnsi="Segoe UI" w:cs="Segoe UI"/>
          <w:sz w:val="24"/>
          <w:szCs w:val="24"/>
          <w:lang w:eastAsia="ru-RU"/>
        </w:rPr>
        <w:t xml:space="preserve">ри проведении правовой экспертизы </w:t>
      </w:r>
      <w:r>
        <w:rPr>
          <w:rFonts w:ascii="Segoe UI" w:eastAsia="Times New Roman" w:hAnsi="Segoe UI" w:cs="Segoe UI"/>
          <w:sz w:val="24"/>
          <w:szCs w:val="24"/>
          <w:lang w:eastAsia="ru-RU"/>
        </w:rPr>
        <w:t xml:space="preserve">государственные регистраторы </w:t>
      </w:r>
      <w:r w:rsidR="00CF0457" w:rsidRPr="00CF0457">
        <w:rPr>
          <w:rFonts w:ascii="Segoe UI" w:eastAsia="Times New Roman" w:hAnsi="Segoe UI" w:cs="Segoe UI"/>
          <w:sz w:val="24"/>
          <w:szCs w:val="24"/>
          <w:lang w:eastAsia="ru-RU"/>
        </w:rPr>
        <w:t>самостоятельно проверя</w:t>
      </w:r>
      <w:r>
        <w:rPr>
          <w:rFonts w:ascii="Segoe UI" w:eastAsia="Times New Roman" w:hAnsi="Segoe UI" w:cs="Segoe UI"/>
          <w:sz w:val="24"/>
          <w:szCs w:val="24"/>
          <w:lang w:eastAsia="ru-RU"/>
        </w:rPr>
        <w:t>ю</w:t>
      </w:r>
      <w:r w:rsidR="00CF0457" w:rsidRPr="00CF0457">
        <w:rPr>
          <w:rFonts w:ascii="Segoe UI" w:eastAsia="Times New Roman" w:hAnsi="Segoe UI" w:cs="Segoe UI"/>
          <w:sz w:val="24"/>
          <w:szCs w:val="24"/>
          <w:lang w:eastAsia="ru-RU"/>
        </w:rPr>
        <w:t>т сведения об объекте недвижимости, на который регистрируются права, исходя из информации, содержащейся в ЕГРН на момент перехода права.</w:t>
      </w:r>
    </w:p>
    <w:p w:rsidR="002C6A4B" w:rsidRDefault="00564EB9" w:rsidP="00CF0457">
      <w:pPr>
        <w:spacing w:after="0"/>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Владельцы недвижимости могут</w:t>
      </w:r>
      <w:r w:rsidR="00CF0457" w:rsidRPr="00CF0457">
        <w:rPr>
          <w:rFonts w:ascii="Segoe UI" w:eastAsia="Times New Roman" w:hAnsi="Segoe UI" w:cs="Segoe UI"/>
          <w:sz w:val="24"/>
          <w:szCs w:val="24"/>
          <w:lang w:eastAsia="ru-RU"/>
        </w:rPr>
        <w:t xml:space="preserve"> узнать информацию о принадлежащем ему объекте недвижимости </w:t>
      </w:r>
      <w:r>
        <w:rPr>
          <w:rFonts w:ascii="Segoe UI" w:eastAsia="Times New Roman" w:hAnsi="Segoe UI" w:cs="Segoe UI"/>
          <w:sz w:val="24"/>
          <w:szCs w:val="24"/>
          <w:lang w:eastAsia="ru-RU"/>
        </w:rPr>
        <w:t>посредством</w:t>
      </w:r>
      <w:r w:rsidR="00CF0457" w:rsidRPr="00CF0457">
        <w:rPr>
          <w:rFonts w:ascii="Segoe UI" w:eastAsia="Times New Roman" w:hAnsi="Segoe UI" w:cs="Segoe UI"/>
          <w:sz w:val="24"/>
          <w:szCs w:val="24"/>
          <w:lang w:eastAsia="ru-RU"/>
        </w:rPr>
        <w:t xml:space="preserve"> «Личн</w:t>
      </w:r>
      <w:r>
        <w:rPr>
          <w:rFonts w:ascii="Segoe UI" w:eastAsia="Times New Roman" w:hAnsi="Segoe UI" w:cs="Segoe UI"/>
          <w:sz w:val="24"/>
          <w:szCs w:val="24"/>
          <w:lang w:eastAsia="ru-RU"/>
        </w:rPr>
        <w:t>ого</w:t>
      </w:r>
      <w:r w:rsidR="00CF0457" w:rsidRPr="00CF0457">
        <w:rPr>
          <w:rFonts w:ascii="Segoe UI" w:eastAsia="Times New Roman" w:hAnsi="Segoe UI" w:cs="Segoe UI"/>
          <w:sz w:val="24"/>
          <w:szCs w:val="24"/>
          <w:lang w:eastAsia="ru-RU"/>
        </w:rPr>
        <w:t xml:space="preserve"> кабинет</w:t>
      </w:r>
      <w:r>
        <w:rPr>
          <w:rFonts w:ascii="Segoe UI" w:eastAsia="Times New Roman" w:hAnsi="Segoe UI" w:cs="Segoe UI"/>
          <w:sz w:val="24"/>
          <w:szCs w:val="24"/>
          <w:lang w:eastAsia="ru-RU"/>
        </w:rPr>
        <w:t>а</w:t>
      </w:r>
      <w:r w:rsidR="00CF0457" w:rsidRPr="00CF0457">
        <w:rPr>
          <w:rFonts w:ascii="Segoe UI" w:eastAsia="Times New Roman" w:hAnsi="Segoe UI" w:cs="Segoe UI"/>
          <w:sz w:val="24"/>
          <w:szCs w:val="24"/>
          <w:lang w:eastAsia="ru-RU"/>
        </w:rPr>
        <w:t xml:space="preserve"> правообладателя»</w:t>
      </w:r>
      <w:r>
        <w:rPr>
          <w:rFonts w:ascii="Segoe UI" w:eastAsia="Times New Roman" w:hAnsi="Segoe UI" w:cs="Segoe UI"/>
          <w:sz w:val="24"/>
          <w:szCs w:val="24"/>
          <w:lang w:eastAsia="ru-RU"/>
        </w:rPr>
        <w:t xml:space="preserve"> на сайте </w:t>
      </w:r>
      <w:proofErr w:type="spellStart"/>
      <w:r>
        <w:rPr>
          <w:rFonts w:ascii="Segoe UI" w:eastAsia="Times New Roman" w:hAnsi="Segoe UI" w:cs="Segoe UI"/>
          <w:sz w:val="24"/>
          <w:szCs w:val="24"/>
          <w:lang w:eastAsia="ru-RU"/>
        </w:rPr>
        <w:t>Росреестра</w:t>
      </w:r>
      <w:proofErr w:type="spellEnd"/>
      <w:r w:rsidR="00494E0D">
        <w:rPr>
          <w:rFonts w:ascii="Segoe UI" w:eastAsia="Times New Roman" w:hAnsi="Segoe UI" w:cs="Segoe UI"/>
          <w:sz w:val="24"/>
          <w:szCs w:val="24"/>
          <w:lang w:eastAsia="ru-RU"/>
        </w:rPr>
        <w:t xml:space="preserve">. Здесь можно ознакомиться с </w:t>
      </w:r>
      <w:r w:rsidR="00CF0457" w:rsidRPr="00CF0457">
        <w:rPr>
          <w:rFonts w:ascii="Segoe UI" w:eastAsia="Times New Roman" w:hAnsi="Segoe UI" w:cs="Segoe UI"/>
          <w:sz w:val="24"/>
          <w:szCs w:val="24"/>
          <w:lang w:eastAsia="ru-RU"/>
        </w:rPr>
        <w:t>информаци</w:t>
      </w:r>
      <w:r w:rsidR="00494E0D">
        <w:rPr>
          <w:rFonts w:ascii="Segoe UI" w:eastAsia="Times New Roman" w:hAnsi="Segoe UI" w:cs="Segoe UI"/>
          <w:sz w:val="24"/>
          <w:szCs w:val="24"/>
          <w:lang w:eastAsia="ru-RU"/>
        </w:rPr>
        <w:t>ей</w:t>
      </w:r>
      <w:r w:rsidR="00CF0457" w:rsidRPr="00CF0457">
        <w:rPr>
          <w:rFonts w:ascii="Segoe UI" w:eastAsia="Times New Roman" w:hAnsi="Segoe UI" w:cs="Segoe UI"/>
          <w:sz w:val="24"/>
          <w:szCs w:val="24"/>
          <w:lang w:eastAsia="ru-RU"/>
        </w:rPr>
        <w:t xml:space="preserve"> об основных характеристиках </w:t>
      </w:r>
      <w:r w:rsidR="00494E0D">
        <w:rPr>
          <w:rFonts w:ascii="Segoe UI" w:eastAsia="Times New Roman" w:hAnsi="Segoe UI" w:cs="Segoe UI"/>
          <w:sz w:val="24"/>
          <w:szCs w:val="24"/>
          <w:lang w:eastAsia="ru-RU"/>
        </w:rPr>
        <w:t>объекта</w:t>
      </w:r>
      <w:r w:rsidR="00CF0457" w:rsidRPr="00CF0457">
        <w:rPr>
          <w:rFonts w:ascii="Segoe UI" w:eastAsia="Times New Roman" w:hAnsi="Segoe UI" w:cs="Segoe UI"/>
          <w:sz w:val="24"/>
          <w:szCs w:val="24"/>
          <w:lang w:eastAsia="ru-RU"/>
        </w:rPr>
        <w:t xml:space="preserve"> недвижимости: </w:t>
      </w:r>
      <w:r w:rsidR="00494E0D" w:rsidRPr="00CF0457">
        <w:rPr>
          <w:rFonts w:ascii="Segoe UI" w:eastAsia="Times New Roman" w:hAnsi="Segoe UI" w:cs="Segoe UI"/>
          <w:sz w:val="24"/>
          <w:szCs w:val="24"/>
          <w:lang w:eastAsia="ru-RU"/>
        </w:rPr>
        <w:t xml:space="preserve">адресе, площади, </w:t>
      </w:r>
      <w:r w:rsidR="002C6A4B">
        <w:rPr>
          <w:rFonts w:ascii="Segoe UI" w:eastAsia="Times New Roman" w:hAnsi="Segoe UI" w:cs="Segoe UI"/>
          <w:sz w:val="24"/>
          <w:szCs w:val="24"/>
          <w:lang w:eastAsia="ru-RU"/>
        </w:rPr>
        <w:t>кадастровом номере и</w:t>
      </w:r>
      <w:r w:rsidR="00CF0457" w:rsidRPr="00CF0457">
        <w:rPr>
          <w:rFonts w:ascii="Segoe UI" w:eastAsia="Times New Roman" w:hAnsi="Segoe UI" w:cs="Segoe UI"/>
          <w:sz w:val="24"/>
          <w:szCs w:val="24"/>
          <w:lang w:eastAsia="ru-RU"/>
        </w:rPr>
        <w:t xml:space="preserve"> стоимости, </w:t>
      </w:r>
      <w:r w:rsidR="002C6A4B">
        <w:rPr>
          <w:rFonts w:ascii="Segoe UI" w:eastAsia="Times New Roman" w:hAnsi="Segoe UI" w:cs="Segoe UI"/>
          <w:sz w:val="24"/>
          <w:szCs w:val="24"/>
          <w:lang w:eastAsia="ru-RU"/>
        </w:rPr>
        <w:t xml:space="preserve">о </w:t>
      </w:r>
      <w:r w:rsidR="00CF0457" w:rsidRPr="00CF0457">
        <w:rPr>
          <w:rFonts w:ascii="Segoe UI" w:eastAsia="Times New Roman" w:hAnsi="Segoe UI" w:cs="Segoe UI"/>
          <w:sz w:val="24"/>
          <w:szCs w:val="24"/>
          <w:lang w:eastAsia="ru-RU"/>
        </w:rPr>
        <w:t xml:space="preserve">дате и номере регистрации, </w:t>
      </w:r>
      <w:r w:rsidR="002C6A4B">
        <w:rPr>
          <w:rFonts w:ascii="Segoe UI" w:eastAsia="Times New Roman" w:hAnsi="Segoe UI" w:cs="Segoe UI"/>
          <w:sz w:val="24"/>
          <w:szCs w:val="24"/>
          <w:lang w:eastAsia="ru-RU"/>
        </w:rPr>
        <w:t xml:space="preserve">возможных </w:t>
      </w:r>
      <w:r w:rsidR="00CF0457" w:rsidRPr="00CF0457">
        <w:rPr>
          <w:rFonts w:ascii="Segoe UI" w:eastAsia="Times New Roman" w:hAnsi="Segoe UI" w:cs="Segoe UI"/>
          <w:sz w:val="24"/>
          <w:szCs w:val="24"/>
          <w:lang w:eastAsia="ru-RU"/>
        </w:rPr>
        <w:t xml:space="preserve">ограничениях и обременениях прав. </w:t>
      </w:r>
    </w:p>
    <w:p w:rsidR="001668F6" w:rsidRDefault="002C6A4B" w:rsidP="00CF0457">
      <w:pPr>
        <w:spacing w:after="0"/>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Во избежание мошеннических действий в «Личном кабинете» может </w:t>
      </w:r>
      <w:r w:rsidR="00CF0457" w:rsidRPr="00CF0457">
        <w:rPr>
          <w:rFonts w:ascii="Segoe UI" w:eastAsia="Times New Roman" w:hAnsi="Segoe UI" w:cs="Segoe UI"/>
          <w:sz w:val="24"/>
          <w:szCs w:val="24"/>
          <w:lang w:eastAsia="ru-RU"/>
        </w:rPr>
        <w:t xml:space="preserve">подать заявление о невозможности проведения сделок с принадлежащей ему недвижимостью без его личного участия. </w:t>
      </w:r>
    </w:p>
    <w:p w:rsidR="00CF0457" w:rsidRPr="00CF0457" w:rsidRDefault="00CF0457" w:rsidP="00CF0457">
      <w:pPr>
        <w:spacing w:after="0"/>
        <w:ind w:firstLine="567"/>
        <w:jc w:val="both"/>
        <w:rPr>
          <w:rFonts w:ascii="Segoe UI" w:eastAsia="Times New Roman" w:hAnsi="Segoe UI" w:cs="Segoe UI"/>
          <w:sz w:val="24"/>
          <w:szCs w:val="24"/>
          <w:lang w:eastAsia="ru-RU"/>
        </w:rPr>
      </w:pPr>
      <w:r w:rsidRPr="00CF0457">
        <w:rPr>
          <w:rFonts w:ascii="Segoe UI" w:eastAsia="Times New Roman" w:hAnsi="Segoe UI" w:cs="Segoe UI"/>
          <w:sz w:val="24"/>
          <w:szCs w:val="24"/>
          <w:lang w:eastAsia="ru-RU"/>
        </w:rPr>
        <w:t xml:space="preserve">Для входа в «Личный кабинет правообладателя» необходима авторизация с использованием учетной записи единого портала государственных услуг </w:t>
      </w:r>
      <w:r w:rsidR="001668F6">
        <w:rPr>
          <w:rFonts w:ascii="Segoe UI" w:eastAsia="Times New Roman" w:hAnsi="Segoe UI" w:cs="Segoe UI"/>
          <w:sz w:val="24"/>
          <w:szCs w:val="24"/>
          <w:lang w:eastAsia="ru-RU"/>
        </w:rPr>
        <w:t>РФ</w:t>
      </w:r>
      <w:r w:rsidRPr="00CF0457">
        <w:rPr>
          <w:rFonts w:ascii="Segoe UI" w:eastAsia="Times New Roman" w:hAnsi="Segoe UI" w:cs="Segoe UI"/>
          <w:sz w:val="24"/>
          <w:szCs w:val="24"/>
          <w:lang w:eastAsia="ru-RU"/>
        </w:rPr>
        <w:t xml:space="preserve">. 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CF0457">
        <w:rPr>
          <w:rFonts w:ascii="Segoe UI" w:eastAsia="Times New Roman" w:hAnsi="Segoe UI" w:cs="Segoe UI"/>
          <w:sz w:val="24"/>
          <w:szCs w:val="24"/>
          <w:lang w:eastAsia="ru-RU"/>
        </w:rPr>
        <w:t>online</w:t>
      </w:r>
      <w:proofErr w:type="spellEnd"/>
      <w:r w:rsidRPr="00CF0457">
        <w:rPr>
          <w:rFonts w:ascii="Segoe UI" w:eastAsia="Times New Roman" w:hAnsi="Segoe UI" w:cs="Segoe UI"/>
          <w:sz w:val="24"/>
          <w:szCs w:val="24"/>
          <w:lang w:eastAsia="ru-RU"/>
        </w:rPr>
        <w:t xml:space="preserve">» на сайте </w:t>
      </w:r>
      <w:proofErr w:type="spellStart"/>
      <w:r w:rsidRPr="00CF0457">
        <w:rPr>
          <w:rFonts w:ascii="Segoe UI" w:eastAsia="Times New Roman" w:hAnsi="Segoe UI" w:cs="Segoe UI"/>
          <w:sz w:val="24"/>
          <w:szCs w:val="24"/>
          <w:lang w:eastAsia="ru-RU"/>
        </w:rPr>
        <w:t>Росреестра</w:t>
      </w:r>
      <w:proofErr w:type="spellEnd"/>
      <w:r w:rsidRPr="00CF0457">
        <w:rPr>
          <w:rFonts w:ascii="Segoe UI" w:eastAsia="Times New Roman" w:hAnsi="Segoe UI" w:cs="Segoe UI"/>
          <w:sz w:val="24"/>
          <w:szCs w:val="24"/>
          <w:lang w:eastAsia="ru-RU"/>
        </w:rPr>
        <w:t>.</w:t>
      </w:r>
      <w:bookmarkStart w:id="0" w:name="_GoBack"/>
      <w:bookmarkEnd w:id="0"/>
    </w:p>
    <w:p w:rsidR="00F60A02" w:rsidRPr="00CF0457" w:rsidRDefault="00CF0457" w:rsidP="00CF0457">
      <w:pPr>
        <w:spacing w:after="0"/>
        <w:ind w:firstLine="567"/>
        <w:jc w:val="both"/>
        <w:rPr>
          <w:rFonts w:ascii="Segoe UI" w:eastAsia="Times New Roman" w:hAnsi="Segoe UI" w:cs="Segoe UI"/>
          <w:sz w:val="24"/>
          <w:szCs w:val="24"/>
          <w:lang w:eastAsia="ru-RU"/>
        </w:rPr>
      </w:pPr>
      <w:proofErr w:type="spellStart"/>
      <w:proofErr w:type="gramStart"/>
      <w:r w:rsidRPr="00CF0457">
        <w:rPr>
          <w:rFonts w:ascii="Segoe UI" w:eastAsia="Times New Roman" w:hAnsi="Segoe UI" w:cs="Segoe UI"/>
          <w:sz w:val="24"/>
          <w:szCs w:val="24"/>
          <w:lang w:eastAsia="ru-RU"/>
        </w:rPr>
        <w:lastRenderedPageBreak/>
        <w:t>Д</w:t>
      </w:r>
      <w:proofErr w:type="gramEnd"/>
      <w:r w:rsidRPr="00CF0457">
        <w:rPr>
          <w:rFonts w:ascii="Segoe UI" w:eastAsia="Times New Roman" w:hAnsi="Segoe UI" w:cs="Segoe UI"/>
          <w:sz w:val="24"/>
          <w:szCs w:val="24"/>
          <w:lang w:eastAsia="ru-RU"/>
        </w:rPr>
        <w:t>ля</w:t>
      </w:r>
      <w:proofErr w:type="spellEnd"/>
      <w:r w:rsidRPr="00CF0457">
        <w:rPr>
          <w:rFonts w:ascii="Segoe UI" w:eastAsia="Times New Roman" w:hAnsi="Segoe UI" w:cs="Segoe UI"/>
          <w:sz w:val="24"/>
          <w:szCs w:val="24"/>
          <w:lang w:eastAsia="ru-RU"/>
        </w:rPr>
        <w:t xml:space="preserve"> юридических лиц для проведения регистрации прав не требуется также предоставлять выписку из Единого государственного реестра юридических лиц (ЕГРЮЛ). Государственный регистратор прав обязан самостоятельно по системе межведомственного взаимодействия получить актуальные сведения из ЕГРЮЛ в целях обеспечения качества правовой экспертизы. Кроме того, в соответствии с законодательством, налоговые органы обязаны направлять в </w:t>
      </w:r>
      <w:proofErr w:type="spellStart"/>
      <w:r w:rsidRPr="00CF0457">
        <w:rPr>
          <w:rFonts w:ascii="Segoe UI" w:eastAsia="Times New Roman" w:hAnsi="Segoe UI" w:cs="Segoe UI"/>
          <w:sz w:val="24"/>
          <w:szCs w:val="24"/>
          <w:lang w:eastAsia="ru-RU"/>
        </w:rPr>
        <w:t>Росреестр</w:t>
      </w:r>
      <w:proofErr w:type="spellEnd"/>
      <w:r w:rsidRPr="00CF0457">
        <w:rPr>
          <w:rFonts w:ascii="Segoe UI" w:eastAsia="Times New Roman" w:hAnsi="Segoe UI" w:cs="Segoe UI"/>
          <w:sz w:val="24"/>
          <w:szCs w:val="24"/>
          <w:lang w:eastAsia="ru-RU"/>
        </w:rPr>
        <w:t xml:space="preserve"> сведения о внесении изменений в ЕГРЮЛ или в единый государственный реестр индивидуальных предпринимателей.</w:t>
      </w:r>
    </w:p>
    <w:sectPr w:rsidR="00F60A02" w:rsidRPr="00CF0457" w:rsidSect="005D2D6D">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76" w:rsidRDefault="004F6E76" w:rsidP="003577E5">
      <w:pPr>
        <w:spacing w:after="0" w:line="240" w:lineRule="auto"/>
      </w:pPr>
      <w:r>
        <w:separator/>
      </w:r>
    </w:p>
  </w:endnote>
  <w:endnote w:type="continuationSeparator" w:id="0">
    <w:p w:rsidR="004F6E76" w:rsidRDefault="004F6E76"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1668F6" w:rsidRPr="001668F6">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proofErr w:type="spellStart"/>
    <w:r w:rsidR="003053F1">
      <w:rPr>
        <w:rFonts w:ascii="Segoe UI" w:hAnsi="Segoe UI" w:cs="Segoe UI"/>
        <w:color w:val="0070B9"/>
        <w:sz w:val="16"/>
        <w:szCs w:val="16"/>
      </w:rPr>
      <w:t>Жамбалнимбуев</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Баир</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Батомункуевич</w:t>
    </w:r>
    <w:proofErr w:type="spellEnd"/>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0277FC">
      <w:rPr>
        <w:rFonts w:ascii="Segoe UI" w:hAnsi="Segoe UI" w:cs="Segoe UI"/>
        <w:color w:val="0070B9"/>
        <w:sz w:val="16"/>
        <w:szCs w:val="16"/>
      </w:rPr>
      <w:t>5</w:t>
    </w:r>
    <w:r w:rsidRPr="001957DE">
      <w:rPr>
        <w:rFonts w:ascii="Segoe UI" w:hAnsi="Segoe UI" w:cs="Segoe UI"/>
        <w:color w:val="0070B9"/>
        <w:sz w:val="16"/>
        <w:szCs w:val="16"/>
      </w:rPr>
      <w:t>-</w:t>
    </w:r>
    <w:r w:rsidR="000277FC">
      <w:rPr>
        <w:rFonts w:ascii="Segoe UI" w:hAnsi="Segoe UI" w:cs="Segoe UI"/>
        <w:color w:val="0070B9"/>
        <w:sz w:val="16"/>
        <w:szCs w:val="16"/>
      </w:rPr>
      <w:t>74</w:t>
    </w:r>
    <w:r w:rsidRPr="001957DE">
      <w:rPr>
        <w:rFonts w:ascii="Segoe UI" w:hAnsi="Segoe UI" w:cs="Segoe UI"/>
        <w:color w:val="0070B9"/>
        <w:sz w:val="16"/>
        <w:szCs w:val="16"/>
      </w:rPr>
      <w:t>-</w:t>
    </w:r>
    <w:r w:rsidR="000277FC">
      <w:rPr>
        <w:rFonts w:ascii="Segoe UI" w:hAnsi="Segoe UI" w:cs="Segoe UI"/>
        <w:color w:val="0070B9"/>
        <w:sz w:val="16"/>
        <w:szCs w:val="16"/>
      </w:rPr>
      <w:t>28</w:t>
    </w:r>
  </w:p>
  <w:p w:rsidR="005D2D6D" w:rsidRPr="00A13D15"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A13D15">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3</w:t>
    </w:r>
    <w:r w:rsidR="003053F1" w:rsidRPr="00A13D15">
      <w:rPr>
        <w:rFonts w:ascii="Segoe UI" w:hAnsi="Segoe UI" w:cs="Segoe UI"/>
        <w:color w:val="0070B9"/>
        <w:sz w:val="16"/>
        <w:szCs w:val="16"/>
        <w:lang w:val="en-US"/>
      </w:rPr>
      <w:t>84</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06</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61</w:t>
    </w:r>
  </w:p>
  <w:p w:rsidR="005D2D6D" w:rsidRPr="001957DE"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E-mail: pressa@zabfrs.ru</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76" w:rsidRDefault="004F6E76" w:rsidP="003577E5">
      <w:pPr>
        <w:spacing w:after="0" w:line="240" w:lineRule="auto"/>
      </w:pPr>
      <w:r>
        <w:separator/>
      </w:r>
    </w:p>
  </w:footnote>
  <w:footnote w:type="continuationSeparator" w:id="0">
    <w:p w:rsidR="004F6E76" w:rsidRDefault="004F6E76"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4EDDB52D" wp14:editId="2A7C5B23">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FC3E7F" w:rsidRDefault="006141B7" w:rsidP="006141B7">
    <w:pPr>
      <w:pStyle w:val="a3"/>
      <w:jc w:val="right"/>
      <w:rPr>
        <w:rFonts w:ascii="Segoe UI" w:hAnsi="Segoe UI" w:cs="Segoe UI"/>
        <w:b/>
        <w:color w:val="0070B9"/>
        <w:sz w:val="32"/>
        <w:szCs w:val="32"/>
      </w:rPr>
    </w:pPr>
    <w:r w:rsidRPr="00FC3E7F">
      <w:rPr>
        <w:rFonts w:ascii="Segoe UI" w:hAnsi="Segoe UI" w:cs="Segoe UI"/>
        <w:b/>
        <w:color w:val="0070B9"/>
        <w:sz w:val="32"/>
        <w:szCs w:val="32"/>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107B8"/>
    <w:rsid w:val="0001138B"/>
    <w:rsid w:val="00011CC9"/>
    <w:rsid w:val="00026E8A"/>
    <w:rsid w:val="00026EE4"/>
    <w:rsid w:val="000271FB"/>
    <w:rsid w:val="000277FC"/>
    <w:rsid w:val="00040D00"/>
    <w:rsid w:val="0004326D"/>
    <w:rsid w:val="00045039"/>
    <w:rsid w:val="00045CD9"/>
    <w:rsid w:val="00046EBF"/>
    <w:rsid w:val="00053953"/>
    <w:rsid w:val="00061A4A"/>
    <w:rsid w:val="0006364E"/>
    <w:rsid w:val="00065320"/>
    <w:rsid w:val="00081088"/>
    <w:rsid w:val="0008188E"/>
    <w:rsid w:val="00081F6B"/>
    <w:rsid w:val="00083D4B"/>
    <w:rsid w:val="000861D2"/>
    <w:rsid w:val="00087545"/>
    <w:rsid w:val="00093ABA"/>
    <w:rsid w:val="00094DF6"/>
    <w:rsid w:val="000963E1"/>
    <w:rsid w:val="000A3912"/>
    <w:rsid w:val="000B0CBD"/>
    <w:rsid w:val="000B59DB"/>
    <w:rsid w:val="000C14BD"/>
    <w:rsid w:val="000C22BC"/>
    <w:rsid w:val="000C4389"/>
    <w:rsid w:val="000C56BF"/>
    <w:rsid w:val="000C77AE"/>
    <w:rsid w:val="000D3B64"/>
    <w:rsid w:val="000D49F0"/>
    <w:rsid w:val="000D606D"/>
    <w:rsid w:val="000D6C7E"/>
    <w:rsid w:val="000F05DB"/>
    <w:rsid w:val="000F1579"/>
    <w:rsid w:val="00100A3E"/>
    <w:rsid w:val="0010298A"/>
    <w:rsid w:val="00105A4A"/>
    <w:rsid w:val="0011293F"/>
    <w:rsid w:val="00131977"/>
    <w:rsid w:val="0013334B"/>
    <w:rsid w:val="00133A7B"/>
    <w:rsid w:val="00141064"/>
    <w:rsid w:val="001463C5"/>
    <w:rsid w:val="0015048C"/>
    <w:rsid w:val="001524A1"/>
    <w:rsid w:val="00154B61"/>
    <w:rsid w:val="001614FA"/>
    <w:rsid w:val="00162041"/>
    <w:rsid w:val="001668F6"/>
    <w:rsid w:val="00174970"/>
    <w:rsid w:val="00176A97"/>
    <w:rsid w:val="00183141"/>
    <w:rsid w:val="0018459E"/>
    <w:rsid w:val="001854F7"/>
    <w:rsid w:val="00186B7E"/>
    <w:rsid w:val="0018772A"/>
    <w:rsid w:val="00193690"/>
    <w:rsid w:val="00193B4E"/>
    <w:rsid w:val="001957DE"/>
    <w:rsid w:val="001961C9"/>
    <w:rsid w:val="001A0B54"/>
    <w:rsid w:val="001A5BE7"/>
    <w:rsid w:val="001A743D"/>
    <w:rsid w:val="001B2FE3"/>
    <w:rsid w:val="001B46CB"/>
    <w:rsid w:val="001B5D0C"/>
    <w:rsid w:val="001C07DF"/>
    <w:rsid w:val="001C3166"/>
    <w:rsid w:val="001D15BF"/>
    <w:rsid w:val="001D73C0"/>
    <w:rsid w:val="001E036C"/>
    <w:rsid w:val="001E2163"/>
    <w:rsid w:val="001E3444"/>
    <w:rsid w:val="001E5A42"/>
    <w:rsid w:val="001E61F8"/>
    <w:rsid w:val="001E63E7"/>
    <w:rsid w:val="001F197E"/>
    <w:rsid w:val="001F2809"/>
    <w:rsid w:val="001F4A87"/>
    <w:rsid w:val="002018C6"/>
    <w:rsid w:val="00205027"/>
    <w:rsid w:val="00207D9B"/>
    <w:rsid w:val="002102D7"/>
    <w:rsid w:val="00216422"/>
    <w:rsid w:val="002175F5"/>
    <w:rsid w:val="00223745"/>
    <w:rsid w:val="0022397D"/>
    <w:rsid w:val="002243ED"/>
    <w:rsid w:val="002318E7"/>
    <w:rsid w:val="00236179"/>
    <w:rsid w:val="00245596"/>
    <w:rsid w:val="00250416"/>
    <w:rsid w:val="00251CB9"/>
    <w:rsid w:val="00251D40"/>
    <w:rsid w:val="00257038"/>
    <w:rsid w:val="002575B8"/>
    <w:rsid w:val="0026120C"/>
    <w:rsid w:val="00261C64"/>
    <w:rsid w:val="0027074E"/>
    <w:rsid w:val="00273A40"/>
    <w:rsid w:val="00276051"/>
    <w:rsid w:val="00276A61"/>
    <w:rsid w:val="00276A77"/>
    <w:rsid w:val="002809AD"/>
    <w:rsid w:val="00280EF2"/>
    <w:rsid w:val="00281136"/>
    <w:rsid w:val="00282103"/>
    <w:rsid w:val="0028295A"/>
    <w:rsid w:val="0028626B"/>
    <w:rsid w:val="00293711"/>
    <w:rsid w:val="002948A6"/>
    <w:rsid w:val="002A0B07"/>
    <w:rsid w:val="002A2D3C"/>
    <w:rsid w:val="002A339E"/>
    <w:rsid w:val="002A3866"/>
    <w:rsid w:val="002A67A1"/>
    <w:rsid w:val="002B21D6"/>
    <w:rsid w:val="002B2775"/>
    <w:rsid w:val="002B39B5"/>
    <w:rsid w:val="002C0CCC"/>
    <w:rsid w:val="002C6A4B"/>
    <w:rsid w:val="002D169D"/>
    <w:rsid w:val="002D1E2F"/>
    <w:rsid w:val="002E4A54"/>
    <w:rsid w:val="002F2ADF"/>
    <w:rsid w:val="002F3293"/>
    <w:rsid w:val="002F6EE4"/>
    <w:rsid w:val="003005CF"/>
    <w:rsid w:val="0030166C"/>
    <w:rsid w:val="00302DA3"/>
    <w:rsid w:val="003053F1"/>
    <w:rsid w:val="0030614F"/>
    <w:rsid w:val="0031021B"/>
    <w:rsid w:val="003114BD"/>
    <w:rsid w:val="0031409B"/>
    <w:rsid w:val="00316CD1"/>
    <w:rsid w:val="00316E9B"/>
    <w:rsid w:val="0031730D"/>
    <w:rsid w:val="0032415F"/>
    <w:rsid w:val="00326C03"/>
    <w:rsid w:val="00326C8E"/>
    <w:rsid w:val="00334755"/>
    <w:rsid w:val="00334C24"/>
    <w:rsid w:val="00340BAE"/>
    <w:rsid w:val="003438BD"/>
    <w:rsid w:val="0034392E"/>
    <w:rsid w:val="00343D25"/>
    <w:rsid w:val="00345491"/>
    <w:rsid w:val="00350357"/>
    <w:rsid w:val="003509AD"/>
    <w:rsid w:val="00351EEB"/>
    <w:rsid w:val="00351F90"/>
    <w:rsid w:val="00353A4D"/>
    <w:rsid w:val="00353F5E"/>
    <w:rsid w:val="00355F1C"/>
    <w:rsid w:val="003577E5"/>
    <w:rsid w:val="00357EE4"/>
    <w:rsid w:val="00360B1A"/>
    <w:rsid w:val="00363518"/>
    <w:rsid w:val="003637C5"/>
    <w:rsid w:val="0037038B"/>
    <w:rsid w:val="00373D96"/>
    <w:rsid w:val="00374339"/>
    <w:rsid w:val="0038120E"/>
    <w:rsid w:val="00381A62"/>
    <w:rsid w:val="00383E57"/>
    <w:rsid w:val="00387762"/>
    <w:rsid w:val="003964EC"/>
    <w:rsid w:val="003A1E55"/>
    <w:rsid w:val="003A39DA"/>
    <w:rsid w:val="003A3BE3"/>
    <w:rsid w:val="003A503A"/>
    <w:rsid w:val="003A52B1"/>
    <w:rsid w:val="003A7917"/>
    <w:rsid w:val="003C0696"/>
    <w:rsid w:val="003C0CF0"/>
    <w:rsid w:val="003C13EB"/>
    <w:rsid w:val="003C5AC9"/>
    <w:rsid w:val="003D0A50"/>
    <w:rsid w:val="003D25D4"/>
    <w:rsid w:val="003D569E"/>
    <w:rsid w:val="003D702C"/>
    <w:rsid w:val="003E0CAB"/>
    <w:rsid w:val="003E3E1D"/>
    <w:rsid w:val="003E3FA6"/>
    <w:rsid w:val="003F0DBB"/>
    <w:rsid w:val="003F1126"/>
    <w:rsid w:val="003F1D5A"/>
    <w:rsid w:val="003F3148"/>
    <w:rsid w:val="00407026"/>
    <w:rsid w:val="004113B7"/>
    <w:rsid w:val="00412603"/>
    <w:rsid w:val="00413877"/>
    <w:rsid w:val="004157D7"/>
    <w:rsid w:val="00424871"/>
    <w:rsid w:val="0042675A"/>
    <w:rsid w:val="00426AAA"/>
    <w:rsid w:val="004273C5"/>
    <w:rsid w:val="004342F6"/>
    <w:rsid w:val="00434BBC"/>
    <w:rsid w:val="00435573"/>
    <w:rsid w:val="00435973"/>
    <w:rsid w:val="004416FA"/>
    <w:rsid w:val="004441C7"/>
    <w:rsid w:val="00455C54"/>
    <w:rsid w:val="00456737"/>
    <w:rsid w:val="00457365"/>
    <w:rsid w:val="00463960"/>
    <w:rsid w:val="00463C1C"/>
    <w:rsid w:val="00472F99"/>
    <w:rsid w:val="004736C0"/>
    <w:rsid w:val="0047472D"/>
    <w:rsid w:val="0047487F"/>
    <w:rsid w:val="0048056F"/>
    <w:rsid w:val="00484C05"/>
    <w:rsid w:val="00484F49"/>
    <w:rsid w:val="00486AB5"/>
    <w:rsid w:val="00486D9F"/>
    <w:rsid w:val="00490759"/>
    <w:rsid w:val="00494E0D"/>
    <w:rsid w:val="00497F33"/>
    <w:rsid w:val="004A060B"/>
    <w:rsid w:val="004A5359"/>
    <w:rsid w:val="004A5414"/>
    <w:rsid w:val="004A56AE"/>
    <w:rsid w:val="004A592D"/>
    <w:rsid w:val="004B1820"/>
    <w:rsid w:val="004B238A"/>
    <w:rsid w:val="004C410D"/>
    <w:rsid w:val="004C47BF"/>
    <w:rsid w:val="004C57EE"/>
    <w:rsid w:val="004C5C71"/>
    <w:rsid w:val="004C6F95"/>
    <w:rsid w:val="004D6B09"/>
    <w:rsid w:val="004E1724"/>
    <w:rsid w:val="004E490B"/>
    <w:rsid w:val="004E7C5B"/>
    <w:rsid w:val="004F0992"/>
    <w:rsid w:val="004F2884"/>
    <w:rsid w:val="004F4A96"/>
    <w:rsid w:val="004F61BC"/>
    <w:rsid w:val="004F6E76"/>
    <w:rsid w:val="004F7186"/>
    <w:rsid w:val="00501F95"/>
    <w:rsid w:val="00502AAF"/>
    <w:rsid w:val="00502FCC"/>
    <w:rsid w:val="00504837"/>
    <w:rsid w:val="00506C73"/>
    <w:rsid w:val="00511C70"/>
    <w:rsid w:val="00511D0D"/>
    <w:rsid w:val="00513529"/>
    <w:rsid w:val="00521B4D"/>
    <w:rsid w:val="00530331"/>
    <w:rsid w:val="00531A1E"/>
    <w:rsid w:val="00531AEE"/>
    <w:rsid w:val="00537244"/>
    <w:rsid w:val="00544B67"/>
    <w:rsid w:val="00551AAD"/>
    <w:rsid w:val="005600ED"/>
    <w:rsid w:val="0056269C"/>
    <w:rsid w:val="005635EA"/>
    <w:rsid w:val="005636D0"/>
    <w:rsid w:val="00564EB9"/>
    <w:rsid w:val="005704EA"/>
    <w:rsid w:val="0057406E"/>
    <w:rsid w:val="00574160"/>
    <w:rsid w:val="00575144"/>
    <w:rsid w:val="005919F0"/>
    <w:rsid w:val="00596697"/>
    <w:rsid w:val="00597B9D"/>
    <w:rsid w:val="005B15BD"/>
    <w:rsid w:val="005B2C7B"/>
    <w:rsid w:val="005B4B0C"/>
    <w:rsid w:val="005B5328"/>
    <w:rsid w:val="005B5DD9"/>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059DD"/>
    <w:rsid w:val="00610E19"/>
    <w:rsid w:val="006141B7"/>
    <w:rsid w:val="00622510"/>
    <w:rsid w:val="006264F4"/>
    <w:rsid w:val="006272E7"/>
    <w:rsid w:val="0063277B"/>
    <w:rsid w:val="00635D4D"/>
    <w:rsid w:val="00636F1E"/>
    <w:rsid w:val="00637022"/>
    <w:rsid w:val="00640038"/>
    <w:rsid w:val="006408FE"/>
    <w:rsid w:val="00640CE8"/>
    <w:rsid w:val="00641BCF"/>
    <w:rsid w:val="00644B08"/>
    <w:rsid w:val="00655564"/>
    <w:rsid w:val="00656393"/>
    <w:rsid w:val="006577B9"/>
    <w:rsid w:val="00666110"/>
    <w:rsid w:val="00670428"/>
    <w:rsid w:val="006747FE"/>
    <w:rsid w:val="006810B9"/>
    <w:rsid w:val="0068201A"/>
    <w:rsid w:val="00683555"/>
    <w:rsid w:val="00683B40"/>
    <w:rsid w:val="006877F5"/>
    <w:rsid w:val="00694B22"/>
    <w:rsid w:val="00695D9E"/>
    <w:rsid w:val="00697AC8"/>
    <w:rsid w:val="006A3FD4"/>
    <w:rsid w:val="006A4741"/>
    <w:rsid w:val="006B3034"/>
    <w:rsid w:val="006B4738"/>
    <w:rsid w:val="006B56AF"/>
    <w:rsid w:val="006C0993"/>
    <w:rsid w:val="006C56A0"/>
    <w:rsid w:val="006C7152"/>
    <w:rsid w:val="006C72F0"/>
    <w:rsid w:val="006C7467"/>
    <w:rsid w:val="006C748C"/>
    <w:rsid w:val="006D4177"/>
    <w:rsid w:val="006D7667"/>
    <w:rsid w:val="006E1080"/>
    <w:rsid w:val="006E2C55"/>
    <w:rsid w:val="006F0D3E"/>
    <w:rsid w:val="006F101A"/>
    <w:rsid w:val="006F3894"/>
    <w:rsid w:val="00707148"/>
    <w:rsid w:val="00712FFD"/>
    <w:rsid w:val="0071511B"/>
    <w:rsid w:val="00715B35"/>
    <w:rsid w:val="007201A1"/>
    <w:rsid w:val="0072124A"/>
    <w:rsid w:val="00721CAB"/>
    <w:rsid w:val="00722230"/>
    <w:rsid w:val="00726464"/>
    <w:rsid w:val="00727064"/>
    <w:rsid w:val="00733E3D"/>
    <w:rsid w:val="00740439"/>
    <w:rsid w:val="007508E8"/>
    <w:rsid w:val="007569E9"/>
    <w:rsid w:val="00756B4A"/>
    <w:rsid w:val="00761201"/>
    <w:rsid w:val="00761B57"/>
    <w:rsid w:val="00767EA8"/>
    <w:rsid w:val="00771772"/>
    <w:rsid w:val="007776BC"/>
    <w:rsid w:val="0078253B"/>
    <w:rsid w:val="00782BAB"/>
    <w:rsid w:val="00787846"/>
    <w:rsid w:val="00791203"/>
    <w:rsid w:val="00794F62"/>
    <w:rsid w:val="00795ABC"/>
    <w:rsid w:val="007A33E3"/>
    <w:rsid w:val="007A6277"/>
    <w:rsid w:val="007B22F9"/>
    <w:rsid w:val="007B3052"/>
    <w:rsid w:val="007C32BE"/>
    <w:rsid w:val="007C59D8"/>
    <w:rsid w:val="007C72BC"/>
    <w:rsid w:val="007D0950"/>
    <w:rsid w:val="007D369A"/>
    <w:rsid w:val="007D5D9A"/>
    <w:rsid w:val="007D6C0D"/>
    <w:rsid w:val="007D7817"/>
    <w:rsid w:val="007E23F7"/>
    <w:rsid w:val="007E7EE0"/>
    <w:rsid w:val="008018E6"/>
    <w:rsid w:val="00803C70"/>
    <w:rsid w:val="00806CCD"/>
    <w:rsid w:val="008142D0"/>
    <w:rsid w:val="0081439C"/>
    <w:rsid w:val="00823D7B"/>
    <w:rsid w:val="008241C4"/>
    <w:rsid w:val="00827AD9"/>
    <w:rsid w:val="00831C44"/>
    <w:rsid w:val="00832648"/>
    <w:rsid w:val="00842169"/>
    <w:rsid w:val="008437D3"/>
    <w:rsid w:val="00844411"/>
    <w:rsid w:val="00845FF3"/>
    <w:rsid w:val="00846AA4"/>
    <w:rsid w:val="00853179"/>
    <w:rsid w:val="0085598C"/>
    <w:rsid w:val="008570E1"/>
    <w:rsid w:val="00857912"/>
    <w:rsid w:val="0086198C"/>
    <w:rsid w:val="00862403"/>
    <w:rsid w:val="00863F23"/>
    <w:rsid w:val="00866540"/>
    <w:rsid w:val="00872381"/>
    <w:rsid w:val="00872DEA"/>
    <w:rsid w:val="00876FB8"/>
    <w:rsid w:val="00882142"/>
    <w:rsid w:val="008910C4"/>
    <w:rsid w:val="008A1F9E"/>
    <w:rsid w:val="008A454D"/>
    <w:rsid w:val="008B4A25"/>
    <w:rsid w:val="008B4E30"/>
    <w:rsid w:val="008B6EA3"/>
    <w:rsid w:val="008C0E66"/>
    <w:rsid w:val="008C2030"/>
    <w:rsid w:val="008C5492"/>
    <w:rsid w:val="008C6988"/>
    <w:rsid w:val="008C6F21"/>
    <w:rsid w:val="008D14DA"/>
    <w:rsid w:val="008D1D96"/>
    <w:rsid w:val="008D6AD1"/>
    <w:rsid w:val="008D7377"/>
    <w:rsid w:val="008E16C5"/>
    <w:rsid w:val="008E3EAD"/>
    <w:rsid w:val="008E5459"/>
    <w:rsid w:val="008F01D8"/>
    <w:rsid w:val="008F4EC4"/>
    <w:rsid w:val="009007E4"/>
    <w:rsid w:val="0090130E"/>
    <w:rsid w:val="009025DB"/>
    <w:rsid w:val="009102BE"/>
    <w:rsid w:val="0091403B"/>
    <w:rsid w:val="00916E60"/>
    <w:rsid w:val="009222FE"/>
    <w:rsid w:val="00925A52"/>
    <w:rsid w:val="00926ADF"/>
    <w:rsid w:val="0093693F"/>
    <w:rsid w:val="00940A84"/>
    <w:rsid w:val="00944C4C"/>
    <w:rsid w:val="009479AA"/>
    <w:rsid w:val="00951FBB"/>
    <w:rsid w:val="00956527"/>
    <w:rsid w:val="009672DC"/>
    <w:rsid w:val="0097553B"/>
    <w:rsid w:val="0098315A"/>
    <w:rsid w:val="00983CFE"/>
    <w:rsid w:val="00986AC2"/>
    <w:rsid w:val="0099131C"/>
    <w:rsid w:val="009915C9"/>
    <w:rsid w:val="009918A4"/>
    <w:rsid w:val="009A0343"/>
    <w:rsid w:val="009A1D5F"/>
    <w:rsid w:val="009A3846"/>
    <w:rsid w:val="009A6CC3"/>
    <w:rsid w:val="009B0E43"/>
    <w:rsid w:val="009B119F"/>
    <w:rsid w:val="009B6417"/>
    <w:rsid w:val="009B7ED5"/>
    <w:rsid w:val="009C086E"/>
    <w:rsid w:val="009C1063"/>
    <w:rsid w:val="009C12EB"/>
    <w:rsid w:val="009D055C"/>
    <w:rsid w:val="009D12EC"/>
    <w:rsid w:val="009D3476"/>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840"/>
    <w:rsid w:val="00A27BBC"/>
    <w:rsid w:val="00A379F6"/>
    <w:rsid w:val="00A41797"/>
    <w:rsid w:val="00A435E2"/>
    <w:rsid w:val="00A45C18"/>
    <w:rsid w:val="00A479C5"/>
    <w:rsid w:val="00A5041F"/>
    <w:rsid w:val="00A53DF0"/>
    <w:rsid w:val="00A54201"/>
    <w:rsid w:val="00A5791A"/>
    <w:rsid w:val="00A57EFD"/>
    <w:rsid w:val="00A60F0A"/>
    <w:rsid w:val="00A6348F"/>
    <w:rsid w:val="00A6408A"/>
    <w:rsid w:val="00A71E8A"/>
    <w:rsid w:val="00A73C51"/>
    <w:rsid w:val="00A73D40"/>
    <w:rsid w:val="00A83100"/>
    <w:rsid w:val="00A84BCF"/>
    <w:rsid w:val="00A8509D"/>
    <w:rsid w:val="00A87E97"/>
    <w:rsid w:val="00A9000F"/>
    <w:rsid w:val="00A90D30"/>
    <w:rsid w:val="00A91797"/>
    <w:rsid w:val="00AA2FAD"/>
    <w:rsid w:val="00AB5807"/>
    <w:rsid w:val="00AB5828"/>
    <w:rsid w:val="00AB62F7"/>
    <w:rsid w:val="00AB7CED"/>
    <w:rsid w:val="00AC1B1A"/>
    <w:rsid w:val="00AD2199"/>
    <w:rsid w:val="00AD2649"/>
    <w:rsid w:val="00AD4738"/>
    <w:rsid w:val="00AE0285"/>
    <w:rsid w:val="00AE4D15"/>
    <w:rsid w:val="00AE530A"/>
    <w:rsid w:val="00AE5376"/>
    <w:rsid w:val="00AF2AF9"/>
    <w:rsid w:val="00B01921"/>
    <w:rsid w:val="00B10625"/>
    <w:rsid w:val="00B2409D"/>
    <w:rsid w:val="00B240B5"/>
    <w:rsid w:val="00B2478F"/>
    <w:rsid w:val="00B25046"/>
    <w:rsid w:val="00B2566F"/>
    <w:rsid w:val="00B31575"/>
    <w:rsid w:val="00B34C65"/>
    <w:rsid w:val="00B3683C"/>
    <w:rsid w:val="00B4047B"/>
    <w:rsid w:val="00B41506"/>
    <w:rsid w:val="00B4588D"/>
    <w:rsid w:val="00B462BE"/>
    <w:rsid w:val="00B52A3A"/>
    <w:rsid w:val="00B536CA"/>
    <w:rsid w:val="00B568EA"/>
    <w:rsid w:val="00B57159"/>
    <w:rsid w:val="00B63951"/>
    <w:rsid w:val="00B6720F"/>
    <w:rsid w:val="00B67C6A"/>
    <w:rsid w:val="00B706E7"/>
    <w:rsid w:val="00B73365"/>
    <w:rsid w:val="00B75FE3"/>
    <w:rsid w:val="00B7678B"/>
    <w:rsid w:val="00B815B8"/>
    <w:rsid w:val="00B81BCE"/>
    <w:rsid w:val="00B8292C"/>
    <w:rsid w:val="00B87C61"/>
    <w:rsid w:val="00B9096D"/>
    <w:rsid w:val="00B919F9"/>
    <w:rsid w:val="00B93B60"/>
    <w:rsid w:val="00B96F12"/>
    <w:rsid w:val="00BA148D"/>
    <w:rsid w:val="00BA32B6"/>
    <w:rsid w:val="00BA6BBD"/>
    <w:rsid w:val="00BB3015"/>
    <w:rsid w:val="00BB70C6"/>
    <w:rsid w:val="00BC04CB"/>
    <w:rsid w:val="00BC0F85"/>
    <w:rsid w:val="00BC4705"/>
    <w:rsid w:val="00BC4754"/>
    <w:rsid w:val="00BC4A38"/>
    <w:rsid w:val="00BC5A69"/>
    <w:rsid w:val="00BC62D4"/>
    <w:rsid w:val="00BC6A61"/>
    <w:rsid w:val="00BD0203"/>
    <w:rsid w:val="00BD0618"/>
    <w:rsid w:val="00BD1F23"/>
    <w:rsid w:val="00BD2BD5"/>
    <w:rsid w:val="00BD4928"/>
    <w:rsid w:val="00BD5128"/>
    <w:rsid w:val="00BD7D53"/>
    <w:rsid w:val="00BE0801"/>
    <w:rsid w:val="00BE1739"/>
    <w:rsid w:val="00BE3911"/>
    <w:rsid w:val="00BE7663"/>
    <w:rsid w:val="00BF1427"/>
    <w:rsid w:val="00BF4F94"/>
    <w:rsid w:val="00BF5D67"/>
    <w:rsid w:val="00BF630E"/>
    <w:rsid w:val="00C01443"/>
    <w:rsid w:val="00C03A6A"/>
    <w:rsid w:val="00C06303"/>
    <w:rsid w:val="00C12ACF"/>
    <w:rsid w:val="00C135BF"/>
    <w:rsid w:val="00C2024E"/>
    <w:rsid w:val="00C2125E"/>
    <w:rsid w:val="00C21B8A"/>
    <w:rsid w:val="00C25D7D"/>
    <w:rsid w:val="00C262E7"/>
    <w:rsid w:val="00C26474"/>
    <w:rsid w:val="00C2727A"/>
    <w:rsid w:val="00C27D06"/>
    <w:rsid w:val="00C34275"/>
    <w:rsid w:val="00C36CE5"/>
    <w:rsid w:val="00C370BA"/>
    <w:rsid w:val="00C41056"/>
    <w:rsid w:val="00C416EF"/>
    <w:rsid w:val="00C41C3C"/>
    <w:rsid w:val="00C4232A"/>
    <w:rsid w:val="00C42B65"/>
    <w:rsid w:val="00C44F18"/>
    <w:rsid w:val="00C46354"/>
    <w:rsid w:val="00C476AD"/>
    <w:rsid w:val="00C51E3C"/>
    <w:rsid w:val="00C53009"/>
    <w:rsid w:val="00C53344"/>
    <w:rsid w:val="00C53566"/>
    <w:rsid w:val="00C55ADD"/>
    <w:rsid w:val="00C55F50"/>
    <w:rsid w:val="00C57B74"/>
    <w:rsid w:val="00C60461"/>
    <w:rsid w:val="00C60E82"/>
    <w:rsid w:val="00C64DBE"/>
    <w:rsid w:val="00C64F03"/>
    <w:rsid w:val="00C86812"/>
    <w:rsid w:val="00C8751A"/>
    <w:rsid w:val="00C922AB"/>
    <w:rsid w:val="00C94ADD"/>
    <w:rsid w:val="00C956B0"/>
    <w:rsid w:val="00CA2AC7"/>
    <w:rsid w:val="00CA39F3"/>
    <w:rsid w:val="00CA6A1A"/>
    <w:rsid w:val="00CB3D87"/>
    <w:rsid w:val="00CB6C56"/>
    <w:rsid w:val="00CB7C47"/>
    <w:rsid w:val="00CC0032"/>
    <w:rsid w:val="00CC0CFC"/>
    <w:rsid w:val="00CC3F41"/>
    <w:rsid w:val="00CC7E54"/>
    <w:rsid w:val="00CD0753"/>
    <w:rsid w:val="00CD69BB"/>
    <w:rsid w:val="00CE0BC6"/>
    <w:rsid w:val="00CE33BF"/>
    <w:rsid w:val="00CE46D3"/>
    <w:rsid w:val="00CF0277"/>
    <w:rsid w:val="00CF0457"/>
    <w:rsid w:val="00CF46AD"/>
    <w:rsid w:val="00D05E54"/>
    <w:rsid w:val="00D13DCA"/>
    <w:rsid w:val="00D147D8"/>
    <w:rsid w:val="00D248FC"/>
    <w:rsid w:val="00D26A0E"/>
    <w:rsid w:val="00D272B0"/>
    <w:rsid w:val="00D27E4E"/>
    <w:rsid w:val="00D31B4F"/>
    <w:rsid w:val="00D330D8"/>
    <w:rsid w:val="00D40AEB"/>
    <w:rsid w:val="00D41760"/>
    <w:rsid w:val="00D44250"/>
    <w:rsid w:val="00D4499D"/>
    <w:rsid w:val="00D544B3"/>
    <w:rsid w:val="00D579D1"/>
    <w:rsid w:val="00D63077"/>
    <w:rsid w:val="00D664FE"/>
    <w:rsid w:val="00D66745"/>
    <w:rsid w:val="00D8153D"/>
    <w:rsid w:val="00D81BB4"/>
    <w:rsid w:val="00D82CCF"/>
    <w:rsid w:val="00D83189"/>
    <w:rsid w:val="00D84B1C"/>
    <w:rsid w:val="00D84E3B"/>
    <w:rsid w:val="00D86E72"/>
    <w:rsid w:val="00D8795C"/>
    <w:rsid w:val="00D929D0"/>
    <w:rsid w:val="00D9675A"/>
    <w:rsid w:val="00D97ED6"/>
    <w:rsid w:val="00DA2598"/>
    <w:rsid w:val="00DA601F"/>
    <w:rsid w:val="00DA7D0B"/>
    <w:rsid w:val="00DB2008"/>
    <w:rsid w:val="00DB2BC7"/>
    <w:rsid w:val="00DB4C13"/>
    <w:rsid w:val="00DB6588"/>
    <w:rsid w:val="00DC0BF6"/>
    <w:rsid w:val="00DC4DBA"/>
    <w:rsid w:val="00DF31C0"/>
    <w:rsid w:val="00DF3486"/>
    <w:rsid w:val="00DF3C2C"/>
    <w:rsid w:val="00DF5FCD"/>
    <w:rsid w:val="00DF7233"/>
    <w:rsid w:val="00E00445"/>
    <w:rsid w:val="00E021A6"/>
    <w:rsid w:val="00E10E72"/>
    <w:rsid w:val="00E13CE7"/>
    <w:rsid w:val="00E15FE8"/>
    <w:rsid w:val="00E250B0"/>
    <w:rsid w:val="00E35208"/>
    <w:rsid w:val="00E4391C"/>
    <w:rsid w:val="00E441D3"/>
    <w:rsid w:val="00E44B50"/>
    <w:rsid w:val="00E4712C"/>
    <w:rsid w:val="00E535B3"/>
    <w:rsid w:val="00E54CAE"/>
    <w:rsid w:val="00E608F7"/>
    <w:rsid w:val="00E65AD0"/>
    <w:rsid w:val="00E679E9"/>
    <w:rsid w:val="00E70709"/>
    <w:rsid w:val="00E72368"/>
    <w:rsid w:val="00E745A3"/>
    <w:rsid w:val="00E801F3"/>
    <w:rsid w:val="00E80F2C"/>
    <w:rsid w:val="00E915E0"/>
    <w:rsid w:val="00E95509"/>
    <w:rsid w:val="00E95580"/>
    <w:rsid w:val="00EA36C1"/>
    <w:rsid w:val="00EA7777"/>
    <w:rsid w:val="00EB6C3D"/>
    <w:rsid w:val="00EC02E4"/>
    <w:rsid w:val="00EC485F"/>
    <w:rsid w:val="00EC7765"/>
    <w:rsid w:val="00ED0876"/>
    <w:rsid w:val="00ED0BFA"/>
    <w:rsid w:val="00ED1BE6"/>
    <w:rsid w:val="00ED295F"/>
    <w:rsid w:val="00ED312B"/>
    <w:rsid w:val="00ED5C04"/>
    <w:rsid w:val="00EE044F"/>
    <w:rsid w:val="00EE15E5"/>
    <w:rsid w:val="00EE1D4D"/>
    <w:rsid w:val="00EF2847"/>
    <w:rsid w:val="00EF3295"/>
    <w:rsid w:val="00EF4F38"/>
    <w:rsid w:val="00EF6A7E"/>
    <w:rsid w:val="00F00FBF"/>
    <w:rsid w:val="00F03A6B"/>
    <w:rsid w:val="00F056DC"/>
    <w:rsid w:val="00F1062E"/>
    <w:rsid w:val="00F153FE"/>
    <w:rsid w:val="00F20EE6"/>
    <w:rsid w:val="00F228A2"/>
    <w:rsid w:val="00F23D14"/>
    <w:rsid w:val="00F24E32"/>
    <w:rsid w:val="00F26F3E"/>
    <w:rsid w:val="00F276D7"/>
    <w:rsid w:val="00F42053"/>
    <w:rsid w:val="00F45F0B"/>
    <w:rsid w:val="00F46D75"/>
    <w:rsid w:val="00F5022C"/>
    <w:rsid w:val="00F5156E"/>
    <w:rsid w:val="00F53DBC"/>
    <w:rsid w:val="00F547ED"/>
    <w:rsid w:val="00F562D4"/>
    <w:rsid w:val="00F5749A"/>
    <w:rsid w:val="00F60A02"/>
    <w:rsid w:val="00F67783"/>
    <w:rsid w:val="00F7044F"/>
    <w:rsid w:val="00F72381"/>
    <w:rsid w:val="00F76E12"/>
    <w:rsid w:val="00F8255C"/>
    <w:rsid w:val="00F83B9B"/>
    <w:rsid w:val="00F858AE"/>
    <w:rsid w:val="00F85B2D"/>
    <w:rsid w:val="00F86056"/>
    <w:rsid w:val="00F87E26"/>
    <w:rsid w:val="00F95949"/>
    <w:rsid w:val="00F95958"/>
    <w:rsid w:val="00F9755B"/>
    <w:rsid w:val="00FA0185"/>
    <w:rsid w:val="00FA0A69"/>
    <w:rsid w:val="00FA2333"/>
    <w:rsid w:val="00FB22C5"/>
    <w:rsid w:val="00FB2926"/>
    <w:rsid w:val="00FB2DFA"/>
    <w:rsid w:val="00FC17BC"/>
    <w:rsid w:val="00FC3E7F"/>
    <w:rsid w:val="00FC619D"/>
    <w:rsid w:val="00FD2460"/>
    <w:rsid w:val="00FE0226"/>
    <w:rsid w:val="00FE2D92"/>
    <w:rsid w:val="00FE320E"/>
    <w:rsid w:val="00FE67BC"/>
    <w:rsid w:val="00FE7164"/>
    <w:rsid w:val="00FF02CF"/>
    <w:rsid w:val="00FF4452"/>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7F"/>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1">
    <w:name w:val="Основной текст (2)_"/>
    <w:basedOn w:val="a0"/>
    <w:link w:val="22"/>
    <w:uiPriority w:val="99"/>
    <w:rsid w:val="006272E7"/>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 w:type="character" w:customStyle="1" w:styleId="20">
    <w:name w:val="Заголовок 2 Знак"/>
    <w:basedOn w:val="a0"/>
    <w:link w:val="2"/>
    <w:uiPriority w:val="9"/>
    <w:semiHidden/>
    <w:rsid w:val="00BC6A61"/>
    <w:rPr>
      <w:rFonts w:asciiTheme="majorHAnsi" w:eastAsiaTheme="majorEastAsia" w:hAnsiTheme="majorHAnsi" w:cstheme="majorBidi"/>
      <w:b/>
      <w:bCs/>
      <w:color w:val="4F81BD" w:themeColor="accent1"/>
      <w:sz w:val="26"/>
      <w:szCs w:val="26"/>
      <w:lang w:val="ru-RU"/>
    </w:rPr>
  </w:style>
  <w:style w:type="character" w:customStyle="1" w:styleId="itemdatecreated">
    <w:name w:val="itemdatecreated"/>
    <w:basedOn w:val="a0"/>
    <w:rsid w:val="00BC6A61"/>
  </w:style>
  <w:style w:type="character" w:customStyle="1" w:styleId="itemauthor2">
    <w:name w:val="itemauthor2"/>
    <w:basedOn w:val="a0"/>
    <w:rsid w:val="00BC6A61"/>
  </w:style>
  <w:style w:type="character" w:customStyle="1" w:styleId="itemimage">
    <w:name w:val="itemimage"/>
    <w:basedOn w:val="a0"/>
    <w:rsid w:val="00BC6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196430545">
      <w:bodyDiv w:val="1"/>
      <w:marLeft w:val="0"/>
      <w:marRight w:val="0"/>
      <w:marTop w:val="0"/>
      <w:marBottom w:val="0"/>
      <w:divBdr>
        <w:top w:val="none" w:sz="0" w:space="0" w:color="auto"/>
        <w:left w:val="none" w:sz="0" w:space="0" w:color="auto"/>
        <w:bottom w:val="none" w:sz="0" w:space="0" w:color="auto"/>
        <w:right w:val="none" w:sz="0" w:space="0" w:color="auto"/>
      </w:divBdr>
      <w:divsChild>
        <w:div w:id="598369107">
          <w:marLeft w:val="0"/>
          <w:marRight w:val="0"/>
          <w:marTop w:val="0"/>
          <w:marBottom w:val="0"/>
          <w:divBdr>
            <w:top w:val="none" w:sz="0" w:space="0" w:color="auto"/>
            <w:left w:val="none" w:sz="0" w:space="0" w:color="auto"/>
            <w:bottom w:val="none" w:sz="0" w:space="0" w:color="auto"/>
            <w:right w:val="none" w:sz="0" w:space="0" w:color="auto"/>
          </w:divBdr>
        </w:div>
      </w:divsChild>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337780253">
      <w:bodyDiv w:val="1"/>
      <w:marLeft w:val="0"/>
      <w:marRight w:val="0"/>
      <w:marTop w:val="0"/>
      <w:marBottom w:val="0"/>
      <w:divBdr>
        <w:top w:val="none" w:sz="0" w:space="0" w:color="auto"/>
        <w:left w:val="none" w:sz="0" w:space="0" w:color="auto"/>
        <w:bottom w:val="none" w:sz="0" w:space="0" w:color="auto"/>
        <w:right w:val="none" w:sz="0" w:space="0" w:color="auto"/>
      </w:divBdr>
      <w:divsChild>
        <w:div w:id="99493950">
          <w:marLeft w:val="0"/>
          <w:marRight w:val="0"/>
          <w:marTop w:val="0"/>
          <w:marBottom w:val="0"/>
          <w:divBdr>
            <w:top w:val="none" w:sz="0" w:space="0" w:color="auto"/>
            <w:left w:val="none" w:sz="0" w:space="0" w:color="auto"/>
            <w:bottom w:val="none" w:sz="0" w:space="0" w:color="auto"/>
            <w:right w:val="none" w:sz="0" w:space="0" w:color="auto"/>
          </w:divBdr>
        </w:div>
        <w:div w:id="1179737866">
          <w:marLeft w:val="0"/>
          <w:marRight w:val="0"/>
          <w:marTop w:val="0"/>
          <w:marBottom w:val="0"/>
          <w:divBdr>
            <w:top w:val="none" w:sz="0" w:space="0" w:color="auto"/>
            <w:left w:val="none" w:sz="0" w:space="0" w:color="auto"/>
            <w:bottom w:val="none" w:sz="0" w:space="0" w:color="auto"/>
            <w:right w:val="none" w:sz="0" w:space="0" w:color="auto"/>
          </w:divBdr>
          <w:divsChild>
            <w:div w:id="1693725394">
              <w:marLeft w:val="0"/>
              <w:marRight w:val="0"/>
              <w:marTop w:val="0"/>
              <w:marBottom w:val="0"/>
              <w:divBdr>
                <w:top w:val="none" w:sz="0" w:space="0" w:color="auto"/>
                <w:left w:val="none" w:sz="0" w:space="0" w:color="auto"/>
                <w:bottom w:val="none" w:sz="0" w:space="0" w:color="auto"/>
                <w:right w:val="none" w:sz="0" w:space="0" w:color="auto"/>
              </w:divBdr>
            </w:div>
            <w:div w:id="196478995">
              <w:marLeft w:val="0"/>
              <w:marRight w:val="0"/>
              <w:marTop w:val="0"/>
              <w:marBottom w:val="0"/>
              <w:divBdr>
                <w:top w:val="none" w:sz="0" w:space="0" w:color="auto"/>
                <w:left w:val="none" w:sz="0" w:space="0" w:color="auto"/>
                <w:bottom w:val="none" w:sz="0" w:space="0" w:color="auto"/>
                <w:right w:val="none" w:sz="0" w:space="0" w:color="auto"/>
              </w:divBdr>
              <w:divsChild>
                <w:div w:id="124414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782116897">
      <w:bodyDiv w:val="1"/>
      <w:marLeft w:val="0"/>
      <w:marRight w:val="0"/>
      <w:marTop w:val="0"/>
      <w:marBottom w:val="0"/>
      <w:divBdr>
        <w:top w:val="none" w:sz="0" w:space="0" w:color="auto"/>
        <w:left w:val="none" w:sz="0" w:space="0" w:color="auto"/>
        <w:bottom w:val="none" w:sz="0" w:space="0" w:color="auto"/>
        <w:right w:val="none" w:sz="0" w:space="0" w:color="auto"/>
      </w:divBdr>
    </w:div>
    <w:div w:id="1557005786">
      <w:bodyDiv w:val="1"/>
      <w:marLeft w:val="0"/>
      <w:marRight w:val="0"/>
      <w:marTop w:val="0"/>
      <w:marBottom w:val="0"/>
      <w:divBdr>
        <w:top w:val="none" w:sz="0" w:space="0" w:color="auto"/>
        <w:left w:val="none" w:sz="0" w:space="0" w:color="auto"/>
        <w:bottom w:val="none" w:sz="0" w:space="0" w:color="auto"/>
        <w:right w:val="none" w:sz="0" w:space="0" w:color="auto"/>
      </w:divBdr>
      <w:divsChild>
        <w:div w:id="138098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4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815901651">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B9FA-A93A-4A5C-9CDF-E315F7DA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355</cp:revision>
  <cp:lastPrinted>2018-03-06T04:46:00Z</cp:lastPrinted>
  <dcterms:created xsi:type="dcterms:W3CDTF">2015-10-26T06:42:00Z</dcterms:created>
  <dcterms:modified xsi:type="dcterms:W3CDTF">2018-05-24T00:09:00Z</dcterms:modified>
</cp:coreProperties>
</file>