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3F5975">
        <w:rPr>
          <w:rFonts w:ascii="Segoe UI" w:hAnsi="Segoe UI" w:cs="Segoe UI"/>
          <w:sz w:val="28"/>
          <w:szCs w:val="28"/>
        </w:rPr>
        <w:t>е</w:t>
      </w:r>
      <w:r w:rsidR="00D83D6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3F5975">
        <w:rPr>
          <w:rFonts w:ascii="Segoe UI" w:hAnsi="Segoe UI" w:cs="Segoe UI"/>
          <w:sz w:val="28"/>
          <w:szCs w:val="28"/>
        </w:rPr>
        <w:t xml:space="preserve">: </w:t>
      </w:r>
      <w:r w:rsidR="00C565FF">
        <w:rPr>
          <w:rFonts w:ascii="Segoe UI" w:hAnsi="Segoe UI" w:cs="Segoe UI"/>
          <w:sz w:val="28"/>
          <w:szCs w:val="28"/>
        </w:rPr>
        <w:t>закон о «Лесной амнистии»</w:t>
      </w:r>
      <w:r w:rsidR="006A4717">
        <w:rPr>
          <w:rFonts w:ascii="Segoe UI" w:hAnsi="Segoe UI" w:cs="Segoe UI"/>
          <w:sz w:val="28"/>
          <w:szCs w:val="28"/>
        </w:rPr>
        <w:t xml:space="preserve"> призван </w:t>
      </w:r>
      <w:r w:rsidR="00D949CA">
        <w:rPr>
          <w:rFonts w:ascii="Segoe UI" w:hAnsi="Segoe UI" w:cs="Segoe UI"/>
          <w:sz w:val="28"/>
          <w:szCs w:val="28"/>
        </w:rPr>
        <w:t>укрепить и защитить прав</w:t>
      </w:r>
      <w:r w:rsidR="00EC2321">
        <w:rPr>
          <w:rFonts w:ascii="Segoe UI" w:hAnsi="Segoe UI" w:cs="Segoe UI"/>
          <w:sz w:val="28"/>
          <w:szCs w:val="28"/>
        </w:rPr>
        <w:t>а</w:t>
      </w:r>
      <w:bookmarkStart w:id="0" w:name="_GoBack"/>
      <w:bookmarkEnd w:id="0"/>
      <w:r w:rsidR="00D949CA">
        <w:rPr>
          <w:rFonts w:ascii="Segoe UI" w:hAnsi="Segoe UI" w:cs="Segoe UI"/>
          <w:sz w:val="28"/>
          <w:szCs w:val="28"/>
        </w:rPr>
        <w:t xml:space="preserve"> собственности</w:t>
      </w:r>
    </w:p>
    <w:p w:rsidR="00182C5E" w:rsidRPr="00182C5E" w:rsidRDefault="003F5975" w:rsidP="00182C5E">
      <w:pPr>
        <w:spacing w:after="0"/>
        <w:ind w:firstLine="567"/>
        <w:jc w:val="both"/>
        <w:rPr>
          <w:rFonts w:ascii="Segoe UI" w:eastAsia="Calibri" w:hAnsi="Segoe UI" w:cs="Segoe UI"/>
          <w:i/>
          <w:sz w:val="24"/>
          <w:szCs w:val="24"/>
        </w:rPr>
      </w:pPr>
      <w:r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8B7BEE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пециалисты У</w:t>
      </w:r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разъясняют </w:t>
      </w:r>
      <w:r w:rsidR="00182C5E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основные положения </w:t>
      </w:r>
      <w:r w:rsidR="00F677A6" w:rsidRPr="00182C5E">
        <w:rPr>
          <w:rFonts w:ascii="Segoe UI" w:eastAsia="Calibri" w:hAnsi="Segoe UI" w:cs="Segoe UI"/>
          <w:i/>
          <w:sz w:val="24"/>
          <w:szCs w:val="24"/>
        </w:rPr>
        <w:t>Федеральн</w:t>
      </w:r>
      <w:r w:rsidR="00182C5E">
        <w:rPr>
          <w:rFonts w:ascii="Segoe UI" w:eastAsia="Calibri" w:hAnsi="Segoe UI" w:cs="Segoe UI"/>
          <w:i/>
          <w:sz w:val="24"/>
          <w:szCs w:val="24"/>
        </w:rPr>
        <w:t>ого</w:t>
      </w:r>
      <w:r w:rsidR="00F677A6" w:rsidRPr="00182C5E">
        <w:rPr>
          <w:rFonts w:ascii="Segoe UI" w:eastAsia="Calibri" w:hAnsi="Segoe UI" w:cs="Segoe UI"/>
          <w:i/>
          <w:sz w:val="24"/>
          <w:szCs w:val="24"/>
        </w:rPr>
        <w:t xml:space="preserve"> закон</w:t>
      </w:r>
      <w:r w:rsidR="00182C5E">
        <w:rPr>
          <w:rFonts w:ascii="Segoe UI" w:eastAsia="Calibri" w:hAnsi="Segoe UI" w:cs="Segoe UI"/>
          <w:i/>
          <w:sz w:val="24"/>
          <w:szCs w:val="24"/>
        </w:rPr>
        <w:t>а</w:t>
      </w:r>
      <w:r w:rsidR="00F677A6" w:rsidRPr="00182C5E">
        <w:rPr>
          <w:rFonts w:ascii="Segoe UI" w:eastAsia="Calibri" w:hAnsi="Segoe UI" w:cs="Segoe UI"/>
          <w:i/>
          <w:sz w:val="24"/>
          <w:szCs w:val="24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182C5E">
        <w:rPr>
          <w:rFonts w:ascii="Segoe UI" w:eastAsia="Calibri" w:hAnsi="Segoe UI" w:cs="Segoe UI"/>
          <w:i/>
          <w:sz w:val="24"/>
          <w:szCs w:val="24"/>
        </w:rPr>
        <w:t xml:space="preserve">, </w:t>
      </w:r>
      <w:r w:rsidR="00F677A6" w:rsidRPr="00182C5E">
        <w:rPr>
          <w:rFonts w:ascii="Segoe UI" w:eastAsia="Calibri" w:hAnsi="Segoe UI" w:cs="Segoe UI"/>
          <w:i/>
          <w:sz w:val="24"/>
          <w:szCs w:val="24"/>
        </w:rPr>
        <w:t>вступи</w:t>
      </w:r>
      <w:r w:rsidR="00182C5E">
        <w:rPr>
          <w:rFonts w:ascii="Segoe UI" w:eastAsia="Calibri" w:hAnsi="Segoe UI" w:cs="Segoe UI"/>
          <w:i/>
          <w:sz w:val="24"/>
          <w:szCs w:val="24"/>
        </w:rPr>
        <w:t>вшего</w:t>
      </w:r>
      <w:r w:rsidR="00F677A6" w:rsidRPr="00182C5E">
        <w:rPr>
          <w:rFonts w:ascii="Segoe UI" w:eastAsia="Calibri" w:hAnsi="Segoe UI" w:cs="Segoe UI"/>
          <w:i/>
          <w:sz w:val="24"/>
          <w:szCs w:val="24"/>
        </w:rPr>
        <w:t xml:space="preserve"> в силу 11 августа 2017 года. </w:t>
      </w:r>
    </w:p>
    <w:p w:rsidR="00182C5E" w:rsidRDefault="00182C5E" w:rsidP="00182C5E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F677A6" w:rsidRPr="00440819" w:rsidRDefault="00F677A6" w:rsidP="00182C5E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Закон был разработан под руководством заместителя Министра экономического развития Российской Федерации – руководителя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 xml:space="preserve"> Виктории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Абрамченко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>.</w:t>
      </w:r>
    </w:p>
    <w:p w:rsidR="00F677A6" w:rsidRDefault="00F677A6" w:rsidP="003F5975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разговорной речи </w:t>
      </w:r>
      <w:r>
        <w:rPr>
          <w:rFonts w:ascii="Segoe UI" w:eastAsia="Calibri" w:hAnsi="Segoe UI" w:cs="Segoe UI"/>
          <w:sz w:val="24"/>
          <w:szCs w:val="24"/>
        </w:rPr>
        <w:t xml:space="preserve">федеральный </w:t>
      </w:r>
      <w:r w:rsidRPr="00440819">
        <w:rPr>
          <w:rFonts w:ascii="Segoe UI" w:eastAsia="Calibri" w:hAnsi="Segoe UI" w:cs="Segoe UI"/>
          <w:sz w:val="24"/>
          <w:szCs w:val="24"/>
        </w:rPr>
        <w:t xml:space="preserve">закон </w:t>
      </w:r>
      <w:r>
        <w:rPr>
          <w:rFonts w:ascii="Segoe UI" w:eastAsia="Calibri" w:hAnsi="Segoe UI" w:cs="Segoe UI"/>
          <w:sz w:val="24"/>
          <w:szCs w:val="24"/>
        </w:rPr>
        <w:t xml:space="preserve">№ 280-ФЗ </w:t>
      </w:r>
      <w:r w:rsidRPr="00440819">
        <w:rPr>
          <w:rFonts w:ascii="Segoe UI" w:eastAsia="Calibri" w:hAnsi="Segoe UI" w:cs="Segoe UI"/>
          <w:sz w:val="24"/>
          <w:szCs w:val="24"/>
        </w:rPr>
        <w:t xml:space="preserve">часто называют «Закон о лесной амнистии». При этом Закон никого не амнистирует. </w:t>
      </w:r>
      <w:r>
        <w:rPr>
          <w:rFonts w:ascii="Segoe UI" w:eastAsia="Calibri" w:hAnsi="Segoe UI" w:cs="Segoe UI"/>
          <w:sz w:val="24"/>
          <w:szCs w:val="24"/>
        </w:rPr>
        <w:t xml:space="preserve">Применение Закона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  <w:r>
        <w:rPr>
          <w:rFonts w:ascii="Segoe UI" w:eastAsia="Calibri" w:hAnsi="Segoe UI" w:cs="Segoe UI"/>
          <w:sz w:val="24"/>
          <w:szCs w:val="24"/>
        </w:rPr>
        <w:t xml:space="preserve">В частности, </w:t>
      </w:r>
      <w:r w:rsidRPr="00440819">
        <w:rPr>
          <w:rFonts w:ascii="Segoe UI" w:eastAsia="Calibri" w:hAnsi="Segoe UI" w:cs="Segoe UI"/>
          <w:sz w:val="24"/>
          <w:szCs w:val="24"/>
        </w:rPr>
        <w:t>Законза</w:t>
      </w:r>
      <w:r>
        <w:rPr>
          <w:rFonts w:ascii="Segoe UI" w:eastAsia="Calibri" w:hAnsi="Segoe UI" w:cs="Segoe UI"/>
          <w:sz w:val="24"/>
          <w:szCs w:val="24"/>
        </w:rPr>
        <w:t>щи</w:t>
      </w:r>
      <w:r w:rsidRPr="00440819">
        <w:rPr>
          <w:rFonts w:ascii="Segoe UI" w:eastAsia="Calibri" w:hAnsi="Segoe UI" w:cs="Segoe UI"/>
          <w:sz w:val="24"/>
          <w:szCs w:val="24"/>
        </w:rPr>
        <w:t>щ</w:t>
      </w:r>
      <w:r>
        <w:rPr>
          <w:rFonts w:ascii="Segoe UI" w:eastAsia="Calibri" w:hAnsi="Segoe UI" w:cs="Segoe UI"/>
          <w:sz w:val="24"/>
          <w:szCs w:val="24"/>
        </w:rPr>
        <w:t>ает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права добросовестных граждан, </w:t>
      </w:r>
      <w:r>
        <w:rPr>
          <w:rFonts w:ascii="Segoe UI" w:eastAsia="Calibri" w:hAnsi="Segoe UI" w:cs="Segoe UI"/>
          <w:sz w:val="24"/>
          <w:szCs w:val="24"/>
        </w:rPr>
        <w:t xml:space="preserve">границы земельных участков которых </w:t>
      </w:r>
      <w:r w:rsidRPr="00440819">
        <w:rPr>
          <w:rFonts w:ascii="Segoe UI" w:eastAsia="Calibri" w:hAnsi="Segoe UI" w:cs="Segoe UI"/>
          <w:sz w:val="24"/>
          <w:szCs w:val="24"/>
        </w:rPr>
        <w:t xml:space="preserve">пересекались с </w:t>
      </w:r>
      <w:r>
        <w:rPr>
          <w:rFonts w:ascii="Segoe UI" w:eastAsia="Calibri" w:hAnsi="Segoe UI" w:cs="Segoe UI"/>
          <w:sz w:val="24"/>
          <w:szCs w:val="24"/>
        </w:rPr>
        <w:t xml:space="preserve">границами </w:t>
      </w:r>
      <w:r w:rsidRPr="00440819">
        <w:rPr>
          <w:rFonts w:ascii="Segoe UI" w:eastAsia="Calibri" w:hAnsi="Segoe UI" w:cs="Segoe UI"/>
          <w:sz w:val="24"/>
          <w:szCs w:val="24"/>
        </w:rPr>
        <w:t>лесны</w:t>
      </w:r>
      <w:r>
        <w:rPr>
          <w:rFonts w:ascii="Segoe UI" w:eastAsia="Calibri" w:hAnsi="Segoe UI" w:cs="Segoe UI"/>
          <w:sz w:val="24"/>
          <w:szCs w:val="24"/>
        </w:rPr>
        <w:t>х</w:t>
      </w:r>
      <w:r w:rsidRPr="00440819">
        <w:rPr>
          <w:rFonts w:ascii="Segoe UI" w:eastAsia="Calibri" w:hAnsi="Segoe UI" w:cs="Segoe UI"/>
          <w:sz w:val="24"/>
          <w:szCs w:val="24"/>
        </w:rPr>
        <w:t xml:space="preserve"> участк</w:t>
      </w:r>
      <w:r>
        <w:rPr>
          <w:rFonts w:ascii="Segoe UI" w:eastAsia="Calibri" w:hAnsi="Segoe UI" w:cs="Segoe UI"/>
          <w:sz w:val="24"/>
          <w:szCs w:val="24"/>
        </w:rPr>
        <w:t>ов. Закон также защищает от незаконной передачи</w:t>
      </w:r>
      <w:r w:rsidRPr="004D7444">
        <w:rPr>
          <w:rFonts w:ascii="Segoe UI" w:eastAsia="Calibri" w:hAnsi="Segoe UI" w:cs="Segoe UI"/>
          <w:sz w:val="24"/>
          <w:szCs w:val="24"/>
        </w:rPr>
        <w:t xml:space="preserve"> в частную соб</w:t>
      </w:r>
      <w:r>
        <w:rPr>
          <w:rFonts w:ascii="Segoe UI" w:eastAsia="Calibri" w:hAnsi="Segoe UI" w:cs="Segoe UI"/>
          <w:sz w:val="24"/>
          <w:szCs w:val="24"/>
        </w:rPr>
        <w:t>ственность земель лесного фонда, находящихся в собственности Российской Федерации.</w:t>
      </w:r>
    </w:p>
    <w:p w:rsidR="00F677A6" w:rsidRPr="00440819" w:rsidRDefault="00F677A6" w:rsidP="003F5975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настоящее время один и тот же земельный участок согласно Единому государственному реестру недвижимости (ЕГРН) может относиться к сельхозземлям,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выделенным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под СНТ, а согласно </w:t>
      </w:r>
      <w:r>
        <w:rPr>
          <w:rFonts w:ascii="Segoe UI" w:eastAsia="Calibri" w:hAnsi="Segoe UI" w:cs="Segoe UI"/>
          <w:sz w:val="24"/>
          <w:szCs w:val="24"/>
        </w:rPr>
        <w:t>государственному лесному реестру (</w:t>
      </w:r>
      <w:r w:rsidRPr="00440819">
        <w:rPr>
          <w:rFonts w:ascii="Segoe UI" w:eastAsia="Calibri" w:hAnsi="Segoe UI" w:cs="Segoe UI"/>
          <w:sz w:val="24"/>
          <w:szCs w:val="24"/>
        </w:rPr>
        <w:t>ГЛР</w:t>
      </w:r>
      <w:r>
        <w:rPr>
          <w:rFonts w:ascii="Segoe UI" w:eastAsia="Calibri" w:hAnsi="Segoe UI" w:cs="Segoe UI"/>
          <w:sz w:val="24"/>
          <w:szCs w:val="24"/>
        </w:rPr>
        <w:t>)</w:t>
      </w:r>
      <w:r w:rsidRPr="00440819">
        <w:rPr>
          <w:rFonts w:ascii="Segoe UI" w:eastAsia="Calibri" w:hAnsi="Segoe UI" w:cs="Segoe UI"/>
          <w:sz w:val="24"/>
          <w:szCs w:val="24"/>
        </w:rPr>
        <w:t xml:space="preserve">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образом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Закон устанавливает приоритет и достоверность ЕГРН как основу защиты права собственности граждан.</w:t>
      </w:r>
    </w:p>
    <w:p w:rsidR="00F677A6" w:rsidRPr="00440819" w:rsidRDefault="00F677A6" w:rsidP="003F5975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соответствии с Законом сведения ГЛР, не соответствующие сведениям ЕГРН, не являются препятствием </w:t>
      </w:r>
      <w:r>
        <w:rPr>
          <w:rFonts w:ascii="Segoe UI" w:eastAsia="Calibri" w:hAnsi="Segoe UI" w:cs="Segoe UI"/>
          <w:sz w:val="24"/>
          <w:szCs w:val="24"/>
        </w:rPr>
        <w:t xml:space="preserve">к </w:t>
      </w:r>
      <w:r w:rsidRPr="00440819">
        <w:rPr>
          <w:rFonts w:ascii="Segoe UI" w:eastAsia="Calibri" w:hAnsi="Segoe UI" w:cs="Segoe UI"/>
          <w:sz w:val="24"/>
          <w:szCs w:val="24"/>
        </w:rPr>
        <w:t xml:space="preserve">территориальному планированию, градостроительному зонированию, кадастровому учету объектов недвижимости и регистрации прав на </w:t>
      </w:r>
      <w:r w:rsidRPr="00440819">
        <w:rPr>
          <w:rFonts w:ascii="Segoe UI" w:eastAsia="Calibri" w:hAnsi="Segoe UI" w:cs="Segoe UI"/>
          <w:sz w:val="24"/>
          <w:szCs w:val="24"/>
        </w:rPr>
        <w:lastRenderedPageBreak/>
        <w:t xml:space="preserve">них, переводу земельного участка из одной категории в другую (отнесению земельного участка к определенной категории). </w:t>
      </w:r>
    </w:p>
    <w:p w:rsidR="00F677A6" w:rsidRPr="00440819" w:rsidRDefault="00F677A6" w:rsidP="003F5975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>Закон также устанавливает принципиально новые положения, направленные на защиту лесов, ранее не предусмотренные законодательством.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отношений.</w:t>
      </w:r>
    </w:p>
    <w:p w:rsidR="00F677A6" w:rsidRPr="00440819" w:rsidRDefault="00F677A6" w:rsidP="003F5975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Закон предусматривает механизмы, </w:t>
      </w:r>
      <w:r>
        <w:rPr>
          <w:rFonts w:ascii="Segoe UI" w:eastAsia="Calibri" w:hAnsi="Segoe UI" w:cs="Segoe UI"/>
          <w:sz w:val="24"/>
          <w:szCs w:val="24"/>
        </w:rPr>
        <w:t xml:space="preserve">которые обязывают региональные и местные органы </w:t>
      </w:r>
      <w:r w:rsidRPr="00440819">
        <w:rPr>
          <w:rFonts w:ascii="Segoe UI" w:eastAsia="Calibri" w:hAnsi="Segoe UI" w:cs="Segoe UI"/>
          <w:sz w:val="24"/>
          <w:szCs w:val="24"/>
        </w:rPr>
        <w:t>власт</w:t>
      </w:r>
      <w:r>
        <w:rPr>
          <w:rFonts w:ascii="Segoe UI" w:eastAsia="Calibri" w:hAnsi="Segoe UI" w:cs="Segoe UI"/>
          <w:sz w:val="24"/>
          <w:szCs w:val="24"/>
        </w:rPr>
        <w:t>и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придавать статус полноценных населенных пунктов бывшим военным городкам и лесным поселкам, расположенным в лесном фонде. </w:t>
      </w:r>
      <w:r>
        <w:rPr>
          <w:rFonts w:ascii="Segoe UI" w:eastAsia="Calibri" w:hAnsi="Segoe UI" w:cs="Segoe UI"/>
          <w:sz w:val="24"/>
          <w:szCs w:val="24"/>
        </w:rPr>
        <w:t xml:space="preserve">Таким образом, </w:t>
      </w:r>
      <w:r w:rsidRPr="00440819">
        <w:rPr>
          <w:rFonts w:ascii="Segoe UI" w:eastAsia="Calibri" w:hAnsi="Segoe UI" w:cs="Segoe UI"/>
          <w:sz w:val="24"/>
          <w:szCs w:val="24"/>
        </w:rPr>
        <w:t xml:space="preserve">жителям таких территорий </w:t>
      </w:r>
      <w:r>
        <w:rPr>
          <w:rFonts w:ascii="Segoe UI" w:eastAsia="Calibri" w:hAnsi="Segoe UI" w:cs="Segoe UI"/>
          <w:sz w:val="24"/>
          <w:szCs w:val="24"/>
        </w:rPr>
        <w:t xml:space="preserve">предоставлена законная возможность </w:t>
      </w:r>
      <w:r w:rsidRPr="00440819">
        <w:rPr>
          <w:rFonts w:ascii="Segoe UI" w:eastAsia="Calibri" w:hAnsi="Segoe UI" w:cs="Segoe UI"/>
          <w:sz w:val="24"/>
          <w:szCs w:val="24"/>
        </w:rPr>
        <w:t>для легализации своей недвижимости</w:t>
      </w:r>
      <w:r>
        <w:rPr>
          <w:rFonts w:ascii="Segoe UI" w:eastAsia="Calibri" w:hAnsi="Segoe UI" w:cs="Segoe UI"/>
          <w:sz w:val="24"/>
          <w:szCs w:val="24"/>
        </w:rPr>
        <w:t xml:space="preserve">. </w:t>
      </w:r>
      <w:r w:rsidRPr="00440819">
        <w:rPr>
          <w:rFonts w:ascii="Segoe UI" w:eastAsia="Calibri" w:hAnsi="Segoe UI" w:cs="Segoe UI"/>
          <w:sz w:val="24"/>
          <w:szCs w:val="24"/>
        </w:rPr>
        <w:t>Это будет способствовать развитию инфраструктуры и улучшению условий жизни.</w:t>
      </w:r>
    </w:p>
    <w:p w:rsidR="00FF02CF" w:rsidRDefault="00F677A6" w:rsidP="003F597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>Меры, которые предлагает Закон, призваны укрепить и гарантировать защиту права собственности.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4E" w:rsidRDefault="007D6D4E" w:rsidP="003577E5">
      <w:pPr>
        <w:spacing w:after="0" w:line="240" w:lineRule="auto"/>
      </w:pPr>
      <w:r>
        <w:separator/>
      </w:r>
    </w:p>
  </w:endnote>
  <w:endnote w:type="continuationSeparator" w:id="1">
    <w:p w:rsidR="007D6D4E" w:rsidRDefault="007D6D4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504CC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83D6D" w:rsidRPr="00D83D6D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ЖамбалнимбуевБаирБатомункуевич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D83D6D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83D6D">
      <w:rPr>
        <w:rFonts w:ascii="Segoe UI" w:hAnsi="Segoe UI" w:cs="Segoe UI"/>
        <w:color w:val="0070B9"/>
        <w:sz w:val="16"/>
        <w:szCs w:val="16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3D6D">
      <w:rPr>
        <w:rFonts w:ascii="Segoe UI" w:hAnsi="Segoe UI" w:cs="Segoe UI"/>
        <w:color w:val="0070B9"/>
        <w:sz w:val="16"/>
        <w:szCs w:val="16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3D6D">
      <w:rPr>
        <w:rFonts w:ascii="Segoe UI" w:hAnsi="Segoe UI" w:cs="Segoe UI"/>
        <w:color w:val="0070B9"/>
        <w:sz w:val="16"/>
        <w:szCs w:val="16"/>
      </w:rPr>
      <w:t>3</w:t>
    </w:r>
    <w:r w:rsidR="003053F1" w:rsidRPr="00D83D6D">
      <w:rPr>
        <w:rFonts w:ascii="Segoe UI" w:hAnsi="Segoe UI" w:cs="Segoe UI"/>
        <w:color w:val="0070B9"/>
        <w:sz w:val="16"/>
        <w:szCs w:val="16"/>
      </w:rPr>
      <w:t>84</w:t>
    </w:r>
    <w:r w:rsidRPr="00D83D6D">
      <w:rPr>
        <w:rFonts w:ascii="Segoe UI" w:hAnsi="Segoe UI" w:cs="Segoe UI"/>
        <w:color w:val="0070B9"/>
        <w:sz w:val="16"/>
        <w:szCs w:val="16"/>
      </w:rPr>
      <w:t>-</w:t>
    </w:r>
    <w:r w:rsidR="003053F1" w:rsidRPr="00D83D6D">
      <w:rPr>
        <w:rFonts w:ascii="Segoe UI" w:hAnsi="Segoe UI" w:cs="Segoe UI"/>
        <w:color w:val="0070B9"/>
        <w:sz w:val="16"/>
        <w:szCs w:val="16"/>
      </w:rPr>
      <w:t>06</w:t>
    </w:r>
    <w:r w:rsidRPr="00D83D6D">
      <w:rPr>
        <w:rFonts w:ascii="Segoe UI" w:hAnsi="Segoe UI" w:cs="Segoe UI"/>
        <w:color w:val="0070B9"/>
        <w:sz w:val="16"/>
        <w:szCs w:val="16"/>
      </w:rPr>
      <w:t>-</w:t>
    </w:r>
    <w:r w:rsidR="003053F1" w:rsidRPr="00D83D6D">
      <w:rPr>
        <w:rFonts w:ascii="Segoe UI" w:hAnsi="Segoe UI" w:cs="Segoe UI"/>
        <w:color w:val="0070B9"/>
        <w:sz w:val="16"/>
        <w:szCs w:val="16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4E" w:rsidRDefault="007D6D4E" w:rsidP="003577E5">
      <w:pPr>
        <w:spacing w:after="0" w:line="240" w:lineRule="auto"/>
      </w:pPr>
      <w:r>
        <w:separator/>
      </w:r>
    </w:p>
  </w:footnote>
  <w:footnote w:type="continuationSeparator" w:id="1">
    <w:p w:rsidR="007D6D4E" w:rsidRDefault="007D6D4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3126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2263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77AE"/>
    <w:rsid w:val="000D0012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2C5E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B21D6"/>
    <w:rsid w:val="002B2775"/>
    <w:rsid w:val="002C0CCC"/>
    <w:rsid w:val="002D169D"/>
    <w:rsid w:val="002D1E2F"/>
    <w:rsid w:val="002E33E0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3F5975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4CCB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3555"/>
    <w:rsid w:val="00683B40"/>
    <w:rsid w:val="006877F5"/>
    <w:rsid w:val="00691D50"/>
    <w:rsid w:val="00694B22"/>
    <w:rsid w:val="00695D9E"/>
    <w:rsid w:val="006A3FD4"/>
    <w:rsid w:val="006A4717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176BD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6D4E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1C54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B7BEE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5982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C671C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35CD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BF7AC1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65FF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3D6D"/>
    <w:rsid w:val="00D84B1C"/>
    <w:rsid w:val="00D84E3B"/>
    <w:rsid w:val="00D86E72"/>
    <w:rsid w:val="00D8795C"/>
    <w:rsid w:val="00D929D0"/>
    <w:rsid w:val="00D949CA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2321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07A"/>
    <w:rsid w:val="00F056DC"/>
    <w:rsid w:val="00F1062E"/>
    <w:rsid w:val="00F153FE"/>
    <w:rsid w:val="00F20EE6"/>
    <w:rsid w:val="00F23D14"/>
    <w:rsid w:val="00F26F3E"/>
    <w:rsid w:val="00F276D7"/>
    <w:rsid w:val="00F33243"/>
    <w:rsid w:val="00F42053"/>
    <w:rsid w:val="00F5022C"/>
    <w:rsid w:val="00F5156E"/>
    <w:rsid w:val="00F53DBC"/>
    <w:rsid w:val="00F562D4"/>
    <w:rsid w:val="00F5749A"/>
    <w:rsid w:val="00F67783"/>
    <w:rsid w:val="00F677A6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268F"/>
    <w:rsid w:val="00FF4452"/>
    <w:rsid w:val="00FF757C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86D-C6FF-4A6B-99D7-716A6A9A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inform</cp:lastModifiedBy>
  <cp:revision>275</cp:revision>
  <cp:lastPrinted>2018-05-29T00:34:00Z</cp:lastPrinted>
  <dcterms:created xsi:type="dcterms:W3CDTF">2015-10-26T06:42:00Z</dcterms:created>
  <dcterms:modified xsi:type="dcterms:W3CDTF">2018-06-15T00:50:00Z</dcterms:modified>
</cp:coreProperties>
</file>