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73" w:rsidRPr="00A76404" w:rsidRDefault="00A13D73" w:rsidP="00A13D73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9CD">
        <w:rPr>
          <w:rFonts w:ascii="Times New Roman" w:hAnsi="Times New Roman" w:cs="Times New Roman"/>
          <w:b/>
          <w:sz w:val="32"/>
          <w:szCs w:val="32"/>
        </w:rPr>
        <w:t xml:space="preserve">Об уплате НДС </w:t>
      </w:r>
      <w:r>
        <w:rPr>
          <w:rFonts w:ascii="Times New Roman" w:hAnsi="Times New Roman" w:cs="Times New Roman"/>
          <w:b/>
          <w:sz w:val="32"/>
          <w:szCs w:val="32"/>
        </w:rPr>
        <w:t>налого</w:t>
      </w:r>
      <w:r w:rsidRPr="006D79CD">
        <w:rPr>
          <w:rFonts w:ascii="Times New Roman" w:hAnsi="Times New Roman" w:cs="Times New Roman"/>
          <w:b/>
          <w:sz w:val="32"/>
          <w:szCs w:val="32"/>
        </w:rPr>
        <w:t>плательщиками ЕСХН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13D73" w:rsidRDefault="00A13D73" w:rsidP="00A13D7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13D73" w:rsidRDefault="009E5E25" w:rsidP="00A13D7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2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="00A13D73" w:rsidRPr="009E5E25">
        <w:rPr>
          <w:rFonts w:ascii="Times New Roman" w:hAnsi="Times New Roman" w:cs="Times New Roman"/>
          <w:sz w:val="28"/>
          <w:szCs w:val="28"/>
        </w:rPr>
        <w:t>информирует о внесении изменений в Налоговый кодекс Российской Федерации (далее - Кодекс), связанных с исчислением и уплатой налога на добавленную стоимость налогоплательщиками единого сельскохозяйственного налога (далее - ЕСХН).</w:t>
      </w:r>
    </w:p>
    <w:p w:rsidR="0099645E" w:rsidRPr="009E5E25" w:rsidRDefault="0099645E" w:rsidP="00A13D7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согласно положений п.3 ст.346.1 Налогового Кодекса Российской Федерации организации и индивидуальные предприниматели, являющиеся налогоплательщиками ЕСХН, не признаются на</w:t>
      </w:r>
      <w:r w:rsidR="00713106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гоплательщиками налога на добавленную стоимость</w:t>
      </w:r>
      <w:r w:rsidR="007131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НДС)</w:t>
      </w:r>
      <w:r w:rsidR="00713106">
        <w:rPr>
          <w:rFonts w:ascii="Times New Roman" w:hAnsi="Times New Roman" w:cs="Times New Roman"/>
          <w:sz w:val="28"/>
          <w:szCs w:val="28"/>
        </w:rPr>
        <w:t>.</w:t>
      </w:r>
    </w:p>
    <w:p w:rsidR="00A13D73" w:rsidRDefault="00A13D73" w:rsidP="00A1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25">
        <w:rPr>
          <w:rFonts w:ascii="Times New Roman" w:hAnsi="Times New Roman" w:cs="Times New Roman"/>
          <w:sz w:val="28"/>
          <w:szCs w:val="28"/>
        </w:rPr>
        <w:t>С 01.01.2019 налогоплательщики ЕСХН, не переходя на общий режим налогообложения,  будут являться и налогоплательщиками НДС (изменения внесены Федеральным законом от 27.11.2017 N 335-ФЗ).</w:t>
      </w:r>
    </w:p>
    <w:p w:rsidR="00713106" w:rsidRDefault="00713106" w:rsidP="00A1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направлены на поэтапное встраивание налогоплательщиков ЕСХН в цепочку налогоплательщиков НДС  в целях обеспечения их беспрепятственного участия в хозяйственных отношениях с налогоплательщиками НДС.</w:t>
      </w:r>
    </w:p>
    <w:p w:rsidR="00713106" w:rsidRPr="009E5E25" w:rsidRDefault="00713106" w:rsidP="00A1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нововведения должны способствовать повышению спроса на сельскохозяйственное сырье и продукцию, увеличению объёмов продаж, а кроме того дают возможность  проводить техническую и технологическую модернизацию производства, поскольку налогоплательщики ЕСХН будут иметь право на вычет НДС</w:t>
      </w:r>
      <w:r w:rsidR="003970A7">
        <w:rPr>
          <w:rFonts w:ascii="Times New Roman" w:hAnsi="Times New Roman" w:cs="Times New Roman"/>
          <w:sz w:val="28"/>
          <w:szCs w:val="28"/>
        </w:rPr>
        <w:t>, предъявленного при приобретении материально-технических ценностей для производства сельскохозяйственных сырья и продукции.</w:t>
      </w:r>
    </w:p>
    <w:p w:rsidR="00A13D73" w:rsidRPr="009E5E25" w:rsidRDefault="003970A7" w:rsidP="00A13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</w:t>
      </w:r>
      <w:r w:rsidR="00A13D73" w:rsidRPr="009E5E25">
        <w:rPr>
          <w:rFonts w:ascii="Times New Roman" w:hAnsi="Times New Roman" w:cs="Times New Roman"/>
          <w:sz w:val="28"/>
          <w:szCs w:val="28"/>
        </w:rPr>
        <w:t xml:space="preserve">алогоплательщики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ЕСХН</w:t>
      </w:r>
      <w:r w:rsidR="00A13D73" w:rsidRPr="009E5E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право </w:t>
      </w:r>
      <w:r w:rsidRPr="009E5E25">
        <w:rPr>
          <w:rFonts w:ascii="Times New Roman" w:hAnsi="Times New Roman" w:cs="Times New Roman"/>
          <w:sz w:val="28"/>
          <w:szCs w:val="28"/>
        </w:rPr>
        <w:t>на освобождение от исполнения обязанностей налогоплательщика</w:t>
      </w:r>
      <w:r>
        <w:rPr>
          <w:rFonts w:ascii="Times New Roman" w:hAnsi="Times New Roman" w:cs="Times New Roman"/>
          <w:sz w:val="28"/>
          <w:szCs w:val="28"/>
        </w:rPr>
        <w:t>, связанных с исчислением и уплатой НДС в случае если сумма дохода, полученного от реализации товаров ( работ, услуг)</w:t>
      </w:r>
      <w:r w:rsidR="00C75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видов предпринимательской деятельности , в отношении кот</w:t>
      </w:r>
      <w:r w:rsidR="00C750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применяется ЕСХН, не превысит определённого размера. В целях освобождения от исполнения</w:t>
      </w:r>
      <w:r w:rsidR="00C7503B">
        <w:rPr>
          <w:rFonts w:ascii="Times New Roman" w:hAnsi="Times New Roman" w:cs="Times New Roman"/>
          <w:sz w:val="28"/>
          <w:szCs w:val="28"/>
        </w:rPr>
        <w:t xml:space="preserve"> от указанных обязанностей</w:t>
      </w:r>
      <w:r w:rsidRPr="009E5E25">
        <w:rPr>
          <w:rFonts w:ascii="Times New Roman" w:hAnsi="Times New Roman" w:cs="Times New Roman"/>
          <w:sz w:val="28"/>
          <w:szCs w:val="28"/>
        </w:rPr>
        <w:t xml:space="preserve"> </w:t>
      </w:r>
      <w:r w:rsidR="00A13D73" w:rsidRPr="009E5E25">
        <w:rPr>
          <w:rFonts w:ascii="Times New Roman" w:hAnsi="Times New Roman" w:cs="Times New Roman"/>
          <w:sz w:val="28"/>
          <w:szCs w:val="28"/>
        </w:rPr>
        <w:t xml:space="preserve">установленных статьей 145 Кодекса  </w:t>
      </w:r>
      <w:r w:rsidR="00C7503B">
        <w:rPr>
          <w:rFonts w:ascii="Times New Roman" w:hAnsi="Times New Roman" w:cs="Times New Roman"/>
          <w:sz w:val="28"/>
          <w:szCs w:val="28"/>
        </w:rPr>
        <w:t>у</w:t>
      </w:r>
      <w:r w:rsidR="00E345B0">
        <w:rPr>
          <w:rFonts w:ascii="Times New Roman" w:hAnsi="Times New Roman" w:cs="Times New Roman"/>
          <w:sz w:val="28"/>
          <w:szCs w:val="28"/>
        </w:rPr>
        <w:t xml:space="preserve">становлено право на освобождение и уплаты НДС, при условии, если размер доходов не превысит: в 2018 году-100 млн. рублей; в 2019 году-90 млн. рублей; 2020 году -80 млн.  рублей, в 2021 году-70 млн. </w:t>
      </w:r>
      <w:proofErr w:type="gramStart"/>
      <w:r w:rsidR="00E345B0">
        <w:rPr>
          <w:rFonts w:ascii="Times New Roman" w:hAnsi="Times New Roman" w:cs="Times New Roman"/>
          <w:sz w:val="28"/>
          <w:szCs w:val="28"/>
        </w:rPr>
        <w:t>рублей ,</w:t>
      </w:r>
      <w:proofErr w:type="gramEnd"/>
      <w:r w:rsidR="00E345B0">
        <w:rPr>
          <w:rFonts w:ascii="Times New Roman" w:hAnsi="Times New Roman" w:cs="Times New Roman"/>
          <w:sz w:val="28"/>
          <w:szCs w:val="28"/>
        </w:rPr>
        <w:t xml:space="preserve"> в 2022 году 60 млн </w:t>
      </w:r>
      <w:r w:rsidR="0022581B">
        <w:rPr>
          <w:rFonts w:ascii="Times New Roman" w:hAnsi="Times New Roman" w:cs="Times New Roman"/>
          <w:sz w:val="28"/>
          <w:szCs w:val="28"/>
        </w:rPr>
        <w:t>.</w:t>
      </w:r>
      <w:r w:rsidR="00E345B0">
        <w:rPr>
          <w:rFonts w:ascii="Times New Roman" w:hAnsi="Times New Roman" w:cs="Times New Roman"/>
          <w:sz w:val="28"/>
          <w:szCs w:val="28"/>
        </w:rPr>
        <w:t>рублей</w:t>
      </w:r>
      <w:r w:rsidR="0022581B">
        <w:rPr>
          <w:rFonts w:ascii="Times New Roman" w:hAnsi="Times New Roman" w:cs="Times New Roman"/>
          <w:sz w:val="28"/>
          <w:szCs w:val="28"/>
        </w:rPr>
        <w:t>)</w:t>
      </w:r>
      <w:r w:rsidR="00E345B0">
        <w:rPr>
          <w:rFonts w:ascii="Times New Roman" w:hAnsi="Times New Roman" w:cs="Times New Roman"/>
          <w:sz w:val="28"/>
          <w:szCs w:val="28"/>
        </w:rPr>
        <w:t>.</w:t>
      </w:r>
    </w:p>
    <w:p w:rsidR="00A13D73" w:rsidRPr="00E345B0" w:rsidRDefault="00A13D73" w:rsidP="00A13D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25">
        <w:rPr>
          <w:rFonts w:ascii="Times New Roman" w:hAnsi="Times New Roman" w:cs="Times New Roman"/>
          <w:sz w:val="28"/>
          <w:szCs w:val="28"/>
        </w:rPr>
        <w:t xml:space="preserve">Налогоплательщики, использующие право на освобождение, должны представить соответствующее </w:t>
      </w:r>
      <w:r w:rsidRPr="00E345B0">
        <w:rPr>
          <w:rFonts w:ascii="Times New Roman" w:hAnsi="Times New Roman" w:cs="Times New Roman"/>
          <w:b/>
          <w:sz w:val="28"/>
          <w:szCs w:val="28"/>
        </w:rPr>
        <w:t>письменное уведомление в налоговый орган по месту учета не позднее 21.01.2019.</w:t>
      </w:r>
    </w:p>
    <w:p w:rsidR="00A13D73" w:rsidRPr="009E5E25" w:rsidRDefault="00A13D73" w:rsidP="00A1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73" w:rsidRPr="009E5E25" w:rsidRDefault="00A13D73" w:rsidP="00A1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25">
        <w:rPr>
          <w:rFonts w:ascii="Times New Roman" w:hAnsi="Times New Roman" w:cs="Times New Roman"/>
          <w:sz w:val="28"/>
          <w:szCs w:val="28"/>
        </w:rPr>
        <w:t xml:space="preserve">При наличии вопросов, связанных с вышеуказанными изменениями, обращаться </w:t>
      </w:r>
      <w:r w:rsidR="0022581B">
        <w:rPr>
          <w:rFonts w:ascii="Times New Roman" w:hAnsi="Times New Roman" w:cs="Times New Roman"/>
          <w:sz w:val="28"/>
          <w:szCs w:val="28"/>
        </w:rPr>
        <w:t xml:space="preserve">по адресу: г. Хилок ул. Ленина 9, </w:t>
      </w:r>
      <w:proofErr w:type="spellStart"/>
      <w:r w:rsidR="002258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2581B">
        <w:rPr>
          <w:rFonts w:ascii="Times New Roman" w:hAnsi="Times New Roman" w:cs="Times New Roman"/>
          <w:sz w:val="28"/>
          <w:szCs w:val="28"/>
        </w:rPr>
        <w:t>. №</w:t>
      </w:r>
      <w:proofErr w:type="gramStart"/>
      <w:r w:rsidR="0022581B">
        <w:rPr>
          <w:rFonts w:ascii="Times New Roman" w:hAnsi="Times New Roman" w:cs="Times New Roman"/>
          <w:sz w:val="28"/>
          <w:szCs w:val="28"/>
        </w:rPr>
        <w:t xml:space="preserve">4,   </w:t>
      </w:r>
      <w:proofErr w:type="gramEnd"/>
      <w:r w:rsidR="0022581B">
        <w:rPr>
          <w:rFonts w:ascii="Times New Roman" w:hAnsi="Times New Roman" w:cs="Times New Roman"/>
          <w:sz w:val="28"/>
          <w:szCs w:val="28"/>
        </w:rPr>
        <w:t xml:space="preserve">по тел. 8(30237)20675 или </w:t>
      </w:r>
      <w:r w:rsidRPr="009E5E25">
        <w:rPr>
          <w:rFonts w:ascii="Times New Roman" w:hAnsi="Times New Roman" w:cs="Times New Roman"/>
          <w:sz w:val="28"/>
          <w:szCs w:val="28"/>
        </w:rPr>
        <w:t>в территориальные налоговые органы Забайкальского края по месту постановки на учет</w:t>
      </w:r>
      <w:r w:rsidR="00381374">
        <w:rPr>
          <w:rFonts w:ascii="Times New Roman" w:hAnsi="Times New Roman" w:cs="Times New Roman"/>
          <w:sz w:val="28"/>
          <w:szCs w:val="28"/>
        </w:rPr>
        <w:t>.</w:t>
      </w:r>
      <w:r w:rsidRPr="009E5E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D72F1" w:rsidRDefault="006D72F1"/>
    <w:sectPr w:rsidR="006D72F1" w:rsidSect="000B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D73"/>
    <w:rsid w:val="000B04EC"/>
    <w:rsid w:val="0022581B"/>
    <w:rsid w:val="00381374"/>
    <w:rsid w:val="003970A7"/>
    <w:rsid w:val="004C6FDD"/>
    <w:rsid w:val="006D72F1"/>
    <w:rsid w:val="00713106"/>
    <w:rsid w:val="00970FE2"/>
    <w:rsid w:val="0099645E"/>
    <w:rsid w:val="009D704B"/>
    <w:rsid w:val="009E5E25"/>
    <w:rsid w:val="00A13D73"/>
    <w:rsid w:val="00C7503B"/>
    <w:rsid w:val="00E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E7C02-F0EA-42A7-AC84-CC91D2C0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2018-10-29T07:09:00Z</cp:lastPrinted>
  <dcterms:created xsi:type="dcterms:W3CDTF">2018-10-29T07:13:00Z</dcterms:created>
  <dcterms:modified xsi:type="dcterms:W3CDTF">2018-10-31T08:48:00Z</dcterms:modified>
</cp:coreProperties>
</file>