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BD" w:rsidRDefault="00276EBD" w:rsidP="00276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76EBD" w:rsidRDefault="00276EBD" w:rsidP="00276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EBD" w:rsidRDefault="00276EBD" w:rsidP="00276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«ЗАКУЛЬТИНСКОЕ»</w:t>
      </w:r>
    </w:p>
    <w:p w:rsidR="00276EBD" w:rsidRDefault="00276EBD" w:rsidP="00276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EBD" w:rsidRDefault="00276EBD" w:rsidP="00276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21BA2" w:rsidRPr="00021BA2" w:rsidRDefault="00021BA2" w:rsidP="00276EBD">
      <w:pPr>
        <w:jc w:val="center"/>
        <w:rPr>
          <w:rFonts w:ascii="Times New Roman" w:hAnsi="Times New Roman"/>
          <w:sz w:val="28"/>
          <w:szCs w:val="28"/>
        </w:rPr>
      </w:pPr>
    </w:p>
    <w:p w:rsidR="00276EBD" w:rsidRPr="00021BA2" w:rsidRDefault="00276EBD" w:rsidP="00276E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F6FAB">
        <w:rPr>
          <w:rFonts w:ascii="Times New Roman" w:hAnsi="Times New Roman"/>
          <w:sz w:val="28"/>
          <w:szCs w:val="28"/>
        </w:rPr>
        <w:t>18 июня</w:t>
      </w:r>
      <w:r w:rsidR="00A465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21BA2">
        <w:rPr>
          <w:rFonts w:ascii="Times New Roman" w:hAnsi="Times New Roman"/>
          <w:sz w:val="28"/>
          <w:szCs w:val="28"/>
        </w:rPr>
        <w:t>2018г.                                                                                          №</w:t>
      </w:r>
      <w:r w:rsidR="00A46533">
        <w:rPr>
          <w:rFonts w:ascii="Times New Roman" w:hAnsi="Times New Roman"/>
          <w:sz w:val="28"/>
          <w:szCs w:val="28"/>
        </w:rPr>
        <w:t xml:space="preserve"> </w:t>
      </w:r>
      <w:r w:rsidR="000F6FAB">
        <w:rPr>
          <w:rFonts w:ascii="Times New Roman" w:hAnsi="Times New Roman"/>
          <w:sz w:val="28"/>
          <w:szCs w:val="28"/>
        </w:rPr>
        <w:t>97</w:t>
      </w:r>
    </w:p>
    <w:p w:rsidR="00276EBD" w:rsidRDefault="00276EBD" w:rsidP="00276EBD">
      <w:pPr>
        <w:rPr>
          <w:rFonts w:ascii="Times New Roman" w:hAnsi="Times New Roman"/>
          <w:sz w:val="28"/>
          <w:szCs w:val="28"/>
        </w:rPr>
      </w:pPr>
    </w:p>
    <w:p w:rsidR="001A170F" w:rsidRDefault="001A170F" w:rsidP="001A17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Совета сельского поселения «Закультинское» № 155 от </w:t>
      </w:r>
      <w:r w:rsidR="0090497C">
        <w:rPr>
          <w:rFonts w:ascii="Times New Roman" w:hAnsi="Times New Roman"/>
          <w:sz w:val="28"/>
          <w:szCs w:val="28"/>
        </w:rPr>
        <w:t>30.09</w:t>
      </w:r>
      <w:r>
        <w:rPr>
          <w:rFonts w:ascii="Times New Roman" w:hAnsi="Times New Roman"/>
          <w:sz w:val="28"/>
          <w:szCs w:val="28"/>
        </w:rPr>
        <w:t>.2011г. «</w:t>
      </w:r>
      <w:r w:rsidRPr="006450C4">
        <w:rPr>
          <w:rFonts w:ascii="Times New Roman" w:hAnsi="Times New Roman" w:cs="Times New Roman"/>
          <w:sz w:val="28"/>
          <w:szCs w:val="28"/>
        </w:rPr>
        <w:t>Об утверждении Положения о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0C4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0C4">
        <w:rPr>
          <w:rFonts w:ascii="Times New Roman" w:hAnsi="Times New Roman" w:cs="Times New Roman"/>
          <w:sz w:val="28"/>
          <w:szCs w:val="28"/>
        </w:rPr>
        <w:t>муниципального служащего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170F" w:rsidRDefault="001A170F" w:rsidP="00FE79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6EBD" w:rsidRDefault="00276EBD" w:rsidP="00FE79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1A170F">
        <w:rPr>
          <w:rFonts w:ascii="Times New Roman" w:hAnsi="Times New Roman"/>
          <w:sz w:val="28"/>
          <w:szCs w:val="28"/>
        </w:rPr>
        <w:t>с проведенной проверкой Прокуратурой Хилокского района решени</w:t>
      </w:r>
      <w:r w:rsidR="006C4A48">
        <w:rPr>
          <w:rFonts w:ascii="Times New Roman" w:hAnsi="Times New Roman"/>
          <w:sz w:val="28"/>
          <w:szCs w:val="28"/>
        </w:rPr>
        <w:t>я</w:t>
      </w:r>
      <w:r w:rsidR="001A170F">
        <w:rPr>
          <w:rFonts w:ascii="Times New Roman" w:hAnsi="Times New Roman"/>
          <w:sz w:val="28"/>
          <w:szCs w:val="28"/>
        </w:rPr>
        <w:t xml:space="preserve"> Совета сельского поселения «Закультинское» № 155 от </w:t>
      </w:r>
      <w:r w:rsidR="0090497C">
        <w:rPr>
          <w:rFonts w:ascii="Times New Roman" w:hAnsi="Times New Roman"/>
          <w:sz w:val="28"/>
          <w:szCs w:val="28"/>
        </w:rPr>
        <w:t>30.09</w:t>
      </w:r>
      <w:r w:rsidR="001A170F">
        <w:rPr>
          <w:rFonts w:ascii="Times New Roman" w:hAnsi="Times New Roman"/>
          <w:sz w:val="28"/>
          <w:szCs w:val="28"/>
        </w:rPr>
        <w:t>.2011г. «</w:t>
      </w:r>
      <w:r w:rsidR="001A170F" w:rsidRPr="006450C4">
        <w:rPr>
          <w:rFonts w:ascii="Times New Roman" w:hAnsi="Times New Roman"/>
          <w:sz w:val="28"/>
          <w:szCs w:val="28"/>
        </w:rPr>
        <w:t>Об утверждении Положения о комиссии</w:t>
      </w:r>
      <w:r w:rsidR="001A170F">
        <w:rPr>
          <w:rFonts w:ascii="Times New Roman" w:hAnsi="Times New Roman"/>
          <w:sz w:val="28"/>
          <w:szCs w:val="28"/>
        </w:rPr>
        <w:t xml:space="preserve"> </w:t>
      </w:r>
      <w:r w:rsidR="001A170F" w:rsidRPr="006450C4">
        <w:rPr>
          <w:rFonts w:ascii="Times New Roman" w:hAnsi="Times New Roman"/>
          <w:sz w:val="28"/>
          <w:szCs w:val="28"/>
        </w:rPr>
        <w:t>по соблюдению требований к служебному поведению</w:t>
      </w:r>
      <w:r w:rsidR="001A170F">
        <w:rPr>
          <w:rFonts w:ascii="Times New Roman" w:hAnsi="Times New Roman"/>
          <w:sz w:val="28"/>
          <w:szCs w:val="28"/>
        </w:rPr>
        <w:t xml:space="preserve"> </w:t>
      </w:r>
      <w:r w:rsidR="001A170F" w:rsidRPr="006450C4">
        <w:rPr>
          <w:rFonts w:ascii="Times New Roman" w:hAnsi="Times New Roman"/>
          <w:sz w:val="28"/>
          <w:szCs w:val="28"/>
        </w:rPr>
        <w:t>муниципального служащего и урегулированию конфликта интересов</w:t>
      </w:r>
      <w:r w:rsidR="001A170F">
        <w:rPr>
          <w:rFonts w:ascii="Times New Roman" w:hAnsi="Times New Roman"/>
          <w:sz w:val="28"/>
          <w:szCs w:val="28"/>
        </w:rPr>
        <w:t>»</w:t>
      </w:r>
      <w:r w:rsidR="006C4A48">
        <w:rPr>
          <w:rFonts w:ascii="Times New Roman" w:hAnsi="Times New Roman"/>
          <w:sz w:val="28"/>
          <w:szCs w:val="28"/>
        </w:rPr>
        <w:t xml:space="preserve"> по соблюдению требований законодательства о противодействии коррупции, были выявлены нарушения закона. В связи с вышеизложенным,</w:t>
      </w:r>
      <w:r w:rsidR="00FE79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сельского поселения</w:t>
      </w:r>
      <w:r w:rsidR="00FE7925">
        <w:rPr>
          <w:rFonts w:ascii="Times New Roman" w:hAnsi="Times New Roman"/>
          <w:sz w:val="28"/>
          <w:szCs w:val="28"/>
        </w:rPr>
        <w:t xml:space="preserve"> «Закультинское»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EBD">
        <w:rPr>
          <w:rFonts w:ascii="Times New Roman" w:hAnsi="Times New Roman"/>
          <w:sz w:val="28"/>
          <w:szCs w:val="28"/>
        </w:rPr>
        <w:t>решил:</w:t>
      </w:r>
    </w:p>
    <w:p w:rsidR="006C4A48" w:rsidRDefault="006C4A48" w:rsidP="00FE792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следующие изменения и дополнения в решение Совета сельского поселения «Закультинское» № 155 от </w:t>
      </w:r>
      <w:r w:rsidR="0090497C">
        <w:rPr>
          <w:rFonts w:ascii="Times New Roman" w:hAnsi="Times New Roman"/>
          <w:sz w:val="28"/>
          <w:szCs w:val="28"/>
        </w:rPr>
        <w:t>30.09</w:t>
      </w:r>
      <w:r>
        <w:rPr>
          <w:rFonts w:ascii="Times New Roman" w:hAnsi="Times New Roman"/>
          <w:sz w:val="28"/>
          <w:szCs w:val="28"/>
        </w:rPr>
        <w:t>.2011г. «</w:t>
      </w:r>
      <w:r w:rsidRPr="006450C4">
        <w:rPr>
          <w:rFonts w:ascii="Times New Roman" w:hAnsi="Times New Roman"/>
          <w:sz w:val="28"/>
          <w:szCs w:val="28"/>
        </w:rPr>
        <w:t>Об утверждении Положения о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0C4">
        <w:rPr>
          <w:rFonts w:ascii="Times New Roman" w:hAnsi="Times New Roman"/>
          <w:sz w:val="28"/>
          <w:szCs w:val="28"/>
        </w:rPr>
        <w:t>по соблюдению требований к служебному поведению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0C4">
        <w:rPr>
          <w:rFonts w:ascii="Times New Roman" w:hAnsi="Times New Roman"/>
          <w:sz w:val="28"/>
          <w:szCs w:val="28"/>
        </w:rPr>
        <w:t>муниципального служащего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» (далее – Положение):</w:t>
      </w:r>
    </w:p>
    <w:p w:rsidR="006C4A48" w:rsidRDefault="006C4A48" w:rsidP="006C4A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3 настоящего Положения читать в следующей редакции: «</w:t>
      </w:r>
      <w:r>
        <w:rPr>
          <w:rFonts w:ascii="Times New Roman" w:hAnsi="Times New Roman" w:cs="Times New Roman"/>
          <w:sz w:val="28"/>
          <w:szCs w:val="28"/>
        </w:rPr>
        <w:t>Основной задачей комиссии является содействие муниципальным органам:</w:t>
      </w:r>
    </w:p>
    <w:p w:rsidR="006C4A48" w:rsidRDefault="006C4A48" w:rsidP="006C4A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2008г. №273-ФЗ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6C4A48" w:rsidRDefault="006C4A48" w:rsidP="006C4A48">
      <w:pPr>
        <w:pStyle w:val="a3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осуществлении в муниципальном органе мер по предупреждению коррупции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623032" w:rsidRPr="007211AE" w:rsidRDefault="006C4A48" w:rsidP="006230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23032">
        <w:rPr>
          <w:rFonts w:ascii="Times New Roman" w:hAnsi="Times New Roman"/>
          <w:sz w:val="28"/>
          <w:szCs w:val="28"/>
        </w:rPr>
        <w:t>пункт 15 настоящего Положения читать в следующей редакции: «</w:t>
      </w:r>
      <w:r w:rsidR="00623032" w:rsidRPr="007211AE"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является:</w:t>
      </w:r>
    </w:p>
    <w:p w:rsidR="00623032" w:rsidRPr="007211AE" w:rsidRDefault="00623032" w:rsidP="006230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AE">
        <w:rPr>
          <w:rFonts w:ascii="Times New Roman" w:hAnsi="Times New Roman" w:cs="Times New Roman"/>
          <w:sz w:val="28"/>
          <w:szCs w:val="28"/>
        </w:rPr>
        <w:t>а) представление руководителем муниципального органа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623032" w:rsidRPr="007211AE" w:rsidRDefault="00623032" w:rsidP="00623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AE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названным Положением;</w:t>
      </w:r>
    </w:p>
    <w:p w:rsidR="00623032" w:rsidRPr="007211AE" w:rsidRDefault="00623032" w:rsidP="00623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3"/>
      <w:bookmarkEnd w:id="0"/>
      <w:r w:rsidRPr="007211AE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23032" w:rsidRPr="007211AE" w:rsidRDefault="00623032" w:rsidP="00623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4"/>
      <w:bookmarkEnd w:id="1"/>
      <w:proofErr w:type="gramStart"/>
      <w:r w:rsidRPr="007211AE">
        <w:rPr>
          <w:rFonts w:ascii="Times New Roman" w:hAnsi="Times New Roman" w:cs="Times New Roman"/>
          <w:sz w:val="28"/>
          <w:szCs w:val="28"/>
        </w:rPr>
        <w:t>б) поступившее в подразделение кадровой службы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органа:</w:t>
      </w:r>
      <w:proofErr w:type="gramEnd"/>
    </w:p>
    <w:p w:rsidR="00623032" w:rsidRPr="007211AE" w:rsidRDefault="00623032" w:rsidP="00623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5"/>
      <w:bookmarkEnd w:id="2"/>
      <w:proofErr w:type="gramStart"/>
      <w:r w:rsidRPr="007211AE">
        <w:rPr>
          <w:rFonts w:ascii="Times New Roman" w:hAnsi="Times New Roman" w:cs="Times New Roman"/>
          <w:sz w:val="28"/>
          <w:szCs w:val="28"/>
        </w:rPr>
        <w:t>обращение гражданина, замещавшего в муниципальном органе должность муниципальной службы, включенную в перечень должностей, утвержденный нормативным правовым актом сельского поселения «Закультинское»,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7211AE">
        <w:rPr>
          <w:rFonts w:ascii="Times New Roman" w:hAnsi="Times New Roman" w:cs="Times New Roman"/>
          <w:sz w:val="28"/>
          <w:szCs w:val="28"/>
        </w:rPr>
        <w:t xml:space="preserve"> двух лет со дня увольнения с муниципальной службы;</w:t>
      </w:r>
    </w:p>
    <w:p w:rsidR="00623032" w:rsidRPr="007211AE" w:rsidRDefault="00623032" w:rsidP="00623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6"/>
      <w:bookmarkEnd w:id="3"/>
      <w:r w:rsidRPr="007211AE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23032" w:rsidRPr="007211AE" w:rsidRDefault="00623032" w:rsidP="00623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7"/>
      <w:bookmarkEnd w:id="4"/>
      <w:proofErr w:type="gramStart"/>
      <w:r w:rsidRPr="007211AE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7211A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211AE">
        <w:rPr>
          <w:rFonts w:ascii="Times New Roman" w:hAnsi="Times New Roman" w:cs="Times New Roman"/>
          <w:sz w:val="28"/>
          <w:szCs w:val="28"/>
        </w:rP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</w:t>
      </w:r>
      <w:r w:rsidRPr="007211AE">
        <w:rPr>
          <w:rFonts w:ascii="Times New Roman" w:hAnsi="Times New Roman" w:cs="Times New Roman"/>
          <w:sz w:val="28"/>
          <w:szCs w:val="28"/>
        </w:rPr>
        <w:lastRenderedPageBreak/>
        <w:t>денежных средств и ценностей в иностранном банке и (или) имеются</w:t>
      </w:r>
      <w:proofErr w:type="gramEnd"/>
      <w:r w:rsidRPr="007211AE">
        <w:rPr>
          <w:rFonts w:ascii="Times New Roman" w:hAnsi="Times New Roman" w:cs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23032" w:rsidRPr="007211AE" w:rsidRDefault="00623032" w:rsidP="00623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9"/>
      <w:bookmarkEnd w:id="5"/>
      <w:r w:rsidRPr="007211AE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23032" w:rsidRPr="007211AE" w:rsidRDefault="00623032" w:rsidP="00623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1"/>
      <w:bookmarkEnd w:id="6"/>
      <w:r w:rsidRPr="007211AE">
        <w:rPr>
          <w:rFonts w:ascii="Times New Roman" w:hAnsi="Times New Roman" w:cs="Times New Roman"/>
          <w:sz w:val="28"/>
          <w:szCs w:val="28"/>
        </w:rPr>
        <w:t>в) представление руководителя муниципального 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623032" w:rsidRPr="007211AE" w:rsidRDefault="00623032" w:rsidP="00623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2"/>
      <w:bookmarkEnd w:id="7"/>
      <w:proofErr w:type="gramStart"/>
      <w:r w:rsidRPr="007211AE">
        <w:rPr>
          <w:rFonts w:ascii="Times New Roman" w:hAnsi="Times New Roman" w:cs="Times New Roman"/>
          <w:sz w:val="28"/>
          <w:szCs w:val="28"/>
        </w:rPr>
        <w:t>г) представление руководителем муниципального органа материалов проверки, свидетельствующих о представлении 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</w:t>
      </w:r>
      <w:proofErr w:type="gramEnd"/>
      <w:r w:rsidRPr="007211AE">
        <w:rPr>
          <w:rFonts w:ascii="Times New Roman" w:hAnsi="Times New Roman" w:cs="Times New Roman"/>
          <w:sz w:val="28"/>
          <w:szCs w:val="28"/>
        </w:rPr>
        <w:t>") (в редакции решения №94 от 30.05.2018г.);</w:t>
      </w:r>
    </w:p>
    <w:p w:rsidR="00623032" w:rsidRDefault="00623032" w:rsidP="00623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11A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211AE">
        <w:rPr>
          <w:rFonts w:ascii="Times New Roman" w:hAnsi="Times New Roman" w:cs="Times New Roman"/>
          <w:sz w:val="28"/>
          <w:szCs w:val="28"/>
        </w:rPr>
        <w:t>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721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1AE">
        <w:rPr>
          <w:rFonts w:ascii="Times New Roman" w:hAnsi="Times New Roman" w:cs="Times New Roman"/>
          <w:sz w:val="28"/>
          <w:szCs w:val="28"/>
        </w:rPr>
        <w:t>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7211AE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23032" w:rsidRPr="007211AE" w:rsidRDefault="00623032" w:rsidP="00623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пункт 19 настоящего Положения читать в следующей редакции: «</w:t>
      </w:r>
      <w:r w:rsidRPr="007211AE">
        <w:rPr>
          <w:rFonts w:ascii="Times New Roman" w:hAnsi="Times New Roman" w:cs="Times New Roman"/>
          <w:sz w:val="28"/>
          <w:szCs w:val="28"/>
        </w:rPr>
        <w:t>Председатель комиссии при поступлении к нему в порядке, предусмотренном нормативным правовым актом муниципального органа, информации, содержащей основания для проведения заседания комиссии:</w:t>
      </w:r>
    </w:p>
    <w:p w:rsidR="00623032" w:rsidRPr="007211AE" w:rsidRDefault="00623032" w:rsidP="00623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AE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47" w:tooltip="18.1. Заседание комиссии по рассмотрению заявлений, указанных в абзацах третьем и четвертом подпункта &quot;б&quot;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" w:history="1">
        <w:r w:rsidRPr="007211AE">
          <w:rPr>
            <w:rFonts w:ascii="Times New Roman" w:hAnsi="Times New Roman" w:cs="Times New Roman"/>
            <w:sz w:val="28"/>
            <w:szCs w:val="28"/>
          </w:rPr>
          <w:t>пунктами 1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7211AE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7211A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9" w:tooltip="18.2. Уведомление, указанное в подпункте &quot;д&quot; пункта 16 настоящего Положения, как правило, рассматривается на очередном (плановом) заседании комиссии." w:history="1">
        <w:r w:rsidRPr="007211AE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7211AE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7211A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23032" w:rsidRPr="007211AE" w:rsidRDefault="00623032" w:rsidP="00623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1AE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</w:t>
      </w:r>
      <w:r w:rsidRPr="007211AE">
        <w:rPr>
          <w:rFonts w:ascii="Times New Roman" w:hAnsi="Times New Roman" w:cs="Times New Roman"/>
          <w:sz w:val="28"/>
          <w:szCs w:val="28"/>
        </w:rPr>
        <w:lastRenderedPageBreak/>
        <w:t>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</w:t>
      </w:r>
      <w:proofErr w:type="gramEnd"/>
      <w:r w:rsidRPr="007211AE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правонарушений, и с результатами ее проверки;</w:t>
      </w:r>
    </w:p>
    <w:p w:rsidR="00623032" w:rsidRPr="007211AE" w:rsidRDefault="00623032" w:rsidP="00623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AE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главе 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23032" w:rsidRPr="007211AE" w:rsidRDefault="00623032" w:rsidP="00623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47"/>
      <w:bookmarkEnd w:id="8"/>
      <w:r>
        <w:rPr>
          <w:rFonts w:ascii="Times New Roman" w:hAnsi="Times New Roman" w:cs="Times New Roman"/>
          <w:sz w:val="28"/>
          <w:szCs w:val="28"/>
        </w:rPr>
        <w:t>19</w:t>
      </w:r>
      <w:r w:rsidRPr="007211AE">
        <w:rPr>
          <w:rFonts w:ascii="Times New Roman" w:hAnsi="Times New Roman" w:cs="Times New Roman"/>
          <w:sz w:val="28"/>
          <w:szCs w:val="28"/>
        </w:rPr>
        <w:t xml:space="preserve">.1. Заседание комиссии по рассмотрению заявлений, указанных в </w:t>
      </w:r>
      <w:hyperlink w:anchor="Par116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7211AE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7211A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7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" w:history="1">
        <w:r w:rsidRPr="007211AE">
          <w:rPr>
            <w:rFonts w:ascii="Times New Roman" w:hAnsi="Times New Roman" w:cs="Times New Roman"/>
            <w:sz w:val="28"/>
            <w:szCs w:val="28"/>
          </w:rPr>
          <w:t>четвертом подпункта "б" пункта 1</w:t>
        </w:r>
      </w:hyperlink>
      <w:r w:rsidRPr="007211AE">
        <w:rPr>
          <w:rFonts w:ascii="Times New Roman" w:hAnsi="Times New Roman" w:cs="Times New Roman"/>
          <w:sz w:val="28"/>
          <w:szCs w:val="28"/>
        </w:rPr>
        <w:t>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23032" w:rsidRDefault="00623032" w:rsidP="00623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9"/>
      <w:bookmarkEnd w:id="9"/>
      <w:r>
        <w:rPr>
          <w:rFonts w:ascii="Times New Roman" w:hAnsi="Times New Roman" w:cs="Times New Roman"/>
          <w:sz w:val="28"/>
          <w:szCs w:val="28"/>
        </w:rPr>
        <w:t>19</w:t>
      </w:r>
      <w:r w:rsidRPr="007211AE">
        <w:rPr>
          <w:rFonts w:ascii="Times New Roman" w:hAnsi="Times New Roman" w:cs="Times New Roman"/>
          <w:sz w:val="28"/>
          <w:szCs w:val="28"/>
        </w:rPr>
        <w:t xml:space="preserve">.2. Уведомление, указанное в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7211AE">
          <w:rPr>
            <w:rFonts w:ascii="Times New Roman" w:hAnsi="Times New Roman" w:cs="Times New Roman"/>
            <w:sz w:val="28"/>
            <w:szCs w:val="28"/>
          </w:rPr>
          <w:t>подпункте "</w:t>
        </w:r>
        <w:proofErr w:type="spellStart"/>
        <w:r w:rsidRPr="007211AE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7211AE">
          <w:rPr>
            <w:rFonts w:ascii="Times New Roman" w:hAnsi="Times New Roman" w:cs="Times New Roman"/>
            <w:sz w:val="28"/>
            <w:szCs w:val="28"/>
          </w:rPr>
          <w:t xml:space="preserve">" пункта </w:t>
        </w:r>
      </w:hyperlink>
      <w:r w:rsidRPr="007211AE">
        <w:rPr>
          <w:rFonts w:ascii="Times New Roman" w:hAnsi="Times New Roman" w:cs="Times New Roman"/>
          <w:sz w:val="28"/>
          <w:szCs w:val="28"/>
        </w:rPr>
        <w:t>15 настоящего Положения, как правило, рассматривается на очередном (плановом) заседании комиссии</w:t>
      </w:r>
      <w:proofErr w:type="gramStart"/>
      <w:r w:rsidRPr="007211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23032" w:rsidRPr="007211AE" w:rsidRDefault="00623032" w:rsidP="00623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</w:t>
      </w:r>
      <w:r>
        <w:rPr>
          <w:rFonts w:ascii="Times New Roman" w:hAnsi="Times New Roman"/>
          <w:sz w:val="28"/>
          <w:szCs w:val="28"/>
        </w:rPr>
        <w:t xml:space="preserve"> настоящее Положение пунктом 24.1 в следующей редакции: «</w:t>
      </w:r>
      <w:r w:rsidRPr="007211AE">
        <w:rPr>
          <w:rFonts w:ascii="Times New Roman" w:hAnsi="Times New Roman" w:cs="Times New Roman"/>
          <w:sz w:val="28"/>
          <w:szCs w:val="28"/>
        </w:rPr>
        <w:t>Заседания комиссии могут проводиться в отсутствие муниципального служащего или гражданина в случае:</w:t>
      </w:r>
    </w:p>
    <w:p w:rsidR="00623032" w:rsidRPr="007211AE" w:rsidRDefault="00623032" w:rsidP="00623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AE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7211AE">
          <w:rPr>
            <w:rFonts w:ascii="Times New Roman" w:hAnsi="Times New Roman" w:cs="Times New Roman"/>
            <w:sz w:val="28"/>
            <w:szCs w:val="28"/>
          </w:rPr>
          <w:t>подпунктом "б" пункта 1</w:t>
        </w:r>
      </w:hyperlink>
      <w:r w:rsidRPr="007211AE">
        <w:rPr>
          <w:rFonts w:ascii="Times New Roman" w:hAnsi="Times New Roman" w:cs="Times New Roman"/>
          <w:sz w:val="28"/>
          <w:szCs w:val="28"/>
        </w:rPr>
        <w:t>5 настоящего Положения, не содержится указания о намерении муниципального  служащего или гражданина лично присутствовать на заседании комиссии;</w:t>
      </w:r>
    </w:p>
    <w:p w:rsidR="00623032" w:rsidRDefault="00623032" w:rsidP="00623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AE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23032" w:rsidRDefault="00623032" w:rsidP="00623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пункт </w:t>
      </w:r>
      <w:r w:rsidR="00CB5B7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настоящего Положения читать в следующей редакции: «</w:t>
      </w:r>
      <w:r w:rsidR="00CB5B74" w:rsidRPr="00784217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CB5B74" w:rsidRPr="00784217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="00CB5B74">
        <w:rPr>
          <w:rFonts w:ascii="Times New Roman" w:hAnsi="Times New Roman" w:cs="Times New Roman"/>
          <w:sz w:val="28"/>
          <w:szCs w:val="28"/>
        </w:rPr>
        <w:t>5</w:t>
      </w:r>
      <w:r w:rsidR="00CB5B74" w:rsidRPr="00784217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</w:t>
      </w:r>
      <w:r w:rsidR="00CB5B74">
        <w:rPr>
          <w:rFonts w:ascii="Times New Roman" w:hAnsi="Times New Roman" w:cs="Times New Roman"/>
          <w:sz w:val="28"/>
          <w:szCs w:val="28"/>
        </w:rPr>
        <w:t>муниципального</w:t>
      </w:r>
      <w:r w:rsidR="00CB5B74" w:rsidRPr="00784217">
        <w:rPr>
          <w:rFonts w:ascii="Times New Roman" w:hAnsi="Times New Roman" w:cs="Times New Roman"/>
          <w:sz w:val="28"/>
          <w:szCs w:val="28"/>
        </w:rPr>
        <w:t xml:space="preserve"> органа носят рекомендательный характер. Решение, принимаемое по итогам рассмотрения вопроса, указанного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CB5B74" w:rsidRPr="00784217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="00CB5B74">
        <w:rPr>
          <w:rFonts w:ascii="Times New Roman" w:hAnsi="Times New Roman" w:cs="Times New Roman"/>
          <w:sz w:val="28"/>
          <w:szCs w:val="28"/>
        </w:rPr>
        <w:t>5</w:t>
      </w:r>
      <w:r w:rsidR="00CB5B74" w:rsidRPr="00784217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</w:t>
      </w:r>
      <w:proofErr w:type="gramStart"/>
      <w:r w:rsidR="00CB5B7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B5B74" w:rsidRPr="007211AE" w:rsidRDefault="00CB5B74" w:rsidP="00CB5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пункт 31 настоящего Положения читать в следующей редакции: «</w:t>
      </w:r>
      <w:r w:rsidRPr="007211AE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CB5B74" w:rsidRPr="007211AE" w:rsidRDefault="00CB5B74" w:rsidP="00CB5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AE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B5B74" w:rsidRPr="007211AE" w:rsidRDefault="00CB5B74" w:rsidP="00CB5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AE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</w:t>
      </w:r>
      <w:r w:rsidRPr="007211AE">
        <w:rPr>
          <w:rFonts w:ascii="Times New Roman" w:hAnsi="Times New Roman" w:cs="Times New Roman"/>
          <w:sz w:val="28"/>
          <w:szCs w:val="28"/>
        </w:rPr>
        <w:lastRenderedPageBreak/>
        <w:t>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B5B74" w:rsidRPr="007211AE" w:rsidRDefault="00CB5B74" w:rsidP="00CB5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AE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CB5B74" w:rsidRPr="007211AE" w:rsidRDefault="00CB5B74" w:rsidP="00CB5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AE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CB5B74" w:rsidRPr="007211AE" w:rsidRDefault="00CB5B74" w:rsidP="00CB5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1A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211AE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CB5B74" w:rsidRPr="007211AE" w:rsidRDefault="00CB5B74" w:rsidP="00CB5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AE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CB5B74" w:rsidRPr="007211AE" w:rsidRDefault="00CB5B74" w:rsidP="00CB5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AE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CB5B74" w:rsidRPr="007211AE" w:rsidRDefault="00CB5B74" w:rsidP="00CB5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1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11AE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CB5B74" w:rsidRDefault="00CB5B74" w:rsidP="00CB5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AE">
        <w:rPr>
          <w:rFonts w:ascii="Times New Roman" w:hAnsi="Times New Roman" w:cs="Times New Roman"/>
          <w:sz w:val="28"/>
          <w:szCs w:val="28"/>
        </w:rPr>
        <w:t>и) решение и обоснование его принятия</w:t>
      </w:r>
      <w:proofErr w:type="gramStart"/>
      <w:r w:rsidRPr="007211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B5B74" w:rsidRDefault="00CB5B74" w:rsidP="00CB5B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пункт 33 настоящего Положения читать в следующей редакции: «</w:t>
      </w:r>
      <w:r w:rsidRPr="007211AE">
        <w:rPr>
          <w:rFonts w:ascii="Times New Roman" w:hAnsi="Times New Roman" w:cs="Times New Roman"/>
          <w:sz w:val="28"/>
          <w:szCs w:val="28"/>
        </w:rPr>
        <w:t>Копии протокола заседания комиссии в 7-дневный срок со дня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6C4A48" w:rsidRDefault="00CB5B74" w:rsidP="00CB5B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пункт 33 настоящего Положения читать в следующей редакции: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7211AE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</w:t>
      </w:r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B5B74" w:rsidRDefault="00CB5B74" w:rsidP="00CB5B7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6EBD" w:rsidRDefault="00276EBD" w:rsidP="00FE792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обнародовать в установленном порядке и разместить на официальном сайте муниципального района «Хилокский район», подраздел «сельское поселение «Закультинское».</w:t>
      </w:r>
    </w:p>
    <w:p w:rsidR="00276EBD" w:rsidRDefault="00276EBD" w:rsidP="00FE792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276EBD" w:rsidRDefault="00276EBD" w:rsidP="00276EBD">
      <w:pPr>
        <w:pStyle w:val="a3"/>
        <w:ind w:left="435"/>
        <w:rPr>
          <w:rFonts w:ascii="Times New Roman" w:hAnsi="Times New Roman"/>
          <w:sz w:val="28"/>
          <w:szCs w:val="28"/>
        </w:rPr>
      </w:pPr>
    </w:p>
    <w:p w:rsidR="00276EBD" w:rsidRPr="00276EBD" w:rsidRDefault="00276EBD" w:rsidP="00276E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«Закультинское</w:t>
      </w:r>
      <w:r w:rsidRPr="00276EB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276EB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Гниденко Н.В.</w:t>
      </w:r>
      <w:r w:rsidRPr="00276EBD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276EBD" w:rsidRDefault="00276EBD" w:rsidP="00276EBD"/>
    <w:p w:rsidR="00276EBD" w:rsidRDefault="00276EBD" w:rsidP="00276EBD"/>
    <w:p w:rsidR="00E049A7" w:rsidRDefault="00E049A7"/>
    <w:sectPr w:rsidR="00E049A7" w:rsidSect="00E1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33136"/>
    <w:multiLevelType w:val="hybridMultilevel"/>
    <w:tmpl w:val="54269C16"/>
    <w:lvl w:ilvl="0" w:tplc="AB10FB10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6EBD"/>
    <w:rsid w:val="00014A4A"/>
    <w:rsid w:val="00021BA2"/>
    <w:rsid w:val="000F6FAB"/>
    <w:rsid w:val="001A170F"/>
    <w:rsid w:val="00242FD6"/>
    <w:rsid w:val="00276EBD"/>
    <w:rsid w:val="003D506C"/>
    <w:rsid w:val="00623032"/>
    <w:rsid w:val="006C4A48"/>
    <w:rsid w:val="00722E5A"/>
    <w:rsid w:val="00823786"/>
    <w:rsid w:val="00824C86"/>
    <w:rsid w:val="0090497C"/>
    <w:rsid w:val="00A46533"/>
    <w:rsid w:val="00B72765"/>
    <w:rsid w:val="00C73A2E"/>
    <w:rsid w:val="00CB5B74"/>
    <w:rsid w:val="00D27796"/>
    <w:rsid w:val="00E049A7"/>
    <w:rsid w:val="00E107F9"/>
    <w:rsid w:val="00E40F3F"/>
    <w:rsid w:val="00E819FC"/>
    <w:rsid w:val="00EE08FB"/>
    <w:rsid w:val="00F90CEA"/>
    <w:rsid w:val="00FB30F3"/>
    <w:rsid w:val="00FE7925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B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EBD"/>
    <w:pPr>
      <w:ind w:left="720"/>
      <w:contextualSpacing/>
    </w:pPr>
  </w:style>
  <w:style w:type="paragraph" w:customStyle="1" w:styleId="ConsPlusTitle">
    <w:name w:val="ConsPlusTitle"/>
    <w:rsid w:val="001A1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C4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cvhBX5koBFiTupWuMFHL85GICGA/1nw0Id3B6PpV+MM=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CXsJB41mn2dbeSObC4+GZwOHgxxxDvv6DGjzmSLrKeEElJ13aIDLwuugLKPHHB+FT9880ldq
    BBlblpv2XUL+wg==
  </SignatureValue>
  <KeyInfo>
    <KeyValue>
      <RSAKeyValue>
        <Modulus>
            ranKA/Dd706w16+4OZPOwY3AdRJYDpct0Tbpqkp+YYIL/z2RA7NwBlZ20G2O+Q5WAR4CAgOF
            KgcGACQCAgOFKg==
          </Modulus>
        <Exponent>BwYSMA==</Exponent>
      </RSAKeyValue>
    </KeyValue>
    <X509Data>
      <X509Certificate>
          MIIKEDCCCb+gAwIBAgIQAdMHQIYPfiAAAAAQBL4AAzAIBgYqhQMCAgMwggGzMT0wOwYDVQQJ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gdC60LjQuSDQuNC90YTQvtGA0LzQsNGG0LjQvtC90L3Ri9C5INGG0LXQvdGC0YAiMB4XDTE3
          MDcyODAxMjk1NFoXDTE4MDcyODAxMjk1NFowggITMRgwFgYFKoUDZAESDTEwNTc1MzgwMDQ3
          MzIxGjAYBggqhQMDgQMBARIMMDA3NTM4MDAwNTc5MRYwFAYFKoUDZAMSCzA0NjE5NjAwNjU0
          MQswCQYDVQQGEwJSVTEvMC0GA1UECAwmNzUg0JfQsNCx0LDQudC60LDQu9GM0YHQutC40Lkg
          0LrRgNCw0LkxHTAbBgNVBAcMFNGBLiDQl9Cw0LrRg9C70YzRgtCwMSMwIQYDVQQJDBrRg9C7
          LiDQqNC60L7Qu9GM0L3QsNGPLCAxMzFWMFQGA1UEDAxN0JPQu9Cw0LLQsCDRgdC10LvRjNGB
          0LrQvtCz0L4g0L/QvtGB0LXQu9C10L3QuNGPICLQl9Cw0LrRg9C70YzRgtC40L3RgdC60L7Q
          tSIxHzAdBgNVBAsMFtCg0YPQutC+0LLQvtC00YHRgtCy0L4xZjBkBgNVBAoMXdCQ0LTQvNC4
          0L3QuNGB0YLRgNCw0YbQuNGPINGB0LXQu9GM0YHQutC+0LPQviDQv9C+0YHQtdC70LXQvdC4
          0Y8gItCX0LDQutGD0LvRjNGC0LjQvdGB0LrQvtC1IjEhMB8GCSqGSIb3DQEJARYSYWRtemFr
          dWx0YUBtYWlsLnJ1MT0wOwYDVQQDDDTQk9C90LjQtNC10L3QutC+INCd0LDRgtCw0LvRjNGP
          INCS0LjQutGC0L7RgNC+0LLQvdCwMGMwHAYGKoUDAgITMBIGByqFAwICJAAGByqFAwICHgED
          QwAEQFYO+Y5t0HZWBnCzA5E9/wuCYX5Kquk20S2XDlgSdcCNwc6TObiv17BO793wA8qprfIk
          TF7S8YWD03LbA6z/fvOBCQAwNEJFMDAwM6OCBTwwggU4MA4GA1UdDwEB/wQEAwIE8DAdBgNV
          HQ4EFgQUn5J4a21XPzZOM56Dbr0gstfUle4wOAYDVR0lBDEwLwYIKwYBBQUHAwIGCCsGAQUF
          BwMEBgcqhQMCAiIGBgYqhQNkAgEGCCqFAwUBGAITMBUGBSqFA2RvBAwMClZpUE5ldCBDU1Aw
          HQYDVR0gBBYwFDAIBgYqhQNkcQEwCAYGKoUDZHECMIIBkQYFKoUDZHAEggGGMIIBggwX0KHQ
          mtCX0JggIlZpcE5ldCBDU1AgNCIMgZzQn9GA0L7Qs9GA0LDQvNC80L3Qvi3QsNC/0L/QsNGA
          0LDRgtC90YvQuSDQutC+0LzQv9C70LXQutGBICLQo9C00L7RgdGC0L7QstC10YDRj9GO0YnQ
          uNC5INGG0LXQvdGC0YAgINC60L7RgNC/0L7RgNCw0YLQuNCy0L3QvtCz0L4g0YPRgNC+0LLQ
          vdGPIFZpUE5ldCDQmtChMiIMY9Ch0LXRgNGC0LjRhNC40LrQsNGCINGB0L7QvtGC0LLQtdGC
          0YHRgtCy0LjRjyDQpNCh0JEg0KDQvtGB0YHQuNC4IOKEliDQodCkLzEyMS0yODM3INC+0YIg
          MjAuMDMuMjAxNgxj0KHQtdGA0YLQuNGE0LjQutCw0YIg0YHQvtC+0YLQstC10YLRgdGC0LLQ
          uNGPINCk0KHQkSDQoNC+0YHRgdC40Lgg4oSWINCh0KQvMTI0LTI4MzYg0L7RgiAyMC4wMy4y
          MDE2MAwGA1UdEwEB/wQCMAAwgYIGCCsGAQUFBwEBBHYwdDByBggrBgEFBQcwAoZmaHR0cDov
          L3VjZWNwLmUtemFiLnJ1L3JlZy9pc3N1ZXJpbmZvLzIwMTcva2lkQTU2NDFBMzMxODkwODQ1
          QzgxMTI2RDREMkYzMjdERkJDMDcxRDM0Ny9DaGl0YUNBXzIwMTcuY3J0MHcGA1UdHwRwMG4w
          bKBqoGiGZmh0dHA6Ly91Y2VjcC5lLXphYi5ydS9yZWcvaW50Y3JsaW5mby8xMjE0LWtpZEE1
          NjQxQTMzMTg5MDg0NUM4MTEyNkQ0RDJGMzI3REZCQzA3MUQzNDcvcmV2b2tlZENlcnRzLmNy
          bDCCAfQGA1UdIwSCAeswggHngBSlZBozGJCEXIESbU0vMn37wHHTR6GCAbukggG3MIIBszE9
          MDsGA1UECQw00JrQvtGB0YLRjtGI0LrQvi3Qk9GA0LjQs9C+0YDQvtCy0LjRh9CwINGD0Lsu
          LCDQtC4gNDEYMBYGBSqFA2QBEg0xMDQ3NTUwMDM3MDE3MRowGAYIKoUDA4EDAQESDDAwNzUz
          NjA1NzQ5OTELMAkGA1UEBhMCUlUxETAPBgNVBAcMCNCn0LjRgtCwMS8wLQYDVQQIDCY3NSDQ
          l9Cw0LHQsNC50LrQsNC70YzRgdC60LjQuSDQutGA0LDQuTEdMBsGCSqGSIb3DQEJARYOdWNl
          Y3BAZS16YWIucnUxFjAUBgNVBAoMDdCT0KMgItCX0JjQpiIxMDAuBgNVBAsMJ9Cj0LTQvtGB
          0YLQvtCy0LXRgNGP0Y7RidC40Lkg0YbQtdC90YLRgDGBgTB/BgNVBAMMeNCT0L7RgdGD0LTQ
          sNGA0YHRgtCy0LXQvdC90L7QtSDRg9GH0YDQtdC20LTQtdC90LjQtSAi0JfQsNCx0LDQudC6
          0LDQu9GM0YHQutC40Lkg0LjQvdGE0L7RgNC80LDRhtC40L7QvdC90YvQuSDRhtC10L3RgtGA
          IoIQAdL7dMSk+dAAAAAQBL4AAzAIBgYqhQMCAgMDQQA/2LoqYoOpXN4GnMVRzx/mfhmMnVrW
          p+1r6LCugb89lgy/w2TkNIG8SHpaMbwB8OfJozO9fSkgaAMibgZG9KHq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nxY76u9DNp7jYB83Of7iQd5G9TA=</DigestValue>
      </Reference>
      <Reference URI="/word/fontTable.xml?ContentType=application/vnd.openxmlformats-officedocument.wordprocessingml.fontTable+xml">
        <DigestMethod Algorithm="http://www.w3.org/2000/09/xmldsig#sha1"/>
        <DigestValue>nbLOo1VEbYLkvD0Kkuw7pbTWkvU=</DigestValue>
      </Reference>
      <Reference URI="/word/numbering.xml?ContentType=application/vnd.openxmlformats-officedocument.wordprocessingml.numbering+xml">
        <DigestMethod Algorithm="http://www.w3.org/2000/09/xmldsig#sha1"/>
        <DigestValue>T7aC5faJnAq8Xe7tvjYyvuaiOjQ=</DigestValue>
      </Reference>
      <Reference URI="/word/settings.xml?ContentType=application/vnd.openxmlformats-officedocument.wordprocessingml.settings+xml">
        <DigestMethod Algorithm="http://www.w3.org/2000/09/xmldsig#sha1"/>
        <DigestValue>6TjXKePwpJuMk7hmPSouNnSzYME=</DigestValue>
      </Reference>
      <Reference URI="/word/styles.xml?ContentType=application/vnd.openxmlformats-officedocument.wordprocessingml.styles+xml">
        <DigestMethod Algorithm="http://www.w3.org/2000/09/xmldsig#sha1"/>
        <DigestValue>+cvflf5Op2xTo9483ZKO8SjThos=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2018-06-27T04:58:12Z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2018-05-11T03:56:00Z</cp:lastPrinted>
  <dcterms:created xsi:type="dcterms:W3CDTF">2018-04-26T23:50:00Z</dcterms:created>
  <dcterms:modified xsi:type="dcterms:W3CDTF">2018-06-27T04:47:00Z</dcterms:modified>
</cp:coreProperties>
</file>