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3" w:rsidRDefault="009F2A03" w:rsidP="009F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587819" w:rsidRDefault="00354A50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от </w:t>
      </w:r>
      <w:r w:rsidR="009F2A03">
        <w:rPr>
          <w:rFonts w:ascii="Times New Roman" w:hAnsi="Times New Roman" w:cs="Times New Roman"/>
          <w:sz w:val="28"/>
          <w:szCs w:val="28"/>
        </w:rPr>
        <w:t xml:space="preserve"> </w:t>
      </w:r>
      <w:r w:rsidR="00A93FA4">
        <w:rPr>
          <w:rFonts w:ascii="Times New Roman" w:hAnsi="Times New Roman" w:cs="Times New Roman"/>
          <w:bCs/>
          <w:sz w:val="28"/>
          <w:szCs w:val="28"/>
        </w:rPr>
        <w:t xml:space="preserve">29 </w:t>
      </w:r>
      <w:r w:rsidR="00AE7BBA" w:rsidRPr="009F2A0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7BD7" w:rsidRPr="009F2A0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93FA4">
        <w:rPr>
          <w:rFonts w:ascii="Times New Roman" w:hAnsi="Times New Roman" w:cs="Times New Roman"/>
          <w:bCs/>
          <w:sz w:val="28"/>
          <w:szCs w:val="28"/>
        </w:rPr>
        <w:t>8</w:t>
      </w:r>
      <w:r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</w:t>
      </w:r>
      <w:r w:rsidR="00354A50">
        <w:rPr>
          <w:rFonts w:ascii="Times New Roman" w:hAnsi="Times New Roman" w:cs="Times New Roman"/>
          <w:bCs/>
          <w:sz w:val="28"/>
          <w:szCs w:val="28"/>
        </w:rPr>
        <w:t>№18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 w:rsidR="009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классификации расходов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2A03">
        <w:rPr>
          <w:rFonts w:ascii="Times New Roman" w:hAnsi="Times New Roman" w:cs="Times New Roman"/>
          <w:b/>
          <w:sz w:val="28"/>
          <w:szCs w:val="28"/>
        </w:rPr>
        <w:t>образования сельского поселения «Хушенгинское»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4D057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D05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D05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4D0570">
        <w:rPr>
          <w:rFonts w:ascii="Times New Roman" w:hAnsi="Times New Roman" w:cs="Times New Roman"/>
          <w:sz w:val="28"/>
          <w:szCs w:val="28"/>
        </w:rPr>
        <w:t>муниципального</w:t>
      </w:r>
      <w:r w:rsidR="008178C3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«Хушенгинское»</w:t>
      </w:r>
      <w:r w:rsidR="004D0570">
        <w:rPr>
          <w:rFonts w:ascii="Times New Roman" w:hAnsi="Times New Roman" w:cs="Times New Roman"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5C0246">
        <w:rPr>
          <w:sz w:val="28"/>
          <w:szCs w:val="28"/>
        </w:rPr>
        <w:t xml:space="preserve">муниципального </w:t>
      </w:r>
      <w:r w:rsidR="008178C3">
        <w:rPr>
          <w:sz w:val="28"/>
          <w:szCs w:val="28"/>
        </w:rPr>
        <w:t>образования сельского поселения «Хушенгинское»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</w:t>
      </w:r>
      <w:proofErr w:type="gramStart"/>
      <w:r>
        <w:rPr>
          <w:sz w:val="28"/>
          <w:szCs w:val="28"/>
        </w:rPr>
        <w:t xml:space="preserve">кодов дополнительной классификации расходов бюджета муниципального </w:t>
      </w:r>
      <w:r w:rsidR="008178C3">
        <w:rPr>
          <w:sz w:val="28"/>
          <w:szCs w:val="28"/>
        </w:rPr>
        <w:t>образования сельского</w:t>
      </w:r>
      <w:proofErr w:type="gramEnd"/>
      <w:r w:rsidR="008178C3">
        <w:rPr>
          <w:sz w:val="28"/>
          <w:szCs w:val="28"/>
        </w:rPr>
        <w:t xml:space="preserve"> поселения «Хушенгинское»</w:t>
      </w:r>
      <w:r>
        <w:rPr>
          <w:sz w:val="28"/>
          <w:szCs w:val="28"/>
        </w:rPr>
        <w:t>.</w:t>
      </w:r>
    </w:p>
    <w:p w:rsidR="001B1AF4" w:rsidRDefault="008178C3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8C3" w:rsidRPr="008178C3" w:rsidRDefault="008178C3" w:rsidP="008178C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8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178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78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8178C3" w:rsidP="008178C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«Хушенгинское»</w:t>
      </w:r>
      <w:proofErr w:type="spellStart"/>
      <w:r>
        <w:rPr>
          <w:sz w:val="28"/>
          <w:szCs w:val="28"/>
        </w:rPr>
        <w:t>___________И.А.Дубинина</w:t>
      </w:r>
      <w:proofErr w:type="spellEnd"/>
    </w:p>
    <w:p w:rsidR="008178C3" w:rsidRDefault="008178C3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587819" w:rsidRDefault="00587819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5C23A0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>УТВЕРЖДЕН</w:t>
      </w:r>
    </w:p>
    <w:p w:rsidR="008178C3" w:rsidRPr="005C23A0" w:rsidRDefault="00BC26AC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>распоряжением</w:t>
      </w:r>
      <w:r w:rsidR="008178C3" w:rsidRPr="005C23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B3856" w:rsidRPr="005C23A0" w:rsidRDefault="008178C3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0F71" w:rsidRPr="005C23A0" w:rsidRDefault="008178C3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</w:p>
    <w:p w:rsidR="008178C3" w:rsidRPr="005C23A0" w:rsidRDefault="008178C3" w:rsidP="0058781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 xml:space="preserve">от 29 декабря 2018г </w:t>
      </w:r>
      <w:r w:rsidR="00587819" w:rsidRPr="005C23A0">
        <w:rPr>
          <w:rFonts w:ascii="Times New Roman" w:hAnsi="Times New Roman" w:cs="Times New Roman"/>
          <w:sz w:val="24"/>
          <w:szCs w:val="24"/>
        </w:rPr>
        <w:t>№</w:t>
      </w:r>
      <w:r w:rsidR="00BC26AC" w:rsidRPr="005C23A0">
        <w:rPr>
          <w:rFonts w:ascii="Times New Roman" w:hAnsi="Times New Roman" w:cs="Times New Roman"/>
          <w:sz w:val="24"/>
          <w:szCs w:val="24"/>
        </w:rPr>
        <w:t>18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8E174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B3856">
        <w:rPr>
          <w:rFonts w:ascii="Times New Roman" w:hAnsi="Times New Roman" w:cs="Times New Roman"/>
          <w:b/>
          <w:sz w:val="28"/>
          <w:szCs w:val="28"/>
        </w:rPr>
        <w:t>образования сельского поселения «Хушенгинское»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8E174F">
        <w:rPr>
          <w:sz w:val="28"/>
          <w:szCs w:val="28"/>
        </w:rPr>
        <w:t xml:space="preserve">муниципального </w:t>
      </w:r>
      <w:r w:rsidR="003B3856">
        <w:rPr>
          <w:sz w:val="28"/>
          <w:szCs w:val="28"/>
        </w:rPr>
        <w:t>образования сельского</w:t>
      </w:r>
      <w:proofErr w:type="gramEnd"/>
      <w:r w:rsidR="003B3856">
        <w:rPr>
          <w:sz w:val="28"/>
          <w:szCs w:val="28"/>
        </w:rPr>
        <w:t xml:space="preserve"> поселения «Хушенгинское»</w:t>
      </w:r>
      <w:r w:rsidR="008E174F">
        <w:rPr>
          <w:sz w:val="28"/>
          <w:szCs w:val="28"/>
        </w:rPr>
        <w:t xml:space="preserve"> (далее – </w:t>
      </w:r>
      <w:r w:rsidR="003B3856">
        <w:rPr>
          <w:sz w:val="28"/>
          <w:szCs w:val="28"/>
        </w:rPr>
        <w:t>бюджет поселения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3B3856">
        <w:rPr>
          <w:sz w:val="28"/>
          <w:szCs w:val="28"/>
        </w:rPr>
        <w:t xml:space="preserve">бюджета 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 xml:space="preserve">Целевые статьи расходов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8E174F">
        <w:rPr>
          <w:bCs/>
          <w:sz w:val="28"/>
          <w:szCs w:val="28"/>
        </w:rPr>
        <w:t xml:space="preserve">муниципального </w:t>
      </w:r>
      <w:r w:rsidR="003B3856">
        <w:rPr>
          <w:bCs/>
          <w:sz w:val="28"/>
          <w:szCs w:val="28"/>
        </w:rPr>
        <w:t>образования сельского поселения «Хушенгинское»</w:t>
      </w:r>
      <w:r w:rsidRPr="00471FCC">
        <w:rPr>
          <w:bCs/>
          <w:sz w:val="28"/>
          <w:szCs w:val="28"/>
        </w:rPr>
        <w:t>, их подпрограммам и (или) не</w:t>
      </w:r>
      <w:r w:rsidR="003B3856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15029D">
        <w:rPr>
          <w:sz w:val="28"/>
          <w:szCs w:val="28"/>
        </w:rPr>
        <w:t>бюджета поселения</w:t>
      </w:r>
      <w:r w:rsidRPr="00471FCC">
        <w:rPr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15029D">
        <w:rPr>
          <w:bCs/>
          <w:sz w:val="28"/>
          <w:szCs w:val="28"/>
        </w:rPr>
        <w:t xml:space="preserve">бюджета 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</w:t>
      </w:r>
      <w:r w:rsidRPr="005F6BDA">
        <w:rPr>
          <w:sz w:val="28"/>
          <w:szCs w:val="28"/>
        </w:rPr>
        <w:lastRenderedPageBreak/>
        <w:t xml:space="preserve">трансферты, имеющие целевое назначение, предоставляемые из федерального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15029D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>районного бюджета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15029D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15029D">
        <w:rPr>
          <w:bCs/>
          <w:sz w:val="28"/>
          <w:szCs w:val="28"/>
        </w:rPr>
        <w:t>бюджета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</w:t>
      </w:r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</w:t>
      </w:r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9127A0">
        <w:rPr>
          <w:sz w:val="28"/>
          <w:szCs w:val="28"/>
        </w:rPr>
        <w:t xml:space="preserve">бюджета поселения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9127A0">
        <w:rPr>
          <w:sz w:val="28"/>
          <w:szCs w:val="28"/>
        </w:rPr>
        <w:t>бюджета поселения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B0B99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</w:t>
      </w:r>
      <w:r w:rsidR="009127A0" w:rsidRPr="006B0B99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 w:rsidRPr="006B0B99">
        <w:rPr>
          <w:rFonts w:ascii="Times New Roman" w:hAnsi="Times New Roman" w:cs="Times New Roman"/>
          <w:b/>
          <w:sz w:val="28"/>
          <w:szCs w:val="28"/>
        </w:rPr>
        <w:t xml:space="preserve"> на соответствующие целевые статьи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1255B1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13445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CC2"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1255B1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1255B1">
        <w:rPr>
          <w:rFonts w:ascii="Times New Roman" w:hAnsi="Times New Roman" w:cs="Times New Roman"/>
          <w:sz w:val="28"/>
          <w:szCs w:val="28"/>
        </w:rPr>
        <w:t>,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="001255B1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сельских и городских поселений субвенций на указанные цели отражаются по коду 000 2 02 </w:t>
      </w:r>
      <w:r>
        <w:rPr>
          <w:rFonts w:ascii="Times New Roman" w:hAnsi="Times New Roman" w:cs="Times New Roman"/>
          <w:sz w:val="28"/>
          <w:szCs w:val="28"/>
        </w:rPr>
        <w:t>35118 00 0000 150</w:t>
      </w:r>
      <w:r w:rsidRPr="0081788E">
        <w:rPr>
          <w:rFonts w:ascii="Times New Roman" w:hAnsi="Times New Roman" w:cs="Times New Roman"/>
          <w:sz w:val="28"/>
          <w:szCs w:val="28"/>
        </w:rPr>
        <w:t xml:space="preserve"> "Субвенции бюджетам на осуществление первичного воинского учета на территориях, где отсутствуют военные комиссариаты" классификации доходов бюджетов.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7E3108">
        <w:rPr>
          <w:b/>
          <w:color w:val="000000" w:themeColor="text1"/>
          <w:szCs w:val="28"/>
        </w:rPr>
        <w:t>бюджета поселения</w:t>
      </w:r>
      <w:r w:rsidRPr="009F20B8">
        <w:rPr>
          <w:b/>
          <w:color w:val="000000" w:themeColor="text1"/>
          <w:szCs w:val="28"/>
        </w:rPr>
        <w:t>, источником финансового обеспечения которых являются межбюджетные трансферты, предоставляемые из районного бюджета</w:t>
      </w:r>
      <w:r w:rsidR="007E3108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5C23A0" w:rsidRDefault="00C85F8A" w:rsidP="005C23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23A0">
        <w:rPr>
          <w:rFonts w:ascii="Times New Roman" w:hAnsi="Times New Roman" w:cs="Times New Roman"/>
          <w:sz w:val="28"/>
          <w:szCs w:val="28"/>
        </w:rPr>
        <w:t xml:space="preserve">42162 </w:t>
      </w:r>
      <w:r w:rsidRPr="005C23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23A0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5C23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5C23A0" w:rsidRDefault="00C85F8A" w:rsidP="005C23A0">
      <w:pPr>
        <w:pStyle w:val="2"/>
        <w:rPr>
          <w:szCs w:val="28"/>
        </w:rPr>
      </w:pPr>
      <w:r w:rsidRPr="005C23A0">
        <w:rPr>
          <w:szCs w:val="28"/>
        </w:rPr>
        <w:t xml:space="preserve"> По данному направлению расходов отражаются расходы </w:t>
      </w:r>
      <w:r w:rsidR="007E3108" w:rsidRPr="005C23A0">
        <w:rPr>
          <w:szCs w:val="28"/>
        </w:rPr>
        <w:t xml:space="preserve">бюджета поселения </w:t>
      </w:r>
      <w:r w:rsidRPr="005C23A0">
        <w:rPr>
          <w:szCs w:val="28"/>
        </w:rPr>
        <w:t xml:space="preserve"> на осуществление полномочий по оформлению договоров социального найма жилого помещения</w:t>
      </w:r>
      <w:r w:rsidR="002712C7" w:rsidRPr="005C23A0">
        <w:rPr>
          <w:szCs w:val="28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5C23A0">
        <w:rPr>
          <w:szCs w:val="28"/>
        </w:rPr>
        <w:t>похозяйственных</w:t>
      </w:r>
      <w:proofErr w:type="spellEnd"/>
      <w:r w:rsidR="002712C7" w:rsidRPr="005C23A0">
        <w:rPr>
          <w:szCs w:val="28"/>
        </w:rPr>
        <w:t xml:space="preserve"> книг.</w:t>
      </w:r>
    </w:p>
    <w:p w:rsidR="005274B0" w:rsidRPr="005C23A0" w:rsidRDefault="005274B0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40014 10 0000 150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5C23A0" w:rsidRDefault="002712C7" w:rsidP="005C2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42163 </w:t>
      </w:r>
      <w:r w:rsidRPr="005C23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23A0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="006624A2" w:rsidRPr="005C23A0">
        <w:rPr>
          <w:rFonts w:ascii="Times New Roman" w:hAnsi="Times New Roman" w:cs="Times New Roman"/>
          <w:sz w:val="28"/>
          <w:szCs w:val="28"/>
        </w:rPr>
        <w:t xml:space="preserve"> </w:t>
      </w:r>
      <w:r w:rsidRPr="005C23A0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5C23A0" w:rsidRDefault="002712C7" w:rsidP="005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C23A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6624A2" w:rsidRPr="005C23A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624A2" w:rsidRPr="005C23A0">
        <w:rPr>
          <w:rFonts w:ascii="Times New Roman" w:hAnsi="Times New Roman" w:cs="Times New Roman"/>
          <w:sz w:val="28"/>
          <w:szCs w:val="28"/>
        </w:rPr>
        <w:t>поселенияя</w:t>
      </w:r>
      <w:proofErr w:type="spellEnd"/>
      <w:r w:rsidRPr="005C23A0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5C23A0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  <w:proofErr w:type="gramEnd"/>
    </w:p>
    <w:p w:rsidR="005274B0" w:rsidRPr="005C23A0" w:rsidRDefault="005274B0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40014 10 0000 150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5C23A0" w:rsidRDefault="001739D9" w:rsidP="005C23A0">
      <w:pPr>
        <w:pStyle w:val="2"/>
        <w:rPr>
          <w:szCs w:val="28"/>
        </w:rPr>
      </w:pPr>
      <w:r w:rsidRPr="005C23A0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5C23A0" w:rsidRDefault="001739D9" w:rsidP="005C23A0">
      <w:pPr>
        <w:pStyle w:val="2"/>
        <w:rPr>
          <w:szCs w:val="28"/>
        </w:rPr>
      </w:pPr>
      <w:proofErr w:type="gramStart"/>
      <w:r w:rsidRPr="005C23A0">
        <w:rPr>
          <w:szCs w:val="28"/>
        </w:rPr>
        <w:t xml:space="preserve">По данному направлению расходов отражаются расходы </w:t>
      </w:r>
      <w:r w:rsidR="006624A2" w:rsidRPr="005C23A0">
        <w:rPr>
          <w:szCs w:val="28"/>
        </w:rPr>
        <w:t xml:space="preserve">бюджета поселения </w:t>
      </w:r>
      <w:r w:rsidRPr="005C23A0">
        <w:rPr>
          <w:szCs w:val="28"/>
        </w:rPr>
        <w:t>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5C23A0">
        <w:rPr>
          <w:szCs w:val="28"/>
        </w:rPr>
        <w:t xml:space="preserve"> и т.д.</w:t>
      </w:r>
      <w:proofErr w:type="gramEnd"/>
    </w:p>
    <w:p w:rsidR="0048679C" w:rsidRPr="005C23A0" w:rsidRDefault="0048679C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6624A2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5C23A0" w:rsidRDefault="007B1E48" w:rsidP="005C23A0">
      <w:pPr>
        <w:pStyle w:val="2"/>
        <w:rPr>
          <w:szCs w:val="28"/>
        </w:rPr>
      </w:pPr>
    </w:p>
    <w:p w:rsidR="007B1E48" w:rsidRPr="005C23A0" w:rsidRDefault="007B1E48" w:rsidP="005C23A0">
      <w:pPr>
        <w:pStyle w:val="2"/>
        <w:rPr>
          <w:color w:val="000000"/>
          <w:szCs w:val="28"/>
        </w:rPr>
      </w:pPr>
      <w:r w:rsidRPr="005C23A0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5274B0" w:rsidRPr="005C23A0">
        <w:rPr>
          <w:color w:val="000000"/>
          <w:szCs w:val="28"/>
        </w:rPr>
        <w:t xml:space="preserve"> </w:t>
      </w:r>
      <w:r w:rsidRPr="005C23A0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5C23A0" w:rsidRDefault="007B1E48" w:rsidP="005C23A0">
      <w:pPr>
        <w:pStyle w:val="2"/>
        <w:rPr>
          <w:szCs w:val="28"/>
        </w:rPr>
      </w:pPr>
      <w:r w:rsidRPr="005C23A0">
        <w:rPr>
          <w:szCs w:val="28"/>
        </w:rPr>
        <w:t xml:space="preserve">             </w:t>
      </w:r>
      <w:proofErr w:type="gramStart"/>
      <w:r w:rsidRPr="005C23A0">
        <w:rPr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Cs w:val="28"/>
        </w:rPr>
        <w:t>бюджета поселения</w:t>
      </w:r>
      <w:r w:rsidRPr="005C23A0">
        <w:rPr>
          <w:szCs w:val="28"/>
        </w:rPr>
        <w:t xml:space="preserve"> на осуществление полномочий по </w:t>
      </w:r>
      <w:r w:rsidR="00AF0D62" w:rsidRPr="005C23A0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5C23A0">
        <w:rPr>
          <w:szCs w:val="28"/>
        </w:rPr>
        <w:t>щихся в собственности поселений;</w:t>
      </w:r>
      <w:r w:rsidR="00AF0D62" w:rsidRPr="005C23A0">
        <w:rPr>
          <w:szCs w:val="28"/>
        </w:rPr>
        <w:t xml:space="preserve"> охране объектов культурного </w:t>
      </w:r>
      <w:r w:rsidR="00AF0D62" w:rsidRPr="005C23A0">
        <w:rPr>
          <w:szCs w:val="28"/>
        </w:rPr>
        <w:lastRenderedPageBreak/>
        <w:t>наследия местного значения</w:t>
      </w:r>
      <w:r w:rsidR="0048679C" w:rsidRPr="005C23A0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  <w:proofErr w:type="gramEnd"/>
    </w:p>
    <w:p w:rsidR="0048679C" w:rsidRPr="0081788E" w:rsidRDefault="0048679C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 xml:space="preserve">014 10 0000 150 </w:t>
      </w:r>
      <w:r w:rsidRPr="005C23A0">
        <w:rPr>
          <w:sz w:val="28"/>
          <w:szCs w:val="28"/>
        </w:rPr>
        <w:t>«Иные межбюджетные трансферты» классификации доходов бюдже</w:t>
      </w:r>
      <w:r w:rsidRPr="0081788E">
        <w:rPr>
          <w:sz w:val="28"/>
          <w:szCs w:val="28"/>
        </w:rPr>
        <w:t>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5C23A0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>По данному направлению расходов отражаются расходы</w:t>
      </w:r>
      <w:r w:rsidR="005274B0" w:rsidRPr="005C23A0">
        <w:rPr>
          <w:sz w:val="28"/>
          <w:szCs w:val="28"/>
        </w:rPr>
        <w:t xml:space="preserve"> бюджета поселения </w:t>
      </w:r>
      <w:r w:rsidRPr="005C23A0">
        <w:rPr>
          <w:sz w:val="28"/>
          <w:szCs w:val="28"/>
        </w:rPr>
        <w:t xml:space="preserve">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</w:t>
      </w:r>
      <w:r w:rsidR="005274B0" w:rsidRPr="005C23A0">
        <w:rPr>
          <w:sz w:val="28"/>
          <w:szCs w:val="28"/>
        </w:rPr>
        <w:t xml:space="preserve"> </w:t>
      </w:r>
      <w:r w:rsidRPr="005C23A0">
        <w:rPr>
          <w:sz w:val="28"/>
          <w:szCs w:val="28"/>
        </w:rPr>
        <w:t>граждан и общественных организаций к выполнению работ на добровольной основе для благоустройства мест массового отдыха населения;</w:t>
      </w:r>
      <w:proofErr w:type="gramEnd"/>
      <w:r w:rsidRPr="005C23A0">
        <w:rPr>
          <w:sz w:val="28"/>
          <w:szCs w:val="28"/>
        </w:rPr>
        <w:t xml:space="preserve">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5C23A0" w:rsidRDefault="00300497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5C23A0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 </w:t>
      </w:r>
      <w:r w:rsidR="00291463" w:rsidRPr="005C23A0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  <w:proofErr w:type="gramEnd"/>
    </w:p>
    <w:p w:rsidR="00291463" w:rsidRPr="005C23A0" w:rsidRDefault="0029146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5C23A0" w:rsidRDefault="0029146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5C23A0" w:rsidRDefault="00300497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5274B0" w:rsidRPr="005C23A0">
        <w:rPr>
          <w:sz w:val="28"/>
          <w:szCs w:val="28"/>
        </w:rPr>
        <w:t xml:space="preserve"> </w:t>
      </w:r>
      <w:r w:rsidR="00A70E02" w:rsidRPr="005C23A0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 данному направлению расходов отражаются расходы</w:t>
      </w:r>
      <w:r w:rsidR="005274B0" w:rsidRPr="005C23A0">
        <w:rPr>
          <w:sz w:val="28"/>
          <w:szCs w:val="28"/>
        </w:rPr>
        <w:t xml:space="preserve"> бюджета поселения</w:t>
      </w:r>
      <w:r w:rsidRPr="005C23A0">
        <w:rPr>
          <w:sz w:val="28"/>
          <w:szCs w:val="28"/>
        </w:rPr>
        <w:t xml:space="preserve"> по проведению инвентаризации захоронений, организации </w:t>
      </w:r>
      <w:r w:rsidRPr="005C23A0">
        <w:rPr>
          <w:sz w:val="28"/>
          <w:szCs w:val="28"/>
        </w:rPr>
        <w:lastRenderedPageBreak/>
        <w:t>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Pr="005C23A0">
        <w:rPr>
          <w:sz w:val="28"/>
          <w:szCs w:val="28"/>
        </w:rPr>
        <w:t>014 10 0000 15</w:t>
      </w:r>
      <w:r w:rsidR="005274B0" w:rsidRPr="005C23A0">
        <w:rPr>
          <w:sz w:val="28"/>
          <w:szCs w:val="28"/>
        </w:rPr>
        <w:t>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5C23A0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="005274B0" w:rsidRPr="005C23A0">
        <w:rPr>
          <w:sz w:val="28"/>
          <w:szCs w:val="28"/>
        </w:rPr>
        <w:t xml:space="preserve"> </w:t>
      </w:r>
      <w:r w:rsidRPr="005C23A0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5C23A0">
        <w:rPr>
          <w:sz w:val="28"/>
          <w:szCs w:val="28"/>
        </w:rPr>
        <w:t xml:space="preserve"> поселения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</w:t>
      </w:r>
      <w:r w:rsidR="006A79FB" w:rsidRPr="005C23A0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5C23A0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5C23A0">
        <w:rPr>
          <w:sz w:val="28"/>
          <w:szCs w:val="28"/>
        </w:rPr>
        <w:t xml:space="preserve"> и т.д.</w:t>
      </w:r>
      <w:r w:rsidR="007B63F2" w:rsidRPr="005C23A0">
        <w:rPr>
          <w:sz w:val="28"/>
          <w:szCs w:val="28"/>
        </w:rPr>
        <w:t xml:space="preserve">; </w:t>
      </w:r>
      <w:r w:rsidR="002E46F7" w:rsidRPr="005C23A0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  <w:proofErr w:type="gramEnd"/>
    </w:p>
    <w:p w:rsidR="002E46F7" w:rsidRPr="005C23A0" w:rsidRDefault="002E46F7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Pr="005C23A0">
        <w:rPr>
          <w:sz w:val="28"/>
          <w:szCs w:val="28"/>
        </w:rPr>
        <w:t>014 10 0000 15</w:t>
      </w:r>
      <w:r w:rsidR="005274B0" w:rsidRPr="005C23A0">
        <w:rPr>
          <w:sz w:val="28"/>
          <w:szCs w:val="28"/>
        </w:rPr>
        <w:t>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5C23A0">
        <w:rPr>
          <w:sz w:val="28"/>
          <w:szCs w:val="28"/>
        </w:rPr>
        <w:t>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</w:t>
      </w:r>
      <w:proofErr w:type="gramEnd"/>
      <w:r w:rsidRPr="005C23A0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</w:t>
      </w:r>
      <w:proofErr w:type="spellStart"/>
      <w:r w:rsidRPr="005C23A0">
        <w:rPr>
          <w:sz w:val="28"/>
          <w:szCs w:val="28"/>
        </w:rPr>
        <w:t>Хилокский</w:t>
      </w:r>
      <w:proofErr w:type="spellEnd"/>
      <w:r w:rsidRPr="005C23A0">
        <w:rPr>
          <w:sz w:val="28"/>
          <w:szCs w:val="28"/>
        </w:rPr>
        <w:t xml:space="preserve"> район»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</w:t>
      </w:r>
      <w:proofErr w:type="spellStart"/>
      <w:r w:rsidRPr="005C23A0">
        <w:rPr>
          <w:sz w:val="28"/>
          <w:szCs w:val="28"/>
        </w:rPr>
        <w:t>Хилокский</w:t>
      </w:r>
      <w:proofErr w:type="spellEnd"/>
      <w:r w:rsidRPr="005C23A0">
        <w:rPr>
          <w:sz w:val="28"/>
          <w:szCs w:val="28"/>
        </w:rPr>
        <w:t xml:space="preserve"> район»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5F0E95" w:rsidRPr="005C23A0" w:rsidRDefault="005274B0" w:rsidP="005C23A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>49</w:t>
      </w:r>
      <w:r w:rsidR="005F0E95" w:rsidRPr="005C23A0">
        <w:rPr>
          <w:rFonts w:ascii="Times New Roman" w:hAnsi="Times New Roman" w:cs="Times New Roman"/>
          <w:sz w:val="28"/>
          <w:szCs w:val="28"/>
        </w:rPr>
        <w:t>101 Доплаты к пенсиям муниципальных служащих</w:t>
      </w:r>
    </w:p>
    <w:p w:rsidR="006155B0" w:rsidRPr="005C23A0" w:rsidRDefault="005F0E95" w:rsidP="005C23A0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5C23A0">
        <w:rPr>
          <w:rFonts w:ascii="Times New Roman" w:hAnsi="Times New Roman" w:cs="Times New Roman"/>
          <w:sz w:val="28"/>
          <w:szCs w:val="28"/>
        </w:rPr>
        <w:t xml:space="preserve"> на </w:t>
      </w:r>
      <w:r w:rsidRPr="005C23A0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Pr="005C23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</w:t>
      </w:r>
      <w:r w:rsidR="005274B0" w:rsidRPr="005C23A0">
        <w:rPr>
          <w:rFonts w:ascii="Times New Roman" w:hAnsi="Times New Roman" w:cs="Times New Roman"/>
          <w:bCs/>
          <w:sz w:val="28"/>
          <w:szCs w:val="28"/>
        </w:rPr>
        <w:t>образования сельского поселения «Хушенгинское»</w:t>
      </w:r>
      <w:r w:rsidRPr="005C23A0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Pr="005C23A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5274B0" w:rsidRPr="005C23A0">
        <w:rPr>
          <w:rFonts w:ascii="Times New Roman" w:hAnsi="Times New Roman" w:cs="Times New Roman"/>
          <w:bCs/>
          <w:sz w:val="28"/>
          <w:szCs w:val="28"/>
        </w:rPr>
        <w:t>образования сельского поселения «Хушенгинское»</w:t>
      </w:r>
      <w:r w:rsidRPr="005C23A0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3401C7" w:rsidRPr="005C23A0">
        <w:rPr>
          <w:rFonts w:ascii="Times New Roman" w:hAnsi="Times New Roman" w:cs="Times New Roman"/>
          <w:bCs/>
          <w:sz w:val="28"/>
          <w:szCs w:val="28"/>
        </w:rPr>
        <w:t>н»</w:t>
      </w:r>
      <w:r w:rsidRPr="005C23A0">
        <w:rPr>
          <w:rFonts w:ascii="Times New Roman" w:hAnsi="Times New Roman" w:cs="Times New Roman"/>
          <w:bCs/>
          <w:sz w:val="28"/>
          <w:szCs w:val="28"/>
        </w:rPr>
        <w:t>.</w:t>
      </w:r>
      <w:r w:rsidR="003401C7" w:rsidRPr="005C23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Pr="006B0B99" w:rsidRDefault="008C4FE9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>Направления расходов, предназначенные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>для отражения расходов бюджета края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 xml:space="preserve">на </w:t>
      </w:r>
      <w:r w:rsidR="0003128F" w:rsidRPr="006B0B99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 xml:space="preserve">органов </w:t>
      </w:r>
      <w:r w:rsidR="0033063A" w:rsidRPr="006B0B99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5C23A0">
      <w:pPr>
        <w:pStyle w:val="2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 xml:space="preserve">0300Высшее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5C2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муниципального </w:t>
      </w:r>
      <w:r w:rsidR="003401C7">
        <w:rPr>
          <w:rFonts w:ascii="Times New Roman" w:hAnsi="Times New Roman" w:cs="Times New Roman"/>
          <w:sz w:val="28"/>
          <w:szCs w:val="28"/>
        </w:rPr>
        <w:t>образования сельского поселения «Хушенгинское»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5C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5C2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401C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lastRenderedPageBreak/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муниципального </w:t>
      </w:r>
      <w:r w:rsidR="003401C7">
        <w:rPr>
          <w:rFonts w:ascii="Times New Roman" w:hAnsi="Times New Roman" w:cs="Times New Roman"/>
          <w:sz w:val="28"/>
          <w:szCs w:val="28"/>
        </w:rPr>
        <w:t>образования сельского поселения «Хушенгинское»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56" w:type="dxa"/>
        <w:tblInd w:w="-885" w:type="dxa"/>
        <w:tblLook w:val="04A0"/>
      </w:tblPr>
      <w:tblGrid>
        <w:gridCol w:w="560"/>
        <w:gridCol w:w="1634"/>
        <w:gridCol w:w="247"/>
        <w:gridCol w:w="420"/>
        <w:gridCol w:w="908"/>
        <w:gridCol w:w="772"/>
        <w:gridCol w:w="1858"/>
        <w:gridCol w:w="296"/>
        <w:gridCol w:w="1781"/>
        <w:gridCol w:w="1980"/>
      </w:tblGrid>
      <w:tr w:rsidR="006B0B99" w:rsidRPr="006B0B99" w:rsidTr="005C23A0">
        <w:trPr>
          <w:gridAfter w:val="7"/>
          <w:wAfter w:w="8043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6B0B99" w:rsidTr="005C23A0">
        <w:trPr>
          <w:trHeight w:val="33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МБТ</w:t>
            </w:r>
          </w:p>
        </w:tc>
        <w:tc>
          <w:tcPr>
            <w:tcW w:w="76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Расходная классификация бюджета поселения</w:t>
            </w:r>
          </w:p>
        </w:tc>
      </w:tr>
      <w:tr w:rsidR="006B0B99" w:rsidRPr="005C23A0" w:rsidTr="005C23A0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6B0B99" w:rsidRPr="005C23A0" w:rsidTr="005C23A0">
        <w:trPr>
          <w:trHeight w:val="54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121; 122;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109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22; 24; 25; 26; 29; 31; 35; 39; 85.</w:t>
            </w:r>
          </w:p>
        </w:tc>
      </w:tr>
      <w:tr w:rsidR="006B0B99" w:rsidRPr="005C23A0" w:rsidTr="005C23A0">
        <w:trPr>
          <w:trHeight w:val="42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выравнивания бюджетной обеспеченности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0000078060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02-1-530</w:t>
            </w:r>
          </w:p>
        </w:tc>
      </w:tr>
      <w:tr w:rsidR="006B0B99" w:rsidRPr="005C23A0" w:rsidTr="005C23A0">
        <w:trPr>
          <w:trHeight w:val="70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02-1-530-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11, 13, 23, 32.</w:t>
            </w:r>
          </w:p>
        </w:tc>
      </w:tr>
      <w:tr w:rsidR="006B0B99" w:rsidRPr="005C23A0" w:rsidTr="005C23A0">
        <w:trPr>
          <w:trHeight w:val="52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02-1-530-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49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отдельных расходных обязательств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13; 23; 32.</w:t>
            </w:r>
          </w:p>
        </w:tc>
      </w:tr>
      <w:tr w:rsidR="006B0B99" w:rsidRPr="005C23A0" w:rsidTr="005C23A0">
        <w:trPr>
          <w:trHeight w:val="33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244; 414;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00000L4970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полномочия по созданию административных комиссий в Забайкальском крае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0000079207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9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РФ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43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обеспенности</w:t>
            </w:r>
            <w:proofErr w:type="spell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03-1-510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03-1-510-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03-1-510-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бюджетов из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03-2-510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03-2-510-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03-2-510-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43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(кроме коммунальных услуг и КПТ)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05-100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05-100-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06-100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5C23A0" w:rsidTr="005C23A0">
        <w:trPr>
          <w:trHeight w:val="12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06-100-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5C23A0" w:rsidTr="005C23A0">
        <w:trPr>
          <w:trHeight w:val="94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по коммунальным услугам и КПТ)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05-101-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5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06-101-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6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прочих поступлений (безвозмездные </w:t>
            </w:r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негосударственных организаций относимые на КБК доходов        802 204 0501010 0000 180)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05-180-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06-180-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остатка средств на конец года за счет собственных источников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05-200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05-200-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05-200-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06-200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06-200-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06-200-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"ХХХ - определяется ОМСУ"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586" w:rsidRPr="005C23A0" w:rsidRDefault="00C60586" w:rsidP="006B0B9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sectPr w:rsidR="00C60586" w:rsidRPr="005C23A0" w:rsidSect="00354A50">
      <w:headerReference w:type="default" r:id="rId9"/>
      <w:footerReference w:type="default" r:id="rId10"/>
      <w:footerReference w:type="first" r:id="rId11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51" w:rsidRDefault="004F6151" w:rsidP="00471FCC">
      <w:pPr>
        <w:spacing w:after="0" w:line="240" w:lineRule="auto"/>
      </w:pPr>
      <w:r>
        <w:separator/>
      </w:r>
    </w:p>
  </w:endnote>
  <w:endnote w:type="continuationSeparator" w:id="0">
    <w:p w:rsidR="004F6151" w:rsidRDefault="004F6151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951885"/>
      <w:docPartObj>
        <w:docPartGallery w:val="Page Numbers (Bottom of Page)"/>
        <w:docPartUnique/>
      </w:docPartObj>
    </w:sdtPr>
    <w:sdtContent>
      <w:p w:rsidR="00354A50" w:rsidRDefault="0026407E">
        <w:pPr>
          <w:pStyle w:val="a8"/>
          <w:jc w:val="right"/>
        </w:pPr>
        <w:fldSimple w:instr=" PAGE   \* MERGEFORMAT ">
          <w:r w:rsidR="00820705">
            <w:rPr>
              <w:noProof/>
            </w:rPr>
            <w:t>12</w:t>
          </w:r>
        </w:fldSimple>
      </w:p>
    </w:sdtContent>
  </w:sdt>
  <w:p w:rsidR="00354A50" w:rsidRDefault="00354A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50" w:rsidRDefault="00354A50">
    <w:pPr>
      <w:pStyle w:val="a8"/>
      <w:jc w:val="right"/>
    </w:pPr>
  </w:p>
  <w:p w:rsidR="00354A50" w:rsidRDefault="00354A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51" w:rsidRDefault="004F6151" w:rsidP="00471FCC">
      <w:pPr>
        <w:spacing w:after="0" w:line="240" w:lineRule="auto"/>
      </w:pPr>
      <w:r>
        <w:separator/>
      </w:r>
    </w:p>
  </w:footnote>
  <w:footnote w:type="continuationSeparator" w:id="0">
    <w:p w:rsidR="004F6151" w:rsidRDefault="004F6151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7" w:rsidRPr="00471FCC" w:rsidRDefault="00134457">
    <w:pPr>
      <w:pStyle w:val="a6"/>
      <w:jc w:val="center"/>
      <w:rPr>
        <w:rFonts w:ascii="Times New Roman" w:hAnsi="Times New Roman" w:cs="Times New Roman"/>
      </w:rPr>
    </w:pPr>
  </w:p>
  <w:p w:rsidR="00134457" w:rsidRDefault="00134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862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55B1"/>
    <w:rsid w:val="001264A6"/>
    <w:rsid w:val="001310A4"/>
    <w:rsid w:val="00132129"/>
    <w:rsid w:val="001334D0"/>
    <w:rsid w:val="00133616"/>
    <w:rsid w:val="001343B5"/>
    <w:rsid w:val="00134457"/>
    <w:rsid w:val="00134C2F"/>
    <w:rsid w:val="0013757D"/>
    <w:rsid w:val="00137FB9"/>
    <w:rsid w:val="00141B05"/>
    <w:rsid w:val="00141E74"/>
    <w:rsid w:val="00142044"/>
    <w:rsid w:val="00146960"/>
    <w:rsid w:val="0015029D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246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0D1A"/>
    <w:rsid w:val="001C15FC"/>
    <w:rsid w:val="001C2AE9"/>
    <w:rsid w:val="001C4696"/>
    <w:rsid w:val="001C6274"/>
    <w:rsid w:val="001D2DF1"/>
    <w:rsid w:val="001E04BB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122"/>
    <w:rsid w:val="00226AC7"/>
    <w:rsid w:val="00230D5D"/>
    <w:rsid w:val="00231466"/>
    <w:rsid w:val="0023316D"/>
    <w:rsid w:val="00241CBA"/>
    <w:rsid w:val="00244285"/>
    <w:rsid w:val="00245975"/>
    <w:rsid w:val="00246E43"/>
    <w:rsid w:val="00251B10"/>
    <w:rsid w:val="00251D9A"/>
    <w:rsid w:val="00260E7D"/>
    <w:rsid w:val="00262B45"/>
    <w:rsid w:val="0026407E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42B2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1C7"/>
    <w:rsid w:val="003408EA"/>
    <w:rsid w:val="00340EF8"/>
    <w:rsid w:val="003438FF"/>
    <w:rsid w:val="003465C0"/>
    <w:rsid w:val="003474F2"/>
    <w:rsid w:val="003476EB"/>
    <w:rsid w:val="003506BE"/>
    <w:rsid w:val="00354A50"/>
    <w:rsid w:val="00356163"/>
    <w:rsid w:val="003609D5"/>
    <w:rsid w:val="003641D6"/>
    <w:rsid w:val="00365175"/>
    <w:rsid w:val="00365C3D"/>
    <w:rsid w:val="00374E93"/>
    <w:rsid w:val="00376C98"/>
    <w:rsid w:val="00377546"/>
    <w:rsid w:val="003809FA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385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2FD8"/>
    <w:rsid w:val="004937C2"/>
    <w:rsid w:val="0049498E"/>
    <w:rsid w:val="00494E2D"/>
    <w:rsid w:val="004A21FE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6151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274B0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819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23A0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44896"/>
    <w:rsid w:val="006500C6"/>
    <w:rsid w:val="006578D7"/>
    <w:rsid w:val="00657E1B"/>
    <w:rsid w:val="006619AD"/>
    <w:rsid w:val="006624A2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0B99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3108"/>
    <w:rsid w:val="007E4DDA"/>
    <w:rsid w:val="007E6326"/>
    <w:rsid w:val="00801468"/>
    <w:rsid w:val="0080358C"/>
    <w:rsid w:val="008042F1"/>
    <w:rsid w:val="008048C5"/>
    <w:rsid w:val="00804B1B"/>
    <w:rsid w:val="0081132E"/>
    <w:rsid w:val="00813EE6"/>
    <w:rsid w:val="0081788E"/>
    <w:rsid w:val="008178C3"/>
    <w:rsid w:val="00817FB6"/>
    <w:rsid w:val="00820705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75E4B"/>
    <w:rsid w:val="008854AF"/>
    <w:rsid w:val="008957CE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27A0"/>
    <w:rsid w:val="00914FC3"/>
    <w:rsid w:val="00914FC9"/>
    <w:rsid w:val="00921150"/>
    <w:rsid w:val="009218B4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6092A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9F2A03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1801"/>
    <w:rsid w:val="00A665F5"/>
    <w:rsid w:val="00A70A64"/>
    <w:rsid w:val="00A70E02"/>
    <w:rsid w:val="00A7528D"/>
    <w:rsid w:val="00A85A20"/>
    <w:rsid w:val="00A93FA4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26AC"/>
    <w:rsid w:val="00BC3852"/>
    <w:rsid w:val="00BD3BA9"/>
    <w:rsid w:val="00BD6271"/>
    <w:rsid w:val="00BE337B"/>
    <w:rsid w:val="00BF2042"/>
    <w:rsid w:val="00BF2D54"/>
    <w:rsid w:val="00BF41F1"/>
    <w:rsid w:val="00BF6CFD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550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2AE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580C"/>
    <w:rsid w:val="00DC741E"/>
    <w:rsid w:val="00DD04EF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EF019B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6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D4AF-E908-4463-BAB5-F15B7A8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Windows User</cp:lastModifiedBy>
  <cp:revision>2</cp:revision>
  <cp:lastPrinted>2018-11-19T07:05:00Z</cp:lastPrinted>
  <dcterms:created xsi:type="dcterms:W3CDTF">2019-03-13T06:26:00Z</dcterms:created>
  <dcterms:modified xsi:type="dcterms:W3CDTF">2019-03-13T06:26:00Z</dcterms:modified>
</cp:coreProperties>
</file>