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9D" w:rsidRPr="007C6C9D" w:rsidRDefault="007C6C9D" w:rsidP="007C6C9D">
      <w:pPr>
        <w:suppressAutoHyphens/>
        <w:spacing w:before="0" w:beforeAutospacing="0" w:after="0" w:afterAutospacing="0" w:line="240" w:lineRule="auto"/>
        <w:rPr>
          <w:rFonts w:ascii="Times New Roman" w:hAnsi="Times New Roman" w:cs="Times New Roman"/>
          <w:sz w:val="28"/>
          <w:szCs w:val="28"/>
        </w:rPr>
      </w:pPr>
      <w:r w:rsidRPr="007C6C9D">
        <w:rPr>
          <w:rFonts w:ascii="Times New Roman" w:hAnsi="Times New Roman" w:cs="Times New Roman"/>
          <w:sz w:val="28"/>
          <w:szCs w:val="28"/>
        </w:rPr>
        <w:t>АДМИНИСТРАЦИЯ МУНИЦИПАЛЬНОГО ОБРАЗОВАНИЯ</w:t>
      </w:r>
    </w:p>
    <w:p w:rsidR="007C6C9D" w:rsidRPr="007C6C9D" w:rsidRDefault="007C6C9D" w:rsidP="007C6C9D">
      <w:pPr>
        <w:suppressAutoHyphens/>
        <w:spacing w:before="0" w:beforeAutospacing="0" w:after="0" w:afterAutospacing="0" w:line="240" w:lineRule="auto"/>
        <w:rPr>
          <w:rFonts w:ascii="Times New Roman" w:hAnsi="Times New Roman" w:cs="Times New Roman"/>
          <w:sz w:val="28"/>
          <w:szCs w:val="28"/>
        </w:rPr>
      </w:pPr>
      <w:r w:rsidRPr="007C6C9D">
        <w:rPr>
          <w:rFonts w:ascii="Times New Roman" w:hAnsi="Times New Roman" w:cs="Times New Roman"/>
          <w:sz w:val="28"/>
          <w:szCs w:val="28"/>
        </w:rPr>
        <w:t>СЕЛЬСКОГО ПОСЕЛЕНИЯ «ЛИНЁВО-ОЗЁРСКОЕ»</w:t>
      </w:r>
    </w:p>
    <w:p w:rsidR="007C6C9D" w:rsidRPr="007C6C9D" w:rsidRDefault="007C6C9D" w:rsidP="007C6C9D">
      <w:pPr>
        <w:suppressAutoHyphens/>
        <w:spacing w:before="0" w:beforeAutospacing="0" w:after="0" w:afterAutospacing="0" w:line="240" w:lineRule="auto"/>
        <w:rPr>
          <w:rFonts w:ascii="Times New Roman" w:hAnsi="Times New Roman" w:cs="Times New Roman"/>
          <w:sz w:val="28"/>
          <w:szCs w:val="28"/>
        </w:rPr>
      </w:pPr>
    </w:p>
    <w:p w:rsidR="007C6C9D" w:rsidRPr="007C6C9D" w:rsidRDefault="007C6C9D" w:rsidP="007C6C9D">
      <w:pPr>
        <w:suppressAutoHyphens/>
        <w:spacing w:before="0" w:beforeAutospacing="0" w:after="0" w:afterAutospacing="0" w:line="240" w:lineRule="auto"/>
        <w:rPr>
          <w:rFonts w:ascii="Times New Roman" w:hAnsi="Times New Roman" w:cs="Times New Roman"/>
          <w:sz w:val="28"/>
          <w:szCs w:val="28"/>
        </w:rPr>
      </w:pPr>
    </w:p>
    <w:p w:rsidR="007C6C9D" w:rsidRPr="007C6C9D" w:rsidRDefault="007C6C9D" w:rsidP="007C6C9D">
      <w:pPr>
        <w:suppressAutoHyphens/>
        <w:spacing w:before="0" w:beforeAutospacing="0" w:after="0" w:afterAutospacing="0" w:line="240" w:lineRule="auto"/>
        <w:rPr>
          <w:rFonts w:ascii="Times New Roman" w:hAnsi="Times New Roman" w:cs="Times New Roman"/>
          <w:b/>
          <w:sz w:val="32"/>
          <w:szCs w:val="32"/>
        </w:rPr>
      </w:pPr>
      <w:r w:rsidRPr="007C6C9D">
        <w:rPr>
          <w:rFonts w:ascii="Times New Roman" w:hAnsi="Times New Roman" w:cs="Times New Roman"/>
          <w:b/>
          <w:sz w:val="32"/>
          <w:szCs w:val="32"/>
        </w:rPr>
        <w:t>РАСПОРЯЖЕНИЕ</w:t>
      </w:r>
    </w:p>
    <w:p w:rsidR="007C6C9D" w:rsidRPr="007C6C9D" w:rsidRDefault="007C6C9D" w:rsidP="007C6C9D">
      <w:pPr>
        <w:suppressAutoHyphens/>
        <w:spacing w:before="0" w:beforeAutospacing="0" w:after="0" w:afterAutospacing="0" w:line="240" w:lineRule="auto"/>
        <w:rPr>
          <w:rFonts w:ascii="Times New Roman" w:hAnsi="Times New Roman" w:cs="Times New Roman"/>
          <w:b/>
          <w:sz w:val="28"/>
          <w:szCs w:val="28"/>
        </w:rPr>
      </w:pPr>
    </w:p>
    <w:p w:rsidR="007C6C9D" w:rsidRPr="007C6C9D" w:rsidRDefault="007C6C9D" w:rsidP="007C6C9D">
      <w:pPr>
        <w:suppressAutoHyphens/>
        <w:spacing w:before="0" w:beforeAutospacing="0" w:after="0" w:afterAutospacing="0" w:line="240" w:lineRule="auto"/>
        <w:rPr>
          <w:rFonts w:ascii="Times New Roman" w:hAnsi="Times New Roman" w:cs="Times New Roman"/>
          <w:sz w:val="28"/>
          <w:szCs w:val="28"/>
        </w:rPr>
      </w:pPr>
    </w:p>
    <w:p w:rsidR="007C6C9D" w:rsidRPr="007C6C9D" w:rsidRDefault="007C6C9D" w:rsidP="007C6C9D">
      <w:pPr>
        <w:suppressAutoHyphens/>
        <w:spacing w:before="0" w:beforeAutospacing="0" w:after="0" w:afterAutospacing="0" w:line="240" w:lineRule="auto"/>
        <w:rPr>
          <w:rFonts w:ascii="Times New Roman" w:hAnsi="Times New Roman" w:cs="Times New Roman"/>
          <w:sz w:val="28"/>
          <w:szCs w:val="28"/>
        </w:rPr>
      </w:pPr>
      <w:r w:rsidRPr="007C6C9D">
        <w:rPr>
          <w:rFonts w:ascii="Times New Roman" w:hAnsi="Times New Roman" w:cs="Times New Roman"/>
          <w:sz w:val="28"/>
          <w:szCs w:val="28"/>
        </w:rPr>
        <w:t>15 февраля 2019 год                                                                                      № 1</w:t>
      </w:r>
      <w:r>
        <w:rPr>
          <w:rFonts w:ascii="Times New Roman" w:hAnsi="Times New Roman" w:cs="Times New Roman"/>
          <w:sz w:val="28"/>
          <w:szCs w:val="28"/>
        </w:rPr>
        <w:t>6</w:t>
      </w:r>
      <w:r w:rsidRPr="007C6C9D">
        <w:rPr>
          <w:rFonts w:ascii="Times New Roman" w:hAnsi="Times New Roman" w:cs="Times New Roman"/>
          <w:sz w:val="28"/>
          <w:szCs w:val="28"/>
        </w:rPr>
        <w:t>–Р</w:t>
      </w:r>
    </w:p>
    <w:p w:rsidR="007C6C9D" w:rsidRPr="007C6C9D" w:rsidRDefault="007C6C9D" w:rsidP="007C6C9D">
      <w:pPr>
        <w:suppressAutoHyphens/>
        <w:spacing w:before="0" w:beforeAutospacing="0" w:after="0" w:afterAutospacing="0" w:line="240" w:lineRule="auto"/>
        <w:rPr>
          <w:rFonts w:ascii="Times New Roman" w:hAnsi="Times New Roman" w:cs="Times New Roman"/>
          <w:sz w:val="28"/>
          <w:szCs w:val="28"/>
        </w:rPr>
      </w:pPr>
      <w:r w:rsidRPr="007C6C9D">
        <w:rPr>
          <w:rFonts w:ascii="Times New Roman" w:hAnsi="Times New Roman" w:cs="Times New Roman"/>
          <w:sz w:val="28"/>
          <w:szCs w:val="28"/>
        </w:rPr>
        <w:t>с. Линёво Озеро</w:t>
      </w:r>
    </w:p>
    <w:p w:rsidR="007C6C9D" w:rsidRPr="007C6C9D" w:rsidRDefault="007C6C9D" w:rsidP="007C6C9D">
      <w:pPr>
        <w:suppressAutoHyphens/>
        <w:spacing w:before="0" w:beforeAutospacing="0" w:after="0" w:afterAutospacing="0" w:line="240" w:lineRule="auto"/>
        <w:rPr>
          <w:rFonts w:ascii="Times New Roman" w:hAnsi="Times New Roman" w:cs="Times New Roman"/>
          <w:b/>
          <w:sz w:val="28"/>
          <w:szCs w:val="28"/>
        </w:rPr>
      </w:pPr>
    </w:p>
    <w:p w:rsidR="007C6C9D" w:rsidRPr="007C6C9D" w:rsidRDefault="007C6C9D" w:rsidP="007C6C9D">
      <w:pPr>
        <w:suppressAutoHyphens/>
        <w:spacing w:before="0" w:beforeAutospacing="0" w:after="0" w:afterAutospacing="0" w:line="240" w:lineRule="auto"/>
        <w:rPr>
          <w:rFonts w:ascii="Times New Roman" w:hAnsi="Times New Roman" w:cs="Times New Roman"/>
          <w:b/>
          <w:sz w:val="28"/>
          <w:szCs w:val="28"/>
        </w:rPr>
      </w:pPr>
    </w:p>
    <w:p w:rsidR="00D64BCA" w:rsidRDefault="00D64BCA" w:rsidP="007C6C9D">
      <w:pPr>
        <w:suppressAutoHyphens/>
        <w:spacing w:before="0" w:beforeAutospacing="0" w:after="0" w:afterAutospacing="0" w:line="240" w:lineRule="auto"/>
        <w:rPr>
          <w:rFonts w:ascii="Times New Roman" w:hAnsi="Times New Roman" w:cs="Times New Roman"/>
          <w:b/>
          <w:sz w:val="28"/>
          <w:szCs w:val="28"/>
        </w:rPr>
      </w:pPr>
      <w:r w:rsidRPr="007C6C9D">
        <w:rPr>
          <w:rFonts w:ascii="Times New Roman" w:hAnsi="Times New Roman" w:cs="Times New Roman"/>
          <w:b/>
          <w:sz w:val="28"/>
          <w:szCs w:val="28"/>
        </w:rPr>
        <w:t>Об утверждении порядка санкционирования расходов муниципальных бюджетных и автономных учреждений</w:t>
      </w:r>
      <w:r w:rsidR="00633861" w:rsidRPr="00633861">
        <w:rPr>
          <w:rFonts w:ascii="Times New Roman" w:hAnsi="Times New Roman" w:cs="Times New Roman"/>
          <w:sz w:val="28"/>
          <w:szCs w:val="28"/>
        </w:rPr>
        <w:t xml:space="preserve"> </w:t>
      </w:r>
      <w:r w:rsidR="00633861" w:rsidRPr="00633861">
        <w:rPr>
          <w:rFonts w:ascii="Times New Roman" w:hAnsi="Times New Roman" w:cs="Times New Roman"/>
          <w:b/>
          <w:sz w:val="28"/>
          <w:szCs w:val="28"/>
        </w:rPr>
        <w:t>муниципального образования сельского поселения «Линёво-Озёрское»</w:t>
      </w:r>
      <w:r w:rsidRPr="007C6C9D">
        <w:rPr>
          <w:rFonts w:ascii="Times New Roman" w:hAnsi="Times New Roman" w:cs="Times New Roman"/>
          <w:b/>
          <w:sz w:val="28"/>
          <w:szCs w:val="28"/>
        </w:rPr>
        <w:t>,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7C6C9D" w:rsidRPr="007C6C9D" w:rsidRDefault="007C6C9D" w:rsidP="007C6C9D">
      <w:pPr>
        <w:suppressAutoHyphens/>
        <w:spacing w:before="0" w:beforeAutospacing="0" w:after="0" w:afterAutospacing="0" w:line="240" w:lineRule="auto"/>
        <w:rPr>
          <w:rFonts w:ascii="Times New Roman" w:hAnsi="Times New Roman" w:cs="Times New Roman"/>
          <w:b/>
          <w:sz w:val="28"/>
          <w:szCs w:val="28"/>
        </w:rPr>
      </w:pPr>
    </w:p>
    <w:p w:rsidR="00D64BCA" w:rsidRDefault="00D64BCA" w:rsidP="007C6C9D">
      <w:pPr>
        <w:suppressAutoHyphens/>
        <w:spacing w:before="0" w:beforeAutospacing="0" w:after="0" w:afterAutospacing="0" w:line="240" w:lineRule="auto"/>
        <w:ind w:firstLine="360"/>
        <w:jc w:val="both"/>
        <w:rPr>
          <w:rFonts w:ascii="Times New Roman" w:hAnsi="Times New Roman" w:cs="Times New Roman"/>
          <w:sz w:val="28"/>
          <w:szCs w:val="28"/>
        </w:rPr>
      </w:pPr>
      <w:proofErr w:type="gramStart"/>
      <w:r w:rsidRPr="007C6C9D">
        <w:rPr>
          <w:rFonts w:ascii="Times New Roman" w:hAnsi="Times New Roman" w:cs="Times New Roman"/>
          <w:sz w:val="28"/>
          <w:szCs w:val="28"/>
        </w:rPr>
        <w:t xml:space="preserve">В соответствии с абзацем вторым пункта 1 статьи 78.1 и пунктом 1 статьи 78.2 Бюджетного кодекса Российской Федерации, частями 3.6 и 3.7 статьи 2 Федерального закона от 3 ноября 2006 года </w:t>
      </w:r>
      <w:r w:rsidR="007C6C9D">
        <w:rPr>
          <w:rFonts w:ascii="Times New Roman" w:hAnsi="Times New Roman" w:cs="Times New Roman"/>
          <w:sz w:val="28"/>
          <w:szCs w:val="28"/>
        </w:rPr>
        <w:t>№</w:t>
      </w:r>
      <w:r w:rsidRPr="007C6C9D">
        <w:rPr>
          <w:rFonts w:ascii="Times New Roman" w:hAnsi="Times New Roman" w:cs="Times New Roman"/>
          <w:sz w:val="28"/>
          <w:szCs w:val="28"/>
        </w:rPr>
        <w:t xml:space="preserve"> 174-ФЗ </w:t>
      </w:r>
      <w:r w:rsidR="007C6C9D">
        <w:rPr>
          <w:rFonts w:ascii="Times New Roman" w:hAnsi="Times New Roman" w:cs="Times New Roman"/>
          <w:sz w:val="28"/>
          <w:szCs w:val="28"/>
        </w:rPr>
        <w:t>«</w:t>
      </w:r>
      <w:r w:rsidRPr="007C6C9D">
        <w:rPr>
          <w:rFonts w:ascii="Times New Roman" w:hAnsi="Times New Roman" w:cs="Times New Roman"/>
          <w:sz w:val="28"/>
          <w:szCs w:val="28"/>
        </w:rPr>
        <w:t>Об автономных учреждениях</w:t>
      </w:r>
      <w:r w:rsidR="007C6C9D">
        <w:rPr>
          <w:rFonts w:ascii="Times New Roman" w:hAnsi="Times New Roman" w:cs="Times New Roman"/>
          <w:sz w:val="28"/>
          <w:szCs w:val="28"/>
        </w:rPr>
        <w:t>»</w:t>
      </w:r>
      <w:r w:rsidRPr="007C6C9D">
        <w:rPr>
          <w:rFonts w:ascii="Times New Roman" w:hAnsi="Times New Roman" w:cs="Times New Roman"/>
          <w:sz w:val="28"/>
          <w:szCs w:val="28"/>
        </w:rPr>
        <w:t xml:space="preserve"> и частью 16 статьи 30 Федерального закона от 8 мая 2010 года </w:t>
      </w:r>
      <w:r w:rsidR="007C6C9D">
        <w:rPr>
          <w:rFonts w:ascii="Times New Roman" w:hAnsi="Times New Roman" w:cs="Times New Roman"/>
          <w:sz w:val="28"/>
          <w:szCs w:val="28"/>
        </w:rPr>
        <w:t>№</w:t>
      </w:r>
      <w:r w:rsidRPr="007C6C9D">
        <w:rPr>
          <w:rFonts w:ascii="Times New Roman" w:hAnsi="Times New Roman" w:cs="Times New Roman"/>
          <w:sz w:val="28"/>
          <w:szCs w:val="28"/>
        </w:rPr>
        <w:t xml:space="preserve"> 83-ФЗ </w:t>
      </w:r>
      <w:r w:rsidR="007C6C9D">
        <w:rPr>
          <w:rFonts w:ascii="Times New Roman" w:hAnsi="Times New Roman" w:cs="Times New Roman"/>
          <w:sz w:val="28"/>
          <w:szCs w:val="28"/>
        </w:rPr>
        <w:t>«</w:t>
      </w:r>
      <w:r w:rsidRPr="007C6C9D">
        <w:rPr>
          <w:rFonts w:ascii="Times New Roman" w:hAnsi="Times New Roman" w:cs="Times New Roman"/>
          <w:sz w:val="28"/>
          <w:szCs w:val="28"/>
        </w:rPr>
        <w:t>О внесении изменений в отдельные законодательные акты Российской Федерации в связи с</w:t>
      </w:r>
      <w:proofErr w:type="gramEnd"/>
      <w:r w:rsidRPr="007C6C9D">
        <w:rPr>
          <w:rFonts w:ascii="Times New Roman" w:hAnsi="Times New Roman" w:cs="Times New Roman"/>
          <w:sz w:val="28"/>
          <w:szCs w:val="28"/>
        </w:rPr>
        <w:t xml:space="preserve"> совершенствованием правового положения государственных (муниципальных) учреждений</w:t>
      </w:r>
      <w:r w:rsidR="007C6C9D">
        <w:rPr>
          <w:rFonts w:ascii="Times New Roman" w:hAnsi="Times New Roman" w:cs="Times New Roman"/>
          <w:sz w:val="28"/>
          <w:szCs w:val="28"/>
        </w:rPr>
        <w:t>»</w:t>
      </w:r>
      <w:r w:rsidRPr="007C6C9D">
        <w:rPr>
          <w:rFonts w:ascii="Times New Roman" w:hAnsi="Times New Roman" w:cs="Times New Roman"/>
          <w:sz w:val="28"/>
          <w:szCs w:val="28"/>
        </w:rPr>
        <w:t xml:space="preserve">, в целях приведения правовой </w:t>
      </w:r>
      <w:r w:rsidR="00432FBD" w:rsidRPr="007C6C9D">
        <w:rPr>
          <w:rFonts w:ascii="Times New Roman" w:hAnsi="Times New Roman" w:cs="Times New Roman"/>
          <w:sz w:val="28"/>
          <w:szCs w:val="28"/>
        </w:rPr>
        <w:t>базы</w:t>
      </w:r>
      <w:r w:rsidR="00432FBD" w:rsidRPr="007C6C9D">
        <w:rPr>
          <w:rFonts w:ascii="Times New Roman" w:hAnsi="Times New Roman" w:cs="Times New Roman"/>
          <w:b/>
          <w:sz w:val="28"/>
          <w:szCs w:val="28"/>
        </w:rPr>
        <w:t xml:space="preserve"> </w:t>
      </w:r>
      <w:r w:rsidR="00432FBD" w:rsidRPr="007C6C9D">
        <w:rPr>
          <w:rFonts w:ascii="Times New Roman" w:hAnsi="Times New Roman" w:cs="Times New Roman"/>
          <w:sz w:val="28"/>
          <w:szCs w:val="28"/>
        </w:rPr>
        <w:t>Админи</w:t>
      </w:r>
      <w:r w:rsidR="00F82304" w:rsidRPr="007C6C9D">
        <w:rPr>
          <w:rFonts w:ascii="Times New Roman" w:hAnsi="Times New Roman" w:cs="Times New Roman"/>
          <w:sz w:val="28"/>
          <w:szCs w:val="28"/>
        </w:rPr>
        <w:t>страции</w:t>
      </w:r>
      <w:r w:rsidR="00432FBD" w:rsidRPr="007C6C9D">
        <w:rPr>
          <w:rFonts w:ascii="Times New Roman" w:hAnsi="Times New Roman" w:cs="Times New Roman"/>
          <w:sz w:val="28"/>
          <w:szCs w:val="28"/>
        </w:rPr>
        <w:t xml:space="preserve"> муниципального образования се</w:t>
      </w:r>
      <w:r w:rsidR="00F82304" w:rsidRPr="007C6C9D">
        <w:rPr>
          <w:rFonts w:ascii="Times New Roman" w:hAnsi="Times New Roman" w:cs="Times New Roman"/>
          <w:sz w:val="28"/>
          <w:szCs w:val="28"/>
        </w:rPr>
        <w:t>льск</w:t>
      </w:r>
      <w:r w:rsidR="00F82304">
        <w:rPr>
          <w:rFonts w:ascii="Times New Roman" w:hAnsi="Times New Roman" w:cs="Times New Roman"/>
          <w:sz w:val="28"/>
          <w:szCs w:val="28"/>
        </w:rPr>
        <w:t xml:space="preserve">ого </w:t>
      </w:r>
      <w:r w:rsidR="00432FBD">
        <w:rPr>
          <w:rFonts w:ascii="Times New Roman" w:hAnsi="Times New Roman" w:cs="Times New Roman"/>
          <w:sz w:val="28"/>
          <w:szCs w:val="28"/>
        </w:rPr>
        <w:t>поселения</w:t>
      </w:r>
      <w:r w:rsidR="007C6C9D">
        <w:rPr>
          <w:rFonts w:ascii="Times New Roman" w:hAnsi="Times New Roman" w:cs="Times New Roman"/>
          <w:sz w:val="28"/>
          <w:szCs w:val="28"/>
        </w:rPr>
        <w:t xml:space="preserve"> «Линёво-Озё</w:t>
      </w:r>
      <w:r w:rsidR="00432FBD" w:rsidRPr="00432FBD">
        <w:rPr>
          <w:rFonts w:ascii="Times New Roman" w:hAnsi="Times New Roman" w:cs="Times New Roman"/>
          <w:sz w:val="28"/>
          <w:szCs w:val="28"/>
        </w:rPr>
        <w:t>рское»</w:t>
      </w:r>
      <w:r w:rsidR="007C6C9D">
        <w:rPr>
          <w:rFonts w:ascii="Times New Roman" w:hAnsi="Times New Roman" w:cs="Times New Roman"/>
          <w:sz w:val="28"/>
          <w:szCs w:val="28"/>
        </w:rPr>
        <w:t xml:space="preserve"> </w:t>
      </w:r>
      <w:r w:rsidRPr="00F82304">
        <w:rPr>
          <w:rFonts w:ascii="Times New Roman" w:hAnsi="Times New Roman" w:cs="Times New Roman"/>
          <w:sz w:val="28"/>
          <w:szCs w:val="28"/>
        </w:rPr>
        <w:t xml:space="preserve">в соответствие с действующим законодательством: </w:t>
      </w:r>
    </w:p>
    <w:p w:rsidR="007C6C9D" w:rsidRDefault="007C6C9D" w:rsidP="007C6C9D">
      <w:pPr>
        <w:suppressAutoHyphens/>
        <w:spacing w:before="0" w:beforeAutospacing="0" w:after="0" w:afterAutospacing="0" w:line="240" w:lineRule="auto"/>
        <w:ind w:firstLine="360"/>
        <w:jc w:val="both"/>
        <w:rPr>
          <w:rFonts w:ascii="Times New Roman" w:hAnsi="Times New Roman" w:cs="Times New Roman"/>
          <w:sz w:val="28"/>
          <w:szCs w:val="28"/>
        </w:rPr>
      </w:pPr>
    </w:p>
    <w:p w:rsidR="00D64BCA" w:rsidRDefault="00D64BCA" w:rsidP="007C6C9D">
      <w:pPr>
        <w:pStyle w:val="a3"/>
        <w:ind w:left="0" w:firstLine="708"/>
        <w:jc w:val="both"/>
        <w:rPr>
          <w:rFonts w:ascii="Times New Roman" w:hAnsi="Times New Roman" w:cs="Times New Roman"/>
          <w:sz w:val="28"/>
          <w:szCs w:val="28"/>
        </w:rPr>
      </w:pPr>
      <w:r w:rsidRPr="00D64BCA">
        <w:rPr>
          <w:rFonts w:ascii="Times New Roman" w:hAnsi="Times New Roman" w:cs="Times New Roman"/>
          <w:sz w:val="28"/>
          <w:szCs w:val="28"/>
        </w:rPr>
        <w:t>1. Утвердить прилагаемый Порядок санкционирования расходов муниципальных бюджетных и автономных уч</w:t>
      </w:r>
      <w:r w:rsidR="00432FBD">
        <w:rPr>
          <w:rFonts w:ascii="Times New Roman" w:hAnsi="Times New Roman" w:cs="Times New Roman"/>
          <w:sz w:val="28"/>
          <w:szCs w:val="28"/>
        </w:rPr>
        <w:t>реждений</w:t>
      </w:r>
      <w:r w:rsidR="007C6C9D">
        <w:rPr>
          <w:rFonts w:ascii="Times New Roman" w:hAnsi="Times New Roman" w:cs="Times New Roman"/>
          <w:sz w:val="28"/>
          <w:szCs w:val="28"/>
        </w:rPr>
        <w:t xml:space="preserve"> </w:t>
      </w:r>
      <w:r w:rsidR="007C6C9D" w:rsidRPr="007C6C9D">
        <w:rPr>
          <w:rFonts w:ascii="Times New Roman" w:hAnsi="Times New Roman" w:cs="Times New Roman"/>
          <w:sz w:val="28"/>
          <w:szCs w:val="28"/>
        </w:rPr>
        <w:t>муниципального образования сельск</w:t>
      </w:r>
      <w:r w:rsidR="007C6C9D">
        <w:rPr>
          <w:rFonts w:ascii="Times New Roman" w:hAnsi="Times New Roman" w:cs="Times New Roman"/>
          <w:sz w:val="28"/>
          <w:szCs w:val="28"/>
        </w:rPr>
        <w:t>ого поселения «Линёво-Озё</w:t>
      </w:r>
      <w:r w:rsidR="007C6C9D" w:rsidRPr="00432FBD">
        <w:rPr>
          <w:rFonts w:ascii="Times New Roman" w:hAnsi="Times New Roman" w:cs="Times New Roman"/>
          <w:sz w:val="28"/>
          <w:szCs w:val="28"/>
        </w:rPr>
        <w:t>рское»</w:t>
      </w:r>
      <w:r w:rsidRPr="00D64BCA">
        <w:rPr>
          <w:rFonts w:ascii="Times New Roman" w:hAnsi="Times New Roman" w:cs="Times New Roman"/>
          <w:sz w:val="28"/>
          <w:szCs w:val="28"/>
        </w:rPr>
        <w:t xml:space="preserve">, источником финансового </w:t>
      </w:r>
      <w:proofErr w:type="gramStart"/>
      <w:r w:rsidRPr="00D64BCA">
        <w:rPr>
          <w:rFonts w:ascii="Times New Roman" w:hAnsi="Times New Roman" w:cs="Times New Roman"/>
          <w:sz w:val="28"/>
          <w:szCs w:val="28"/>
        </w:rPr>
        <w:t>обеспечения</w:t>
      </w:r>
      <w:proofErr w:type="gramEnd"/>
      <w:r w:rsidRPr="00D64BCA">
        <w:rPr>
          <w:rFonts w:ascii="Times New Roman" w:hAnsi="Times New Roman" w:cs="Times New Roman"/>
          <w:sz w:val="28"/>
          <w:szCs w:val="28"/>
        </w:rPr>
        <w:t xml:space="preserve"> которых являются субсидии, полученные в соответствии с абзацем вторым пункта 1 статьи 78.1 и пунктом 1 статьи 78.2 Бюджетного кодекса Российской Федерации. </w:t>
      </w:r>
    </w:p>
    <w:p w:rsidR="007C6C9D" w:rsidRDefault="007C6C9D" w:rsidP="007C6C9D">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D64BCA">
        <w:rPr>
          <w:rFonts w:ascii="Times New Roman" w:hAnsi="Times New Roman" w:cs="Times New Roman"/>
          <w:sz w:val="28"/>
          <w:szCs w:val="28"/>
        </w:rPr>
        <w:t>Довести данный приказ до отдела Управления Федеральног</w:t>
      </w:r>
      <w:r w:rsidR="00432FBD">
        <w:rPr>
          <w:rFonts w:ascii="Times New Roman" w:hAnsi="Times New Roman" w:cs="Times New Roman"/>
          <w:sz w:val="28"/>
          <w:szCs w:val="28"/>
        </w:rPr>
        <w:t>о казначейства по</w:t>
      </w:r>
      <w:r>
        <w:rPr>
          <w:rFonts w:ascii="Times New Roman" w:hAnsi="Times New Roman" w:cs="Times New Roman"/>
          <w:sz w:val="28"/>
          <w:szCs w:val="28"/>
        </w:rPr>
        <w:t xml:space="preserve"> Хилокскому району и </w:t>
      </w:r>
      <w:r w:rsidR="00D64BCA" w:rsidRPr="00432FBD">
        <w:rPr>
          <w:rFonts w:ascii="Times New Roman" w:hAnsi="Times New Roman" w:cs="Times New Roman"/>
          <w:sz w:val="28"/>
          <w:szCs w:val="28"/>
        </w:rPr>
        <w:t>главных распорядителей бюджетных средств бюджета</w:t>
      </w:r>
      <w:r>
        <w:rPr>
          <w:rFonts w:ascii="Times New Roman" w:hAnsi="Times New Roman" w:cs="Times New Roman"/>
          <w:sz w:val="28"/>
          <w:szCs w:val="28"/>
        </w:rPr>
        <w:t xml:space="preserve"> сельского поселения «Линёво-Озёрское»</w:t>
      </w:r>
      <w:r w:rsidR="00D64BCA" w:rsidRPr="00432FBD">
        <w:rPr>
          <w:rFonts w:ascii="Times New Roman" w:hAnsi="Times New Roman" w:cs="Times New Roman"/>
          <w:sz w:val="28"/>
          <w:szCs w:val="28"/>
        </w:rPr>
        <w:t>.</w:t>
      </w:r>
    </w:p>
    <w:p w:rsidR="00D64BCA" w:rsidRDefault="00D64BCA" w:rsidP="007C6C9D">
      <w:pPr>
        <w:pStyle w:val="a3"/>
        <w:ind w:left="0" w:firstLine="708"/>
        <w:jc w:val="both"/>
        <w:rPr>
          <w:rFonts w:ascii="Times New Roman" w:hAnsi="Times New Roman" w:cs="Times New Roman"/>
          <w:sz w:val="28"/>
          <w:szCs w:val="28"/>
        </w:rPr>
      </w:pPr>
      <w:r w:rsidRPr="007C6C9D">
        <w:rPr>
          <w:rFonts w:ascii="Times New Roman" w:hAnsi="Times New Roman" w:cs="Times New Roman"/>
          <w:sz w:val="28"/>
          <w:szCs w:val="28"/>
        </w:rPr>
        <w:t xml:space="preserve">3. </w:t>
      </w:r>
      <w:proofErr w:type="gramStart"/>
      <w:r w:rsidRPr="007C6C9D">
        <w:rPr>
          <w:rFonts w:ascii="Times New Roman" w:hAnsi="Times New Roman" w:cs="Times New Roman"/>
          <w:sz w:val="28"/>
          <w:szCs w:val="28"/>
        </w:rPr>
        <w:t>Контроль за</w:t>
      </w:r>
      <w:proofErr w:type="gramEnd"/>
      <w:r w:rsidRPr="007C6C9D">
        <w:rPr>
          <w:rFonts w:ascii="Times New Roman" w:hAnsi="Times New Roman" w:cs="Times New Roman"/>
          <w:sz w:val="28"/>
          <w:szCs w:val="28"/>
        </w:rPr>
        <w:t xml:space="preserve"> исполнением настоящего </w:t>
      </w:r>
      <w:r w:rsidR="007C6C9D">
        <w:rPr>
          <w:rFonts w:ascii="Times New Roman" w:hAnsi="Times New Roman" w:cs="Times New Roman"/>
          <w:sz w:val="28"/>
          <w:szCs w:val="28"/>
        </w:rPr>
        <w:t>распоряжения</w:t>
      </w:r>
      <w:r w:rsidRPr="007C6C9D">
        <w:rPr>
          <w:rFonts w:ascii="Times New Roman" w:hAnsi="Times New Roman" w:cs="Times New Roman"/>
          <w:sz w:val="28"/>
          <w:szCs w:val="28"/>
        </w:rPr>
        <w:t xml:space="preserve"> оставляю за собой.</w:t>
      </w:r>
    </w:p>
    <w:p w:rsidR="007C6C9D" w:rsidRPr="007C6C9D" w:rsidRDefault="007C6C9D" w:rsidP="007C6C9D">
      <w:pPr>
        <w:pStyle w:val="a3"/>
        <w:ind w:left="0" w:firstLine="708"/>
        <w:jc w:val="both"/>
        <w:rPr>
          <w:rFonts w:ascii="Times New Roman" w:hAnsi="Times New Roman" w:cs="Times New Roman"/>
          <w:sz w:val="28"/>
          <w:szCs w:val="28"/>
        </w:rPr>
      </w:pPr>
    </w:p>
    <w:p w:rsidR="007C6C9D" w:rsidRPr="007C6C9D" w:rsidRDefault="007C6C9D" w:rsidP="007C6C9D">
      <w:pPr>
        <w:suppressAutoHyphens/>
        <w:spacing w:before="0" w:beforeAutospacing="0" w:after="0" w:afterAutospacing="0" w:line="240" w:lineRule="auto"/>
        <w:jc w:val="both"/>
        <w:rPr>
          <w:rFonts w:ascii="Times New Roman" w:hAnsi="Times New Roman" w:cs="Times New Roman"/>
          <w:sz w:val="28"/>
          <w:szCs w:val="28"/>
        </w:rPr>
      </w:pPr>
      <w:r w:rsidRPr="007C6C9D">
        <w:rPr>
          <w:rFonts w:ascii="Times New Roman" w:hAnsi="Times New Roman" w:cs="Times New Roman"/>
          <w:sz w:val="28"/>
          <w:szCs w:val="28"/>
        </w:rPr>
        <w:t xml:space="preserve">Глава муниципального образования </w:t>
      </w:r>
    </w:p>
    <w:p w:rsidR="007C6C9D" w:rsidRPr="007C6C9D" w:rsidRDefault="007C6C9D" w:rsidP="007C6C9D">
      <w:pPr>
        <w:suppressAutoHyphens/>
        <w:spacing w:before="0" w:beforeAutospacing="0" w:after="0" w:afterAutospacing="0" w:line="240" w:lineRule="auto"/>
        <w:jc w:val="both"/>
        <w:rPr>
          <w:rFonts w:ascii="Times New Roman" w:hAnsi="Times New Roman" w:cs="Times New Roman"/>
          <w:sz w:val="28"/>
          <w:szCs w:val="28"/>
        </w:rPr>
      </w:pPr>
      <w:r w:rsidRPr="007C6C9D">
        <w:rPr>
          <w:rFonts w:ascii="Times New Roman" w:hAnsi="Times New Roman" w:cs="Times New Roman"/>
          <w:sz w:val="28"/>
          <w:szCs w:val="28"/>
        </w:rPr>
        <w:t>сельского поселения «Линёво-Озёрское»                                     Н.Е. Горюнов</w:t>
      </w:r>
    </w:p>
    <w:p w:rsidR="007C6C9D" w:rsidRPr="007C6C9D" w:rsidRDefault="007C6C9D" w:rsidP="007C6C9D">
      <w:pPr>
        <w:pStyle w:val="a3"/>
        <w:suppressAutoHyphens/>
        <w:spacing w:after="0" w:line="240" w:lineRule="auto"/>
        <w:ind w:left="0" w:firstLine="5529"/>
        <w:jc w:val="both"/>
        <w:rPr>
          <w:rFonts w:ascii="Times New Roman" w:hAnsi="Times New Roman" w:cs="Times New Roman"/>
          <w:sz w:val="28"/>
          <w:szCs w:val="28"/>
        </w:rPr>
      </w:pPr>
      <w:r w:rsidRPr="007C6C9D">
        <w:rPr>
          <w:rFonts w:ascii="Times New Roman" w:hAnsi="Times New Roman" w:cs="Times New Roman"/>
          <w:sz w:val="28"/>
          <w:szCs w:val="28"/>
        </w:rPr>
        <w:lastRenderedPageBreak/>
        <w:t>УТВЕРЖДЕН</w:t>
      </w:r>
    </w:p>
    <w:p w:rsidR="007C6C9D" w:rsidRPr="007C6C9D" w:rsidRDefault="007C6C9D" w:rsidP="007C6C9D">
      <w:pPr>
        <w:pStyle w:val="a3"/>
        <w:suppressAutoHyphens/>
        <w:spacing w:after="0" w:line="240" w:lineRule="auto"/>
        <w:ind w:left="0" w:firstLine="5529"/>
        <w:jc w:val="both"/>
        <w:rPr>
          <w:rFonts w:ascii="Times New Roman" w:hAnsi="Times New Roman" w:cs="Times New Roman"/>
          <w:sz w:val="28"/>
          <w:szCs w:val="28"/>
        </w:rPr>
      </w:pPr>
      <w:r w:rsidRPr="007C6C9D">
        <w:rPr>
          <w:rFonts w:ascii="Times New Roman" w:hAnsi="Times New Roman" w:cs="Times New Roman"/>
          <w:sz w:val="28"/>
          <w:szCs w:val="28"/>
        </w:rPr>
        <w:t xml:space="preserve">Распоряжением администрации  </w:t>
      </w:r>
    </w:p>
    <w:p w:rsidR="007C6C9D" w:rsidRPr="007C6C9D" w:rsidRDefault="007C6C9D" w:rsidP="007C6C9D">
      <w:pPr>
        <w:pStyle w:val="a3"/>
        <w:suppressAutoHyphens/>
        <w:spacing w:after="0" w:line="240" w:lineRule="auto"/>
        <w:ind w:left="0" w:firstLine="5529"/>
        <w:jc w:val="both"/>
        <w:rPr>
          <w:rFonts w:ascii="Times New Roman" w:hAnsi="Times New Roman" w:cs="Times New Roman"/>
          <w:sz w:val="28"/>
          <w:szCs w:val="28"/>
        </w:rPr>
      </w:pPr>
      <w:r w:rsidRPr="007C6C9D">
        <w:rPr>
          <w:rFonts w:ascii="Times New Roman" w:hAnsi="Times New Roman" w:cs="Times New Roman"/>
          <w:sz w:val="28"/>
          <w:szCs w:val="28"/>
        </w:rPr>
        <w:t xml:space="preserve">муниципального образования </w:t>
      </w:r>
    </w:p>
    <w:p w:rsidR="007C6C9D" w:rsidRPr="007C6C9D" w:rsidRDefault="007C6C9D" w:rsidP="007C6C9D">
      <w:pPr>
        <w:pStyle w:val="a3"/>
        <w:suppressAutoHyphens/>
        <w:spacing w:after="0" w:line="240" w:lineRule="auto"/>
        <w:ind w:left="0" w:firstLine="5529"/>
        <w:jc w:val="both"/>
        <w:rPr>
          <w:rFonts w:ascii="Times New Roman" w:hAnsi="Times New Roman" w:cs="Times New Roman"/>
          <w:sz w:val="28"/>
          <w:szCs w:val="28"/>
        </w:rPr>
      </w:pPr>
      <w:r w:rsidRPr="007C6C9D">
        <w:rPr>
          <w:rFonts w:ascii="Times New Roman" w:hAnsi="Times New Roman" w:cs="Times New Roman"/>
          <w:sz w:val="28"/>
          <w:szCs w:val="28"/>
        </w:rPr>
        <w:t xml:space="preserve">сельского поселения </w:t>
      </w:r>
    </w:p>
    <w:p w:rsidR="007C6C9D" w:rsidRPr="007C6C9D" w:rsidRDefault="007C6C9D" w:rsidP="007C6C9D">
      <w:pPr>
        <w:pStyle w:val="a3"/>
        <w:suppressAutoHyphens/>
        <w:spacing w:after="0" w:line="240" w:lineRule="auto"/>
        <w:ind w:left="0" w:firstLine="5529"/>
        <w:jc w:val="both"/>
        <w:rPr>
          <w:rFonts w:ascii="Times New Roman" w:hAnsi="Times New Roman" w:cs="Times New Roman"/>
          <w:sz w:val="28"/>
          <w:szCs w:val="28"/>
        </w:rPr>
      </w:pPr>
      <w:r w:rsidRPr="007C6C9D">
        <w:rPr>
          <w:rFonts w:ascii="Times New Roman" w:hAnsi="Times New Roman" w:cs="Times New Roman"/>
          <w:sz w:val="28"/>
          <w:szCs w:val="28"/>
        </w:rPr>
        <w:t>«Линёво-Озёрское»</w:t>
      </w:r>
    </w:p>
    <w:p w:rsidR="007C6C9D" w:rsidRPr="007C6C9D" w:rsidRDefault="007C6C9D" w:rsidP="007C6C9D">
      <w:pPr>
        <w:pStyle w:val="a3"/>
        <w:suppressAutoHyphens/>
        <w:spacing w:after="0" w:line="240" w:lineRule="auto"/>
        <w:ind w:left="0" w:firstLine="5529"/>
        <w:jc w:val="both"/>
        <w:rPr>
          <w:rFonts w:ascii="Times New Roman" w:hAnsi="Times New Roman" w:cs="Times New Roman"/>
          <w:sz w:val="28"/>
          <w:szCs w:val="28"/>
        </w:rPr>
      </w:pPr>
      <w:r w:rsidRPr="007C6C9D">
        <w:rPr>
          <w:rFonts w:ascii="Times New Roman" w:hAnsi="Times New Roman" w:cs="Times New Roman"/>
          <w:sz w:val="28"/>
          <w:szCs w:val="28"/>
        </w:rPr>
        <w:t>от 15 февраля 2019 года № 1</w:t>
      </w:r>
      <w:r>
        <w:rPr>
          <w:rFonts w:ascii="Times New Roman" w:hAnsi="Times New Roman" w:cs="Times New Roman"/>
          <w:sz w:val="28"/>
          <w:szCs w:val="28"/>
        </w:rPr>
        <w:t>6</w:t>
      </w:r>
      <w:r w:rsidRPr="007C6C9D">
        <w:rPr>
          <w:rFonts w:ascii="Times New Roman" w:hAnsi="Times New Roman" w:cs="Times New Roman"/>
          <w:sz w:val="28"/>
          <w:szCs w:val="28"/>
        </w:rPr>
        <w:t>-Р</w:t>
      </w:r>
    </w:p>
    <w:p w:rsidR="00D64BCA" w:rsidRDefault="00D64BCA" w:rsidP="007C6C9D">
      <w:pPr>
        <w:pStyle w:val="a3"/>
        <w:suppressAutoHyphens/>
        <w:spacing w:after="0" w:line="240" w:lineRule="auto"/>
        <w:ind w:left="0"/>
        <w:jc w:val="both"/>
        <w:rPr>
          <w:rFonts w:ascii="Times New Roman" w:hAnsi="Times New Roman" w:cs="Times New Roman"/>
          <w:sz w:val="28"/>
          <w:szCs w:val="28"/>
        </w:rPr>
      </w:pPr>
    </w:p>
    <w:p w:rsidR="00F0501D" w:rsidRDefault="00F0501D" w:rsidP="007C6C9D">
      <w:pPr>
        <w:pStyle w:val="a3"/>
        <w:suppressAutoHyphens/>
        <w:spacing w:after="0" w:line="240" w:lineRule="auto"/>
        <w:ind w:left="0"/>
        <w:jc w:val="both"/>
        <w:rPr>
          <w:rFonts w:ascii="Times New Roman" w:hAnsi="Times New Roman" w:cs="Times New Roman"/>
          <w:sz w:val="28"/>
          <w:szCs w:val="28"/>
        </w:rPr>
      </w:pPr>
    </w:p>
    <w:p w:rsidR="00F0501D" w:rsidRDefault="00F0501D" w:rsidP="007C6C9D">
      <w:pPr>
        <w:suppressAutoHyphens/>
        <w:spacing w:before="0" w:beforeAutospacing="0" w:after="0" w:afterAutospacing="0" w:line="240" w:lineRule="auto"/>
        <w:jc w:val="right"/>
        <w:rPr>
          <w:rFonts w:ascii="Times New Roman" w:hAnsi="Times New Roman" w:cs="Times New Roman"/>
          <w:sz w:val="28"/>
          <w:szCs w:val="28"/>
        </w:rPr>
      </w:pPr>
    </w:p>
    <w:p w:rsidR="00F0501D" w:rsidRDefault="00F0501D" w:rsidP="007C6C9D">
      <w:pPr>
        <w:suppressAutoHyphens/>
        <w:spacing w:before="0" w:beforeAutospacing="0" w:after="0" w:afterAutospacing="0" w:line="240" w:lineRule="auto"/>
        <w:jc w:val="right"/>
        <w:rPr>
          <w:rFonts w:ascii="Times New Roman" w:hAnsi="Times New Roman" w:cs="Times New Roman"/>
          <w:sz w:val="28"/>
          <w:szCs w:val="28"/>
        </w:rPr>
      </w:pPr>
    </w:p>
    <w:p w:rsidR="00F0501D" w:rsidRPr="007C6C9D" w:rsidRDefault="00292916" w:rsidP="007C6C9D">
      <w:pPr>
        <w:suppressAutoHyphens/>
        <w:spacing w:before="0" w:beforeAutospacing="0" w:after="0" w:afterAutospacing="0" w:line="240" w:lineRule="auto"/>
        <w:rPr>
          <w:rFonts w:ascii="Times New Roman" w:hAnsi="Times New Roman" w:cs="Times New Roman"/>
          <w:b/>
          <w:sz w:val="28"/>
          <w:szCs w:val="28"/>
        </w:rPr>
      </w:pPr>
      <w:r w:rsidRPr="007C6C9D">
        <w:rPr>
          <w:rFonts w:ascii="Times New Roman" w:hAnsi="Times New Roman" w:cs="Times New Roman"/>
          <w:b/>
          <w:sz w:val="28"/>
          <w:szCs w:val="28"/>
        </w:rPr>
        <w:t>ПОРЯДОК</w:t>
      </w:r>
    </w:p>
    <w:p w:rsidR="00F0501D" w:rsidRPr="007C6C9D" w:rsidRDefault="00292916" w:rsidP="007C6C9D">
      <w:pPr>
        <w:suppressAutoHyphens/>
        <w:spacing w:before="0" w:beforeAutospacing="0" w:after="0" w:afterAutospacing="0" w:line="240" w:lineRule="auto"/>
        <w:rPr>
          <w:rFonts w:ascii="Times New Roman" w:hAnsi="Times New Roman" w:cs="Times New Roman"/>
          <w:b/>
          <w:sz w:val="28"/>
          <w:szCs w:val="28"/>
        </w:rPr>
      </w:pPr>
      <w:r w:rsidRPr="007C6C9D">
        <w:rPr>
          <w:rFonts w:ascii="Times New Roman" w:hAnsi="Times New Roman" w:cs="Times New Roman"/>
          <w:b/>
          <w:sz w:val="28"/>
          <w:szCs w:val="28"/>
        </w:rPr>
        <w:t>санкционирования расходов муниципальных бюджетных и автономных уч</w:t>
      </w:r>
      <w:r w:rsidR="00030F3D" w:rsidRPr="007C6C9D">
        <w:rPr>
          <w:rFonts w:ascii="Times New Roman" w:hAnsi="Times New Roman" w:cs="Times New Roman"/>
          <w:b/>
          <w:sz w:val="28"/>
          <w:szCs w:val="28"/>
        </w:rPr>
        <w:t xml:space="preserve">реждений муниципального образования </w:t>
      </w:r>
      <w:r w:rsidR="00633861">
        <w:rPr>
          <w:rFonts w:ascii="Times New Roman" w:hAnsi="Times New Roman" w:cs="Times New Roman"/>
          <w:b/>
          <w:sz w:val="28"/>
          <w:szCs w:val="28"/>
        </w:rPr>
        <w:t>сельского поселения        «Линё</w:t>
      </w:r>
      <w:r w:rsidR="00030F3D" w:rsidRPr="007C6C9D">
        <w:rPr>
          <w:rFonts w:ascii="Times New Roman" w:hAnsi="Times New Roman" w:cs="Times New Roman"/>
          <w:b/>
          <w:sz w:val="28"/>
          <w:szCs w:val="28"/>
        </w:rPr>
        <w:t>во-Оз</w:t>
      </w:r>
      <w:r w:rsidR="00633861">
        <w:rPr>
          <w:rFonts w:ascii="Times New Roman" w:hAnsi="Times New Roman" w:cs="Times New Roman"/>
          <w:b/>
          <w:sz w:val="28"/>
          <w:szCs w:val="28"/>
        </w:rPr>
        <w:t>ё</w:t>
      </w:r>
      <w:r w:rsidR="00030F3D" w:rsidRPr="007C6C9D">
        <w:rPr>
          <w:rFonts w:ascii="Times New Roman" w:hAnsi="Times New Roman" w:cs="Times New Roman"/>
          <w:b/>
          <w:sz w:val="28"/>
          <w:szCs w:val="28"/>
        </w:rPr>
        <w:t>рское»,</w:t>
      </w:r>
      <w:r w:rsidR="007C6C9D">
        <w:rPr>
          <w:rFonts w:ascii="Times New Roman" w:hAnsi="Times New Roman" w:cs="Times New Roman"/>
          <w:b/>
          <w:sz w:val="28"/>
          <w:szCs w:val="28"/>
        </w:rPr>
        <w:t xml:space="preserve"> </w:t>
      </w:r>
      <w:r w:rsidRPr="007C6C9D">
        <w:rPr>
          <w:rFonts w:ascii="Times New Roman" w:hAnsi="Times New Roman" w:cs="Times New Roman"/>
          <w:b/>
          <w:sz w:val="28"/>
          <w:szCs w:val="28"/>
        </w:rPr>
        <w:t xml:space="preserve">источником финансового </w:t>
      </w:r>
      <w:proofErr w:type="gramStart"/>
      <w:r w:rsidRPr="007C6C9D">
        <w:rPr>
          <w:rFonts w:ascii="Times New Roman" w:hAnsi="Times New Roman" w:cs="Times New Roman"/>
          <w:b/>
          <w:sz w:val="28"/>
          <w:szCs w:val="28"/>
        </w:rPr>
        <w:t>обеспечения</w:t>
      </w:r>
      <w:proofErr w:type="gramEnd"/>
      <w:r w:rsidRPr="007C6C9D">
        <w:rPr>
          <w:rFonts w:ascii="Times New Roman" w:hAnsi="Times New Roman" w:cs="Times New Roman"/>
          <w:b/>
          <w:sz w:val="28"/>
          <w:szCs w:val="28"/>
        </w:rPr>
        <w:t xml:space="preserve">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F0501D" w:rsidRDefault="00F0501D" w:rsidP="007C6C9D">
      <w:pPr>
        <w:suppressAutoHyphens/>
        <w:spacing w:before="0" w:beforeAutospacing="0" w:after="0" w:afterAutospacing="0" w:line="240" w:lineRule="auto"/>
        <w:rPr>
          <w:rFonts w:ascii="Times New Roman" w:hAnsi="Times New Roman" w:cs="Times New Roman"/>
          <w:sz w:val="28"/>
          <w:szCs w:val="28"/>
        </w:rPr>
      </w:pPr>
    </w:p>
    <w:p w:rsidR="002673A6" w:rsidRPr="00030F3D" w:rsidRDefault="00292916" w:rsidP="00633861">
      <w:pPr>
        <w:suppressAutoHyphens/>
        <w:spacing w:before="0" w:beforeAutospacing="0" w:after="0" w:afterAutospacing="0" w:line="240" w:lineRule="auto"/>
        <w:ind w:firstLine="708"/>
        <w:jc w:val="both"/>
        <w:rPr>
          <w:rFonts w:ascii="Times New Roman" w:hAnsi="Times New Roman" w:cs="Times New Roman"/>
          <w:b/>
          <w:sz w:val="28"/>
          <w:szCs w:val="28"/>
        </w:rPr>
      </w:pPr>
      <w:r w:rsidRPr="00D64BCA">
        <w:rPr>
          <w:rFonts w:ascii="Times New Roman" w:hAnsi="Times New Roman" w:cs="Times New Roman"/>
          <w:sz w:val="28"/>
          <w:szCs w:val="28"/>
        </w:rPr>
        <w:t xml:space="preserve">1. </w:t>
      </w:r>
      <w:proofErr w:type="gramStart"/>
      <w:r w:rsidRPr="00D64BCA">
        <w:rPr>
          <w:rFonts w:ascii="Times New Roman" w:hAnsi="Times New Roman" w:cs="Times New Roman"/>
          <w:sz w:val="28"/>
          <w:szCs w:val="28"/>
        </w:rPr>
        <w:t>Настоящий Порядок разработан в соответствии с абзацем вторым пункта 1 статьи 78.1 и пунктом 1 статьи 78.2 Бюджетного кодекса Российской Федерации и частью 16 статьи 30 Ф</w:t>
      </w:r>
      <w:bookmarkStart w:id="0" w:name="_GoBack"/>
      <w:bookmarkEnd w:id="0"/>
      <w:r w:rsidRPr="00D64BCA">
        <w:rPr>
          <w:rFonts w:ascii="Times New Roman" w:hAnsi="Times New Roman" w:cs="Times New Roman"/>
          <w:sz w:val="28"/>
          <w:szCs w:val="28"/>
        </w:rPr>
        <w:t xml:space="preserve">едерального закона от 8 мая 2010 года </w:t>
      </w:r>
      <w:r w:rsidR="00633861">
        <w:rPr>
          <w:rFonts w:ascii="Times New Roman" w:hAnsi="Times New Roman" w:cs="Times New Roman"/>
          <w:sz w:val="28"/>
          <w:szCs w:val="28"/>
        </w:rPr>
        <w:t>№</w:t>
      </w:r>
      <w:r w:rsidRPr="00D64BCA">
        <w:rPr>
          <w:rFonts w:ascii="Times New Roman" w:hAnsi="Times New Roman" w:cs="Times New Roman"/>
          <w:sz w:val="28"/>
          <w:szCs w:val="28"/>
        </w:rPr>
        <w:t xml:space="preserve"> 83-ФЗ </w:t>
      </w:r>
      <w:r w:rsidR="00633861">
        <w:rPr>
          <w:rFonts w:ascii="Times New Roman" w:hAnsi="Times New Roman" w:cs="Times New Roman"/>
          <w:sz w:val="28"/>
          <w:szCs w:val="28"/>
        </w:rPr>
        <w:t>«</w:t>
      </w:r>
      <w:r w:rsidRPr="00D64BCA">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633861">
        <w:rPr>
          <w:rFonts w:ascii="Times New Roman" w:hAnsi="Times New Roman" w:cs="Times New Roman"/>
          <w:sz w:val="28"/>
          <w:szCs w:val="28"/>
        </w:rPr>
        <w:t>»</w:t>
      </w:r>
      <w:r w:rsidRPr="00D64BCA">
        <w:rPr>
          <w:rFonts w:ascii="Times New Roman" w:hAnsi="Times New Roman" w:cs="Times New Roman"/>
          <w:sz w:val="28"/>
          <w:szCs w:val="28"/>
        </w:rPr>
        <w:t xml:space="preserve"> и устанавливает порядок санкционирования Управлением Федерального казначейства по</w:t>
      </w:r>
      <w:proofErr w:type="gramEnd"/>
      <w:r w:rsidRPr="00D64BCA">
        <w:rPr>
          <w:rFonts w:ascii="Times New Roman" w:hAnsi="Times New Roman" w:cs="Times New Roman"/>
          <w:sz w:val="28"/>
          <w:szCs w:val="28"/>
        </w:rPr>
        <w:t xml:space="preserve"> </w:t>
      </w:r>
      <w:proofErr w:type="gramStart"/>
      <w:r w:rsidRPr="00D64BCA">
        <w:rPr>
          <w:rFonts w:ascii="Times New Roman" w:hAnsi="Times New Roman" w:cs="Times New Roman"/>
          <w:sz w:val="28"/>
          <w:szCs w:val="28"/>
        </w:rPr>
        <w:t>Забайкальскому краю (далее - орган Федерального казначейства) оплаты денежных обязательств бюджетных и автономных учреж</w:t>
      </w:r>
      <w:r w:rsidR="00030F3D">
        <w:rPr>
          <w:rFonts w:ascii="Times New Roman" w:hAnsi="Times New Roman" w:cs="Times New Roman"/>
          <w:sz w:val="28"/>
          <w:szCs w:val="28"/>
        </w:rPr>
        <w:t>дений</w:t>
      </w:r>
      <w:r w:rsidR="00030F3D" w:rsidRPr="00030F3D">
        <w:rPr>
          <w:rFonts w:ascii="Times New Roman" w:hAnsi="Times New Roman" w:cs="Times New Roman"/>
          <w:b/>
          <w:sz w:val="28"/>
          <w:szCs w:val="28"/>
        </w:rPr>
        <w:t xml:space="preserve"> </w:t>
      </w:r>
      <w:r w:rsidR="00030F3D" w:rsidRPr="00030F3D">
        <w:rPr>
          <w:rFonts w:ascii="Times New Roman" w:hAnsi="Times New Roman" w:cs="Times New Roman"/>
          <w:sz w:val="28"/>
          <w:szCs w:val="28"/>
        </w:rPr>
        <w:t xml:space="preserve">муниципального образования сельского поселения </w:t>
      </w:r>
      <w:r w:rsidR="00633861">
        <w:rPr>
          <w:rFonts w:ascii="Times New Roman" w:hAnsi="Times New Roman" w:cs="Times New Roman"/>
          <w:sz w:val="28"/>
          <w:szCs w:val="28"/>
        </w:rPr>
        <w:t>«Линёво-Озё</w:t>
      </w:r>
      <w:r w:rsidR="00030F3D" w:rsidRPr="00030F3D">
        <w:rPr>
          <w:rFonts w:ascii="Times New Roman" w:hAnsi="Times New Roman" w:cs="Times New Roman"/>
          <w:sz w:val="28"/>
          <w:szCs w:val="28"/>
        </w:rPr>
        <w:t>рское»</w:t>
      </w:r>
      <w:r w:rsidR="00030F3D">
        <w:rPr>
          <w:rFonts w:ascii="Times New Roman" w:hAnsi="Times New Roman" w:cs="Times New Roman"/>
          <w:sz w:val="28"/>
          <w:szCs w:val="28"/>
        </w:rPr>
        <w:t>,</w:t>
      </w:r>
      <w:r w:rsidR="00633861">
        <w:rPr>
          <w:rFonts w:ascii="Times New Roman" w:hAnsi="Times New Roman" w:cs="Times New Roman"/>
          <w:sz w:val="28"/>
          <w:szCs w:val="28"/>
        </w:rPr>
        <w:t xml:space="preserve"> </w:t>
      </w:r>
      <w:r w:rsidRPr="00D64BCA">
        <w:rPr>
          <w:rFonts w:ascii="Times New Roman" w:hAnsi="Times New Roman" w:cs="Times New Roman"/>
          <w:sz w:val="28"/>
          <w:szCs w:val="28"/>
        </w:rPr>
        <w:t xml:space="preserve">лицевые счета которым открыты в Управлении Федерального казначейства по Забайкальскому краю, Отдел № </w:t>
      </w:r>
      <w:r w:rsidR="002673A6">
        <w:rPr>
          <w:rFonts w:ascii="Times New Roman" w:hAnsi="Times New Roman" w:cs="Times New Roman"/>
          <w:sz w:val="28"/>
          <w:szCs w:val="28"/>
        </w:rPr>
        <w:t>26</w:t>
      </w:r>
      <w:r w:rsidRPr="00D64BCA">
        <w:rPr>
          <w:rFonts w:ascii="Times New Roman" w:hAnsi="Times New Roman" w:cs="Times New Roman"/>
          <w:sz w:val="28"/>
          <w:szCs w:val="28"/>
        </w:rPr>
        <w:t xml:space="preserve"> (далее - учреждения), источником финансового обеспечения которых являются субсидии, представленные учреждениям на основании Решени</w:t>
      </w:r>
      <w:r w:rsidR="00030F3D">
        <w:rPr>
          <w:rFonts w:ascii="Times New Roman" w:hAnsi="Times New Roman" w:cs="Times New Roman"/>
          <w:sz w:val="28"/>
          <w:szCs w:val="28"/>
        </w:rPr>
        <w:t xml:space="preserve">я Совета </w:t>
      </w:r>
      <w:r w:rsidRPr="00D64BCA">
        <w:rPr>
          <w:rFonts w:ascii="Times New Roman" w:hAnsi="Times New Roman" w:cs="Times New Roman"/>
          <w:sz w:val="28"/>
          <w:szCs w:val="28"/>
        </w:rPr>
        <w:t xml:space="preserve"> о</w:t>
      </w:r>
      <w:r w:rsidR="00030F3D">
        <w:rPr>
          <w:rFonts w:ascii="Times New Roman" w:hAnsi="Times New Roman" w:cs="Times New Roman"/>
          <w:sz w:val="28"/>
          <w:szCs w:val="28"/>
        </w:rPr>
        <w:t xml:space="preserve"> бюджете </w:t>
      </w:r>
      <w:r w:rsidR="00030F3D" w:rsidRPr="00030F3D">
        <w:rPr>
          <w:rFonts w:ascii="Times New Roman" w:hAnsi="Times New Roman" w:cs="Times New Roman"/>
          <w:sz w:val="28"/>
          <w:szCs w:val="28"/>
        </w:rPr>
        <w:t>муниципального образования се</w:t>
      </w:r>
      <w:r w:rsidR="00030F3D">
        <w:rPr>
          <w:rFonts w:ascii="Times New Roman" w:hAnsi="Times New Roman" w:cs="Times New Roman"/>
          <w:sz w:val="28"/>
          <w:szCs w:val="28"/>
        </w:rPr>
        <w:t>льского поселения</w:t>
      </w:r>
      <w:r w:rsidR="00030F3D" w:rsidRPr="00030F3D">
        <w:rPr>
          <w:rFonts w:ascii="Times New Roman" w:hAnsi="Times New Roman" w:cs="Times New Roman"/>
          <w:sz w:val="28"/>
          <w:szCs w:val="28"/>
        </w:rPr>
        <w:t xml:space="preserve"> «Лин</w:t>
      </w:r>
      <w:r w:rsidR="00633861">
        <w:rPr>
          <w:rFonts w:ascii="Times New Roman" w:hAnsi="Times New Roman" w:cs="Times New Roman"/>
          <w:sz w:val="28"/>
          <w:szCs w:val="28"/>
        </w:rPr>
        <w:t>ёво-Озё</w:t>
      </w:r>
      <w:r w:rsidR="00030F3D" w:rsidRPr="00030F3D">
        <w:rPr>
          <w:rFonts w:ascii="Times New Roman" w:hAnsi="Times New Roman" w:cs="Times New Roman"/>
          <w:sz w:val="28"/>
          <w:szCs w:val="28"/>
        </w:rPr>
        <w:t>рское»</w:t>
      </w:r>
      <w:r w:rsidR="00633861">
        <w:rPr>
          <w:rFonts w:ascii="Times New Roman" w:hAnsi="Times New Roman" w:cs="Times New Roman"/>
          <w:sz w:val="28"/>
          <w:szCs w:val="28"/>
        </w:rPr>
        <w:t xml:space="preserve"> </w:t>
      </w:r>
      <w:r w:rsidRPr="00D64BCA">
        <w:rPr>
          <w:rFonts w:ascii="Times New Roman" w:hAnsi="Times New Roman" w:cs="Times New Roman"/>
          <w:sz w:val="28"/>
          <w:szCs w:val="28"/>
        </w:rPr>
        <w:t>в соответствии с абзацем вторым пункта 1 статьи</w:t>
      </w:r>
      <w:proofErr w:type="gramEnd"/>
      <w:r w:rsidRPr="00D64BCA">
        <w:rPr>
          <w:rFonts w:ascii="Times New Roman" w:hAnsi="Times New Roman" w:cs="Times New Roman"/>
          <w:sz w:val="28"/>
          <w:szCs w:val="28"/>
        </w:rPr>
        <w:t xml:space="preserve"> 78.1 Бюджетного кодекса Российской Федерации, а также на осуществление капитальных вложений в объекты капитального строительства муниципальной собст</w:t>
      </w:r>
      <w:r w:rsidR="00030F3D">
        <w:rPr>
          <w:rFonts w:ascii="Times New Roman" w:hAnsi="Times New Roman" w:cs="Times New Roman"/>
          <w:sz w:val="28"/>
          <w:szCs w:val="28"/>
        </w:rPr>
        <w:t xml:space="preserve">венности </w:t>
      </w:r>
      <w:r w:rsidR="00030F3D" w:rsidRPr="00030F3D">
        <w:rPr>
          <w:rFonts w:ascii="Times New Roman" w:hAnsi="Times New Roman" w:cs="Times New Roman"/>
          <w:sz w:val="28"/>
          <w:szCs w:val="28"/>
        </w:rPr>
        <w:t>муниципального образования сельского поселения</w:t>
      </w:r>
      <w:r w:rsidR="00633861">
        <w:rPr>
          <w:rFonts w:ascii="Times New Roman" w:hAnsi="Times New Roman" w:cs="Times New Roman"/>
          <w:sz w:val="28"/>
          <w:szCs w:val="28"/>
        </w:rPr>
        <w:t xml:space="preserve"> «Линёво-Озё</w:t>
      </w:r>
      <w:r w:rsidR="00030F3D" w:rsidRPr="00030F3D">
        <w:rPr>
          <w:rFonts w:ascii="Times New Roman" w:hAnsi="Times New Roman" w:cs="Times New Roman"/>
          <w:sz w:val="28"/>
          <w:szCs w:val="28"/>
        </w:rPr>
        <w:t>рское»</w:t>
      </w:r>
      <w:r w:rsidRPr="00D64BCA">
        <w:rPr>
          <w:rFonts w:ascii="Times New Roman" w:hAnsi="Times New Roman" w:cs="Times New Roman"/>
          <w:sz w:val="28"/>
          <w:szCs w:val="28"/>
        </w:rPr>
        <w:t xml:space="preserve"> или приобретение объектов недвижимого имущества в муниципальную собст</w:t>
      </w:r>
      <w:r w:rsidR="00030F3D">
        <w:rPr>
          <w:rFonts w:ascii="Times New Roman" w:hAnsi="Times New Roman" w:cs="Times New Roman"/>
          <w:sz w:val="28"/>
          <w:szCs w:val="28"/>
        </w:rPr>
        <w:t>венность</w:t>
      </w:r>
      <w:r w:rsidR="00030F3D" w:rsidRPr="00030F3D">
        <w:rPr>
          <w:rFonts w:ascii="Times New Roman" w:hAnsi="Times New Roman" w:cs="Times New Roman"/>
          <w:b/>
          <w:sz w:val="28"/>
          <w:szCs w:val="28"/>
        </w:rPr>
        <w:t xml:space="preserve"> </w:t>
      </w:r>
      <w:r w:rsidR="00030F3D" w:rsidRPr="00030F3D">
        <w:rPr>
          <w:rFonts w:ascii="Times New Roman" w:hAnsi="Times New Roman" w:cs="Times New Roman"/>
          <w:sz w:val="28"/>
          <w:szCs w:val="28"/>
        </w:rPr>
        <w:t>муниципального образования сельского поселения  «Лин</w:t>
      </w:r>
      <w:r w:rsidR="00633861">
        <w:rPr>
          <w:rFonts w:ascii="Times New Roman" w:hAnsi="Times New Roman" w:cs="Times New Roman"/>
          <w:sz w:val="28"/>
          <w:szCs w:val="28"/>
        </w:rPr>
        <w:t>ё</w:t>
      </w:r>
      <w:r w:rsidR="00030F3D" w:rsidRPr="00030F3D">
        <w:rPr>
          <w:rFonts w:ascii="Times New Roman" w:hAnsi="Times New Roman" w:cs="Times New Roman"/>
          <w:sz w:val="28"/>
          <w:szCs w:val="28"/>
        </w:rPr>
        <w:t>во-Оз</w:t>
      </w:r>
      <w:r w:rsidR="00633861">
        <w:rPr>
          <w:rFonts w:ascii="Times New Roman" w:hAnsi="Times New Roman" w:cs="Times New Roman"/>
          <w:sz w:val="28"/>
          <w:szCs w:val="28"/>
        </w:rPr>
        <w:t>ё</w:t>
      </w:r>
      <w:r w:rsidR="00030F3D" w:rsidRPr="00030F3D">
        <w:rPr>
          <w:rFonts w:ascii="Times New Roman" w:hAnsi="Times New Roman" w:cs="Times New Roman"/>
          <w:sz w:val="28"/>
          <w:szCs w:val="28"/>
        </w:rPr>
        <w:t>рское»</w:t>
      </w:r>
      <w:r w:rsidR="00030F3D">
        <w:rPr>
          <w:rFonts w:ascii="Times New Roman" w:hAnsi="Times New Roman" w:cs="Times New Roman"/>
          <w:sz w:val="28"/>
          <w:szCs w:val="28"/>
        </w:rPr>
        <w:t xml:space="preserve"> </w:t>
      </w:r>
      <w:r w:rsidRPr="00D64BCA">
        <w:rPr>
          <w:rFonts w:ascii="Times New Roman" w:hAnsi="Times New Roman" w:cs="Times New Roman"/>
          <w:sz w:val="28"/>
          <w:szCs w:val="28"/>
        </w:rPr>
        <w:t xml:space="preserve"> (далее - целевые субсидии). </w:t>
      </w:r>
    </w:p>
    <w:p w:rsidR="002673A6" w:rsidRDefault="00292916" w:rsidP="00633861">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органе Федерального казначейства в порядке, установленном Федеральным казначейством. </w:t>
      </w:r>
    </w:p>
    <w:p w:rsidR="00E1407A" w:rsidRDefault="00292916" w:rsidP="00633861">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lastRenderedPageBreak/>
        <w:t>3. 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w:t>
      </w:r>
    </w:p>
    <w:p w:rsidR="00E1407A" w:rsidRPr="00025EB0" w:rsidRDefault="00292916" w:rsidP="008507FF">
      <w:pPr>
        <w:spacing w:before="0" w:beforeAutospacing="0" w:after="0" w:afterAutospacing="0" w:line="240" w:lineRule="auto"/>
        <w:ind w:firstLine="708"/>
        <w:jc w:val="both"/>
        <w:rPr>
          <w:rFonts w:ascii="Times New Roman" w:hAnsi="Times New Roman" w:cs="Times New Roman"/>
          <w:b/>
          <w:sz w:val="28"/>
          <w:szCs w:val="28"/>
        </w:rPr>
      </w:pPr>
      <w:r w:rsidRPr="00D64BCA">
        <w:rPr>
          <w:rFonts w:ascii="Times New Roman" w:hAnsi="Times New Roman" w:cs="Times New Roman"/>
          <w:sz w:val="28"/>
          <w:szCs w:val="28"/>
        </w:rPr>
        <w:t xml:space="preserve">4. </w:t>
      </w:r>
      <w:proofErr w:type="gramStart"/>
      <w:r w:rsidRPr="00D64BCA">
        <w:rPr>
          <w:rFonts w:ascii="Times New Roman" w:hAnsi="Times New Roman" w:cs="Times New Roman"/>
          <w:sz w:val="28"/>
          <w:szCs w:val="28"/>
        </w:rPr>
        <w:t xml:space="preserve">Ответственный специалист </w:t>
      </w:r>
      <w:r w:rsidR="008507FF">
        <w:rPr>
          <w:rFonts w:ascii="Times New Roman" w:hAnsi="Times New Roman" w:cs="Times New Roman"/>
          <w:sz w:val="28"/>
          <w:szCs w:val="28"/>
        </w:rPr>
        <w:t xml:space="preserve">Администрации </w:t>
      </w:r>
      <w:r w:rsidR="008507FF" w:rsidRPr="00025EB0">
        <w:rPr>
          <w:rFonts w:ascii="Times New Roman" w:hAnsi="Times New Roman" w:cs="Times New Roman"/>
          <w:sz w:val="28"/>
          <w:szCs w:val="28"/>
        </w:rPr>
        <w:t>муниципального образования се</w:t>
      </w:r>
      <w:r w:rsidR="008507FF">
        <w:rPr>
          <w:rFonts w:ascii="Times New Roman" w:hAnsi="Times New Roman" w:cs="Times New Roman"/>
          <w:sz w:val="28"/>
          <w:szCs w:val="28"/>
        </w:rPr>
        <w:t>льского поселения</w:t>
      </w:r>
      <w:r w:rsidR="008507FF" w:rsidRPr="00025EB0">
        <w:rPr>
          <w:rFonts w:ascii="Times New Roman" w:hAnsi="Times New Roman" w:cs="Times New Roman"/>
          <w:sz w:val="28"/>
          <w:szCs w:val="28"/>
        </w:rPr>
        <w:t xml:space="preserve"> «</w:t>
      </w:r>
      <w:r w:rsidR="008507FF">
        <w:rPr>
          <w:rFonts w:ascii="Times New Roman" w:hAnsi="Times New Roman" w:cs="Times New Roman"/>
          <w:sz w:val="28"/>
          <w:szCs w:val="28"/>
        </w:rPr>
        <w:t>Линёво-Озёрское</w:t>
      </w:r>
      <w:r w:rsidR="008507FF" w:rsidRPr="00025EB0">
        <w:rPr>
          <w:rFonts w:ascii="Times New Roman" w:hAnsi="Times New Roman" w:cs="Times New Roman"/>
          <w:sz w:val="28"/>
          <w:szCs w:val="28"/>
        </w:rPr>
        <w:t>»</w:t>
      </w:r>
      <w:r w:rsidR="008507FF">
        <w:rPr>
          <w:rFonts w:ascii="Times New Roman" w:hAnsi="Times New Roman" w:cs="Times New Roman"/>
          <w:sz w:val="28"/>
          <w:szCs w:val="28"/>
        </w:rPr>
        <w:t xml:space="preserve"> </w:t>
      </w:r>
      <w:r w:rsidRPr="00D64BCA">
        <w:rPr>
          <w:rFonts w:ascii="Times New Roman" w:hAnsi="Times New Roman" w:cs="Times New Roman"/>
          <w:sz w:val="28"/>
          <w:szCs w:val="28"/>
        </w:rPr>
        <w:t>проверяет Перечень целевых субсидий на соответствие установленной форме, на соответствие информации, содержащейся в Перечне целевых субсидий, данным об объектах капитального строительства в соответствии с Порядком составления и ведения сводной бюджетной росписи</w:t>
      </w:r>
      <w:r w:rsidR="00030F3D">
        <w:rPr>
          <w:rFonts w:ascii="Times New Roman" w:hAnsi="Times New Roman" w:cs="Times New Roman"/>
          <w:sz w:val="28"/>
          <w:szCs w:val="28"/>
        </w:rPr>
        <w:t xml:space="preserve"> бюджета </w:t>
      </w:r>
      <w:r w:rsidR="00030F3D" w:rsidRPr="00030F3D">
        <w:rPr>
          <w:rFonts w:ascii="Times New Roman" w:hAnsi="Times New Roman" w:cs="Times New Roman"/>
          <w:sz w:val="28"/>
          <w:szCs w:val="28"/>
        </w:rPr>
        <w:t>муниципального образования сельского поселения «</w:t>
      </w:r>
      <w:r w:rsidR="00633861">
        <w:rPr>
          <w:rFonts w:ascii="Times New Roman" w:hAnsi="Times New Roman" w:cs="Times New Roman"/>
          <w:sz w:val="28"/>
          <w:szCs w:val="28"/>
        </w:rPr>
        <w:t>Линёво-Озёрское</w:t>
      </w:r>
      <w:r w:rsidR="00030F3D" w:rsidRPr="00030F3D">
        <w:rPr>
          <w:rFonts w:ascii="Times New Roman" w:hAnsi="Times New Roman" w:cs="Times New Roman"/>
          <w:sz w:val="28"/>
          <w:szCs w:val="28"/>
        </w:rPr>
        <w:t>»</w:t>
      </w:r>
      <w:r w:rsidR="008507FF">
        <w:rPr>
          <w:rFonts w:ascii="Times New Roman" w:hAnsi="Times New Roman" w:cs="Times New Roman"/>
          <w:sz w:val="28"/>
          <w:szCs w:val="28"/>
        </w:rPr>
        <w:t xml:space="preserve"> </w:t>
      </w:r>
      <w:r w:rsidRPr="00D64BCA">
        <w:rPr>
          <w:rFonts w:ascii="Times New Roman" w:hAnsi="Times New Roman" w:cs="Times New Roman"/>
          <w:sz w:val="28"/>
          <w:szCs w:val="28"/>
        </w:rPr>
        <w:t xml:space="preserve"> и бюджетных росписей главных распорядителей</w:t>
      </w:r>
      <w:r w:rsidR="00025EB0">
        <w:rPr>
          <w:rFonts w:ascii="Times New Roman" w:hAnsi="Times New Roman" w:cs="Times New Roman"/>
          <w:sz w:val="28"/>
          <w:szCs w:val="28"/>
        </w:rPr>
        <w:t xml:space="preserve"> бюджета </w:t>
      </w:r>
      <w:r w:rsidR="00025EB0" w:rsidRPr="00025EB0">
        <w:rPr>
          <w:rFonts w:ascii="Times New Roman" w:hAnsi="Times New Roman" w:cs="Times New Roman"/>
          <w:sz w:val="28"/>
          <w:szCs w:val="28"/>
        </w:rPr>
        <w:t>муниципального образования се</w:t>
      </w:r>
      <w:r w:rsidR="00025EB0">
        <w:rPr>
          <w:rFonts w:ascii="Times New Roman" w:hAnsi="Times New Roman" w:cs="Times New Roman"/>
          <w:sz w:val="28"/>
          <w:szCs w:val="28"/>
        </w:rPr>
        <w:t>льского поселения</w:t>
      </w:r>
      <w:r w:rsidR="00025EB0" w:rsidRPr="00025EB0">
        <w:rPr>
          <w:rFonts w:ascii="Times New Roman" w:hAnsi="Times New Roman" w:cs="Times New Roman"/>
          <w:sz w:val="28"/>
          <w:szCs w:val="28"/>
        </w:rPr>
        <w:t xml:space="preserve"> «</w:t>
      </w:r>
      <w:r w:rsidR="00633861">
        <w:rPr>
          <w:rFonts w:ascii="Times New Roman" w:hAnsi="Times New Roman" w:cs="Times New Roman"/>
          <w:sz w:val="28"/>
          <w:szCs w:val="28"/>
        </w:rPr>
        <w:t>Линёво-Озёрское</w:t>
      </w:r>
      <w:r w:rsidR="00025EB0" w:rsidRPr="00025EB0">
        <w:rPr>
          <w:rFonts w:ascii="Times New Roman" w:hAnsi="Times New Roman" w:cs="Times New Roman"/>
          <w:sz w:val="28"/>
          <w:szCs w:val="28"/>
        </w:rPr>
        <w:t>»</w:t>
      </w:r>
      <w:r w:rsidR="008507FF">
        <w:rPr>
          <w:rFonts w:ascii="Times New Roman" w:hAnsi="Times New Roman" w:cs="Times New Roman"/>
          <w:sz w:val="28"/>
          <w:szCs w:val="28"/>
        </w:rPr>
        <w:t xml:space="preserve"> </w:t>
      </w:r>
      <w:r w:rsidRPr="00D64BCA">
        <w:rPr>
          <w:rFonts w:ascii="Times New Roman" w:hAnsi="Times New Roman" w:cs="Times New Roman"/>
          <w:sz w:val="28"/>
          <w:szCs w:val="28"/>
        </w:rPr>
        <w:t>(главных администраторов источников финансирования</w:t>
      </w:r>
      <w:proofErr w:type="gramEnd"/>
      <w:r w:rsidRPr="00D64BCA">
        <w:rPr>
          <w:rFonts w:ascii="Times New Roman" w:hAnsi="Times New Roman" w:cs="Times New Roman"/>
          <w:sz w:val="28"/>
          <w:szCs w:val="28"/>
        </w:rPr>
        <w:t xml:space="preserve"> дефицита</w:t>
      </w:r>
      <w:r w:rsidR="00025EB0">
        <w:rPr>
          <w:rFonts w:ascii="Times New Roman" w:hAnsi="Times New Roman" w:cs="Times New Roman"/>
          <w:sz w:val="28"/>
          <w:szCs w:val="28"/>
        </w:rPr>
        <w:t xml:space="preserve"> бюджета </w:t>
      </w:r>
      <w:r w:rsidR="00025EB0" w:rsidRPr="00025EB0">
        <w:rPr>
          <w:rFonts w:ascii="Times New Roman" w:hAnsi="Times New Roman" w:cs="Times New Roman"/>
          <w:sz w:val="28"/>
          <w:szCs w:val="28"/>
        </w:rPr>
        <w:t>муниципального образования сельского поселения «</w:t>
      </w:r>
      <w:r w:rsidR="00633861">
        <w:rPr>
          <w:rFonts w:ascii="Times New Roman" w:hAnsi="Times New Roman" w:cs="Times New Roman"/>
          <w:sz w:val="28"/>
          <w:szCs w:val="28"/>
        </w:rPr>
        <w:t>Линёво-Озёрское</w:t>
      </w:r>
      <w:r w:rsidR="00025EB0" w:rsidRPr="00025EB0">
        <w:rPr>
          <w:rFonts w:ascii="Times New Roman" w:hAnsi="Times New Roman" w:cs="Times New Roman"/>
          <w:sz w:val="28"/>
          <w:szCs w:val="28"/>
        </w:rPr>
        <w:t>»</w:t>
      </w:r>
      <w:r w:rsidR="00025EB0">
        <w:rPr>
          <w:rFonts w:ascii="Times New Roman" w:hAnsi="Times New Roman" w:cs="Times New Roman"/>
          <w:b/>
          <w:sz w:val="28"/>
          <w:szCs w:val="28"/>
        </w:rPr>
        <w:t>),</w:t>
      </w:r>
      <w:r w:rsidRPr="00D64BCA">
        <w:rPr>
          <w:rFonts w:ascii="Times New Roman" w:hAnsi="Times New Roman" w:cs="Times New Roman"/>
          <w:sz w:val="28"/>
          <w:szCs w:val="28"/>
        </w:rPr>
        <w:t xml:space="preserve"> утвержденным на финансовый год,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E1407A" w:rsidRDefault="00292916" w:rsidP="008507FF">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5. В случае</w:t>
      </w:r>
      <w:proofErr w:type="gramStart"/>
      <w:r w:rsidRPr="00D64BCA">
        <w:rPr>
          <w:rFonts w:ascii="Times New Roman" w:hAnsi="Times New Roman" w:cs="Times New Roman"/>
          <w:sz w:val="28"/>
          <w:szCs w:val="28"/>
        </w:rPr>
        <w:t>,</w:t>
      </w:r>
      <w:proofErr w:type="gramEnd"/>
      <w:r w:rsidRPr="00D64BCA">
        <w:rPr>
          <w:rFonts w:ascii="Times New Roman" w:hAnsi="Times New Roman" w:cs="Times New Roman"/>
          <w:sz w:val="28"/>
          <w:szCs w:val="28"/>
        </w:rPr>
        <w:t xml:space="preserve"> если форма или информация, указанная в Перечне целевых субсидий, не соответствуют требованиям, установленным пунктами 3, 4 настоящего Порядка, ответственный специалист не позднее 5 рабочих дней, следующих за днем представления Перечня целевых субсидий, возвращает органу, осуществляющему функции и полномочия учредителя, Перечень целевых субсидий с указанием причин возврата.</w:t>
      </w:r>
    </w:p>
    <w:p w:rsidR="00E1407A" w:rsidRDefault="00292916" w:rsidP="008507FF">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6.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w:t>
      </w:r>
      <w:r w:rsidR="008507FF">
        <w:rPr>
          <w:rFonts w:ascii="Times New Roman" w:hAnsi="Times New Roman" w:cs="Times New Roman"/>
          <w:sz w:val="28"/>
          <w:szCs w:val="28"/>
        </w:rPr>
        <w:t xml:space="preserve">Администрацию </w:t>
      </w:r>
      <w:r w:rsidR="008507FF" w:rsidRPr="00025EB0">
        <w:rPr>
          <w:rFonts w:ascii="Times New Roman" w:hAnsi="Times New Roman" w:cs="Times New Roman"/>
          <w:sz w:val="28"/>
          <w:szCs w:val="28"/>
        </w:rPr>
        <w:t>муниципального образования сельского поселения «</w:t>
      </w:r>
      <w:r w:rsidR="008507FF">
        <w:rPr>
          <w:rFonts w:ascii="Times New Roman" w:hAnsi="Times New Roman" w:cs="Times New Roman"/>
          <w:sz w:val="28"/>
          <w:szCs w:val="28"/>
        </w:rPr>
        <w:t>Линёво-Озёрское</w:t>
      </w:r>
      <w:r w:rsidR="008507FF" w:rsidRPr="00025EB0">
        <w:rPr>
          <w:rFonts w:ascii="Times New Roman" w:hAnsi="Times New Roman" w:cs="Times New Roman"/>
          <w:sz w:val="28"/>
          <w:szCs w:val="28"/>
        </w:rPr>
        <w:t>»</w:t>
      </w:r>
      <w:r w:rsidR="008507FF">
        <w:rPr>
          <w:rFonts w:ascii="Times New Roman" w:hAnsi="Times New Roman" w:cs="Times New Roman"/>
          <w:sz w:val="28"/>
          <w:szCs w:val="28"/>
        </w:rPr>
        <w:t xml:space="preserve"> </w:t>
      </w:r>
      <w:r w:rsidRPr="00D64BCA">
        <w:rPr>
          <w:rFonts w:ascii="Times New Roman" w:hAnsi="Times New Roman" w:cs="Times New Roman"/>
          <w:sz w:val="28"/>
          <w:szCs w:val="28"/>
        </w:rPr>
        <w:t xml:space="preserve">дополнение в Перечень целевых субсидий. </w:t>
      </w:r>
    </w:p>
    <w:p w:rsidR="00E1407A" w:rsidRDefault="00E1407A" w:rsidP="00633861">
      <w:pPr>
        <w:spacing w:before="0" w:beforeAutospacing="0" w:after="0" w:afterAutospacing="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07FF">
        <w:rPr>
          <w:rFonts w:ascii="Times New Roman" w:hAnsi="Times New Roman" w:cs="Times New Roman"/>
          <w:sz w:val="28"/>
          <w:szCs w:val="28"/>
        </w:rPr>
        <w:tab/>
      </w:r>
      <w:r>
        <w:rPr>
          <w:rFonts w:ascii="Times New Roman" w:hAnsi="Times New Roman" w:cs="Times New Roman"/>
          <w:sz w:val="28"/>
          <w:szCs w:val="28"/>
        </w:rPr>
        <w:t>7.</w:t>
      </w:r>
      <w:r w:rsidR="008507FF">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Орган, осуществляющий функции и полномочия учредителя, после проверки Перечня целевых субсидий, представляет его в орган Федерального казначейства одновременно с представлением в виде электронного документа с применением усиленной квалифицированной электронной подписи (далее – в электронном виде). </w:t>
      </w:r>
    </w:p>
    <w:p w:rsidR="00E1407A" w:rsidRDefault="00292916" w:rsidP="008507FF">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8. Уполномоченный руководителем органа Федерального казначейства работник проверяет Перечень целевых субсидий на соответствие установленной форме,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E1407A" w:rsidRDefault="00292916" w:rsidP="008507FF">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9. В случае, если форма или информация, указанная в Перечне целевых субсидий, не соответствуют требованиям, установленным пунктами 3, 8 настоящего Порядка, уполномоченный руководителем органа Федерального казначейства работник не позднее трех рабочих дней, следующих за днем представления Перечня целевых субсидий, направляет органу, </w:t>
      </w:r>
      <w:r w:rsidRPr="00D64BCA">
        <w:rPr>
          <w:rFonts w:ascii="Times New Roman" w:hAnsi="Times New Roman" w:cs="Times New Roman"/>
          <w:sz w:val="28"/>
          <w:szCs w:val="28"/>
        </w:rPr>
        <w:lastRenderedPageBreak/>
        <w:t xml:space="preserve">осуществляющему функции и полномочия учредителя, Протокол в электронном виде, в котором указывается причина возврата. </w:t>
      </w:r>
    </w:p>
    <w:p w:rsidR="00E1407A" w:rsidRDefault="00292916" w:rsidP="008507FF">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10.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орган Федерального казначейства дополнение в Перечень целевых субсидий </w:t>
      </w:r>
    </w:p>
    <w:p w:rsidR="00E1407A" w:rsidRDefault="00292916" w:rsidP="008507FF">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11. </w:t>
      </w:r>
      <w:proofErr w:type="gramStart"/>
      <w:r w:rsidRPr="00D64BCA">
        <w:rPr>
          <w:rFonts w:ascii="Times New Roman" w:hAnsi="Times New Roman" w:cs="Times New Roman"/>
          <w:sz w:val="28"/>
          <w:szCs w:val="28"/>
        </w:rPr>
        <w:t xml:space="preserve">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предоставленными муниципальному учреждению на </w:t>
      </w:r>
      <w:r w:rsidR="008507FF">
        <w:rPr>
          <w:rFonts w:ascii="Times New Roman" w:hAnsi="Times New Roman" w:cs="Times New Roman"/>
          <w:sz w:val="28"/>
          <w:szCs w:val="28"/>
        </w:rPr>
        <w:t>очередной финансовый год</w:t>
      </w:r>
      <w:r w:rsidRPr="00D64BCA">
        <w:rPr>
          <w:rFonts w:ascii="Times New Roman" w:hAnsi="Times New Roman" w:cs="Times New Roman"/>
          <w:sz w:val="28"/>
          <w:szCs w:val="28"/>
        </w:rPr>
        <w:t>, по форме утвержденн</w:t>
      </w:r>
      <w:r w:rsidR="008507FF">
        <w:rPr>
          <w:rFonts w:ascii="Times New Roman" w:hAnsi="Times New Roman" w:cs="Times New Roman"/>
          <w:sz w:val="28"/>
          <w:szCs w:val="28"/>
        </w:rPr>
        <w:t>ой</w:t>
      </w:r>
      <w:r w:rsidRPr="00D64BCA">
        <w:rPr>
          <w:rFonts w:ascii="Times New Roman" w:hAnsi="Times New Roman" w:cs="Times New Roman"/>
          <w:sz w:val="28"/>
          <w:szCs w:val="28"/>
        </w:rPr>
        <w:t xml:space="preserve"> органом, осуществляющим функции и полномочия учредителя</w:t>
      </w:r>
      <w:r w:rsidR="006F221D">
        <w:rPr>
          <w:rFonts w:ascii="Times New Roman" w:hAnsi="Times New Roman" w:cs="Times New Roman"/>
          <w:sz w:val="28"/>
          <w:szCs w:val="28"/>
        </w:rPr>
        <w:t xml:space="preserve"> согласно приложения 1 к данному порядку</w:t>
      </w:r>
      <w:r w:rsidRPr="00D64BCA">
        <w:rPr>
          <w:rFonts w:ascii="Times New Roman" w:hAnsi="Times New Roman" w:cs="Times New Roman"/>
          <w:sz w:val="28"/>
          <w:szCs w:val="28"/>
        </w:rPr>
        <w:t xml:space="preserve">. </w:t>
      </w:r>
      <w:proofErr w:type="gramEnd"/>
    </w:p>
    <w:p w:rsidR="00E1407A" w:rsidRDefault="00292916" w:rsidP="008507FF">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12. В Сведениях указываются по кодам бюджетной классификации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w:t>
      </w:r>
      <w:proofErr w:type="spellStart"/>
      <w:r w:rsidRPr="00D64BCA">
        <w:rPr>
          <w:rFonts w:ascii="Times New Roman" w:hAnsi="Times New Roman" w:cs="Times New Roman"/>
          <w:sz w:val="28"/>
          <w:szCs w:val="28"/>
        </w:rPr>
        <w:t>группировочных</w:t>
      </w:r>
      <w:proofErr w:type="spellEnd"/>
      <w:r w:rsidRPr="00D64BCA">
        <w:rPr>
          <w:rFonts w:ascii="Times New Roman" w:hAnsi="Times New Roman" w:cs="Times New Roman"/>
          <w:sz w:val="28"/>
          <w:szCs w:val="28"/>
        </w:rPr>
        <w:t xml:space="preserve"> итогов. Уполномоченный руководителем органа Федерального казначейства работник осуществляет контроль представленных учреждением Сведений на соответствие содержащейся в них информации данным, указанным в Перечне целевых субсидий, за исключением информации о не использованных на начало текущего финансового года остатках целевых субсидий. </w:t>
      </w:r>
    </w:p>
    <w:p w:rsidR="00E1407A"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13. Учреждение при наличии между учреждением и органом Федерального казначейства электронного документооборота с применением электронной подписи представляет Сведения в электронном виде с применением электронной подписи.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на бумажном носителе, проверяет их на идентичность Сведениям, представленным на машинном носителе. </w:t>
      </w:r>
      <w:r w:rsidR="003F1744">
        <w:rPr>
          <w:rFonts w:ascii="Times New Roman" w:hAnsi="Times New Roman" w:cs="Times New Roman"/>
          <w:sz w:val="28"/>
          <w:szCs w:val="28"/>
        </w:rPr>
        <w:t xml:space="preserve"> </w:t>
      </w:r>
    </w:p>
    <w:p w:rsidR="00E1407A"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14. При внесении изменений в Сведения учреждение представляет в соответствии с настоящим Порядком в орган Федерального казначейства Сведения, в которых указываются показатели с учетом внесенных в Сведения изменений.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предусмотренных настоящим пунктом, проверяет их на соответствие установленной форме, а также на </w:t>
      </w:r>
      <w:proofErr w:type="spellStart"/>
      <w:r w:rsidRPr="00D64BCA">
        <w:rPr>
          <w:rFonts w:ascii="Times New Roman" w:hAnsi="Times New Roman" w:cs="Times New Roman"/>
          <w:sz w:val="28"/>
          <w:szCs w:val="28"/>
        </w:rPr>
        <w:t>непревышение</w:t>
      </w:r>
      <w:proofErr w:type="spellEnd"/>
      <w:r w:rsidRPr="00D64BCA">
        <w:rPr>
          <w:rFonts w:ascii="Times New Roman" w:hAnsi="Times New Roman" w:cs="Times New Roman"/>
          <w:sz w:val="28"/>
          <w:szCs w:val="28"/>
        </w:rPr>
        <w:t xml:space="preserve"> фактических поступлений и выплат, отраженных на лицевом счете по иным субсидиям, показателям, </w:t>
      </w:r>
      <w:r w:rsidRPr="00D64BCA">
        <w:rPr>
          <w:rFonts w:ascii="Times New Roman" w:hAnsi="Times New Roman" w:cs="Times New Roman"/>
          <w:sz w:val="28"/>
          <w:szCs w:val="28"/>
        </w:rPr>
        <w:lastRenderedPageBreak/>
        <w:t>содержащимся в Сведениях. 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15. </w:t>
      </w:r>
      <w:proofErr w:type="gramStart"/>
      <w:r w:rsidRPr="00D64BCA">
        <w:rPr>
          <w:rFonts w:ascii="Times New Roman" w:hAnsi="Times New Roman" w:cs="Times New Roman"/>
          <w:sz w:val="28"/>
          <w:szCs w:val="28"/>
        </w:rPr>
        <w:t>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w:t>
      </w:r>
      <w:r w:rsidR="00025EB0">
        <w:rPr>
          <w:rFonts w:ascii="Times New Roman" w:hAnsi="Times New Roman" w:cs="Times New Roman"/>
          <w:sz w:val="28"/>
          <w:szCs w:val="28"/>
        </w:rPr>
        <w:t xml:space="preserve"> бюджета </w:t>
      </w:r>
      <w:r w:rsidR="00025EB0" w:rsidRPr="00025EB0">
        <w:rPr>
          <w:rFonts w:ascii="Times New Roman" w:hAnsi="Times New Roman" w:cs="Times New Roman"/>
          <w:sz w:val="28"/>
          <w:szCs w:val="28"/>
        </w:rPr>
        <w:t>муниципального образования се</w:t>
      </w:r>
      <w:r w:rsidR="00025EB0">
        <w:rPr>
          <w:rFonts w:ascii="Times New Roman" w:hAnsi="Times New Roman" w:cs="Times New Roman"/>
          <w:sz w:val="28"/>
          <w:szCs w:val="28"/>
        </w:rPr>
        <w:t>льского поселения</w:t>
      </w:r>
      <w:r w:rsidR="00025EB0" w:rsidRPr="00025EB0">
        <w:rPr>
          <w:rFonts w:ascii="Times New Roman" w:hAnsi="Times New Roman" w:cs="Times New Roman"/>
          <w:sz w:val="28"/>
          <w:szCs w:val="28"/>
        </w:rPr>
        <w:t xml:space="preserve"> «</w:t>
      </w:r>
      <w:r w:rsidR="00633861">
        <w:rPr>
          <w:rFonts w:ascii="Times New Roman" w:hAnsi="Times New Roman" w:cs="Times New Roman"/>
          <w:sz w:val="28"/>
          <w:szCs w:val="28"/>
        </w:rPr>
        <w:t>Линёво-Озёрское</w:t>
      </w:r>
      <w:r w:rsidR="00025EB0" w:rsidRPr="00025EB0">
        <w:rPr>
          <w:rFonts w:ascii="Times New Roman" w:hAnsi="Times New Roman" w:cs="Times New Roman"/>
          <w:sz w:val="28"/>
          <w:szCs w:val="28"/>
        </w:rPr>
        <w:t>»</w:t>
      </w:r>
      <w:r w:rsidR="003F1744">
        <w:rPr>
          <w:rFonts w:ascii="Times New Roman" w:hAnsi="Times New Roman" w:cs="Times New Roman"/>
          <w:sz w:val="28"/>
          <w:szCs w:val="28"/>
        </w:rPr>
        <w:t xml:space="preserve"> </w:t>
      </w:r>
      <w:r w:rsidRPr="00D64BCA">
        <w:rPr>
          <w:rFonts w:ascii="Times New Roman" w:hAnsi="Times New Roman" w:cs="Times New Roman"/>
          <w:sz w:val="28"/>
          <w:szCs w:val="28"/>
        </w:rPr>
        <w:t>подтверждена потребность в направлении их на те же цели (далее - разрешенный к использованию остаток целевой субсидии), учреждением представляются в орган Федерального казначейства Сведения, в</w:t>
      </w:r>
      <w:proofErr w:type="gramEnd"/>
      <w:r w:rsidRPr="00D64BCA">
        <w:rPr>
          <w:rFonts w:ascii="Times New Roman" w:hAnsi="Times New Roman" w:cs="Times New Roman"/>
          <w:sz w:val="28"/>
          <w:szCs w:val="28"/>
        </w:rPr>
        <w:t xml:space="preserve"> которых указываются:</w:t>
      </w:r>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 сумма разрешенного к использованию остатка целевой субсидии прошлых лет указывается в графе 5 Сведений; </w:t>
      </w:r>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 код целевой субсидии в графе 2 Сведений - при сохранении кода указанной целевой субсидии в новом финансовом году и с указанием кода целевой субсидии прошлых лет в графе 4, если коды целевой субсидии, присвоенные для учета операций с целевой субсидией в прошлые годы и в новом финансовом году, различаются. </w:t>
      </w:r>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proofErr w:type="gramStart"/>
      <w:r w:rsidRPr="00D64BCA">
        <w:rPr>
          <w:rFonts w:ascii="Times New Roman" w:hAnsi="Times New Roman" w:cs="Times New Roman"/>
          <w:sz w:val="28"/>
          <w:szCs w:val="28"/>
        </w:rPr>
        <w:t>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w:t>
      </w:r>
      <w:r w:rsidR="00025EB0">
        <w:rPr>
          <w:rFonts w:ascii="Times New Roman" w:hAnsi="Times New Roman" w:cs="Times New Roman"/>
          <w:sz w:val="28"/>
          <w:szCs w:val="28"/>
        </w:rPr>
        <w:t xml:space="preserve"> главного </w:t>
      </w:r>
      <w:r w:rsidRPr="00D64BCA">
        <w:rPr>
          <w:rFonts w:ascii="Times New Roman" w:hAnsi="Times New Roman" w:cs="Times New Roman"/>
          <w:sz w:val="28"/>
          <w:szCs w:val="28"/>
        </w:rPr>
        <w:t>распорядителя средств</w:t>
      </w:r>
      <w:r w:rsidR="00025EB0">
        <w:rPr>
          <w:rFonts w:ascii="Times New Roman" w:hAnsi="Times New Roman" w:cs="Times New Roman"/>
          <w:sz w:val="28"/>
          <w:szCs w:val="28"/>
        </w:rPr>
        <w:t xml:space="preserve"> бюджета муниципального </w:t>
      </w:r>
      <w:r w:rsidR="00025EB0" w:rsidRPr="00025EB0">
        <w:rPr>
          <w:rFonts w:ascii="Times New Roman" w:hAnsi="Times New Roman" w:cs="Times New Roman"/>
          <w:sz w:val="28"/>
          <w:szCs w:val="28"/>
        </w:rPr>
        <w:t>образования се</w:t>
      </w:r>
      <w:r w:rsidR="00025EB0">
        <w:rPr>
          <w:rFonts w:ascii="Times New Roman" w:hAnsi="Times New Roman" w:cs="Times New Roman"/>
          <w:sz w:val="28"/>
          <w:szCs w:val="28"/>
        </w:rPr>
        <w:t xml:space="preserve">льского поселения </w:t>
      </w:r>
      <w:r w:rsidR="00025EB0" w:rsidRPr="00025EB0">
        <w:rPr>
          <w:rFonts w:ascii="Times New Roman" w:hAnsi="Times New Roman" w:cs="Times New Roman"/>
          <w:sz w:val="28"/>
          <w:szCs w:val="28"/>
        </w:rPr>
        <w:t xml:space="preserve"> «</w:t>
      </w:r>
      <w:r w:rsidR="00633861">
        <w:rPr>
          <w:rFonts w:ascii="Times New Roman" w:hAnsi="Times New Roman" w:cs="Times New Roman"/>
          <w:sz w:val="28"/>
          <w:szCs w:val="28"/>
        </w:rPr>
        <w:t>Линёво-Озёрское</w:t>
      </w:r>
      <w:r w:rsidR="00025EB0" w:rsidRPr="00025EB0">
        <w:rPr>
          <w:rFonts w:ascii="Times New Roman" w:hAnsi="Times New Roman" w:cs="Times New Roman"/>
          <w:sz w:val="28"/>
          <w:szCs w:val="28"/>
        </w:rPr>
        <w:t>»</w:t>
      </w:r>
      <w:r w:rsidR="003F1744">
        <w:rPr>
          <w:rFonts w:ascii="Times New Roman" w:hAnsi="Times New Roman" w:cs="Times New Roman"/>
          <w:sz w:val="28"/>
          <w:szCs w:val="28"/>
        </w:rPr>
        <w:t xml:space="preserve"> </w:t>
      </w:r>
      <w:r w:rsidRPr="00D64BCA">
        <w:rPr>
          <w:rFonts w:ascii="Times New Roman" w:hAnsi="Times New Roman" w:cs="Times New Roman"/>
          <w:sz w:val="28"/>
          <w:szCs w:val="28"/>
        </w:rPr>
        <w:t xml:space="preserve">подтверждена в течение текущего финансового года потребность в направлении их на те же цели, учреждением представляются в орган Федерального казначейства Сведения, в которых указывается: </w:t>
      </w:r>
      <w:proofErr w:type="gramEnd"/>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 сумма возврата дебиторской задолженности прошлых лет, разрешенная к использованию, указывается в графе 7 Сведений; </w:t>
      </w:r>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proofErr w:type="gramStart"/>
      <w:r w:rsidRPr="00D64BCA">
        <w:rPr>
          <w:rFonts w:ascii="Times New Roman" w:hAnsi="Times New Roman" w:cs="Times New Roman"/>
          <w:sz w:val="28"/>
          <w:szCs w:val="28"/>
        </w:rPr>
        <w:t>- код целевой субсидии в графе 2 Сведений, в случае сохранения кода указанной целевой субсидии в новом финансовом году, и с указанием кода целевой субсидии прошлых лет в графе 6, в случае, если коды целевой субсидии, присвоенные для учета операций с целевой субсидией в прошлые годы и в новом финансовом году, различаются.</w:t>
      </w:r>
      <w:proofErr w:type="gramEnd"/>
    </w:p>
    <w:p w:rsidR="00365D07" w:rsidRDefault="00292916" w:rsidP="00633861">
      <w:pPr>
        <w:spacing w:before="0" w:beforeAutospacing="0" w:after="0" w:afterAutospacing="0" w:line="240" w:lineRule="auto"/>
        <w:jc w:val="both"/>
        <w:rPr>
          <w:rFonts w:ascii="Times New Roman" w:hAnsi="Times New Roman" w:cs="Times New Roman"/>
          <w:sz w:val="28"/>
          <w:szCs w:val="28"/>
        </w:rPr>
      </w:pPr>
      <w:r w:rsidRPr="00D64BCA">
        <w:rPr>
          <w:rFonts w:ascii="Times New Roman" w:hAnsi="Times New Roman" w:cs="Times New Roman"/>
          <w:sz w:val="28"/>
          <w:szCs w:val="28"/>
        </w:rPr>
        <w:t xml:space="preserve"> </w:t>
      </w:r>
      <w:r w:rsidR="003F1744">
        <w:rPr>
          <w:rFonts w:ascii="Times New Roman" w:hAnsi="Times New Roman" w:cs="Times New Roman"/>
          <w:sz w:val="28"/>
          <w:szCs w:val="28"/>
        </w:rPr>
        <w:tab/>
      </w:r>
      <w:proofErr w:type="gramStart"/>
      <w:r w:rsidRPr="00D64BCA">
        <w:rPr>
          <w:rFonts w:ascii="Times New Roman" w:hAnsi="Times New Roman" w:cs="Times New Roman"/>
          <w:sz w:val="28"/>
          <w:szCs w:val="28"/>
        </w:rPr>
        <w:t xml:space="preserve">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проверяет их на </w:t>
      </w:r>
      <w:proofErr w:type="spellStart"/>
      <w:r w:rsidRPr="00D64BCA">
        <w:rPr>
          <w:rFonts w:ascii="Times New Roman" w:hAnsi="Times New Roman" w:cs="Times New Roman"/>
          <w:sz w:val="28"/>
          <w:szCs w:val="28"/>
        </w:rPr>
        <w:t>непревышение</w:t>
      </w:r>
      <w:proofErr w:type="spellEnd"/>
      <w:r w:rsidRPr="00D64BCA">
        <w:rPr>
          <w:rFonts w:ascii="Times New Roman" w:hAnsi="Times New Roman" w:cs="Times New Roman"/>
          <w:sz w:val="28"/>
          <w:szCs w:val="28"/>
        </w:rPr>
        <w:t xml:space="preserve"> суммы разрешенного к использованию остатка целевой субсидии прошлых лет, код которой указан в графе 2 Сведений (в графе 4, если код указанной целевой субсидии изменен в новом финансовом году), над суммой соответствующего остатка целевой субсидии прошлых</w:t>
      </w:r>
      <w:proofErr w:type="gramEnd"/>
      <w:r w:rsidRPr="00D64BCA">
        <w:rPr>
          <w:rFonts w:ascii="Times New Roman" w:hAnsi="Times New Roman" w:cs="Times New Roman"/>
          <w:sz w:val="28"/>
          <w:szCs w:val="28"/>
        </w:rPr>
        <w:t xml:space="preserve"> лет, </w:t>
      </w:r>
      <w:proofErr w:type="gramStart"/>
      <w:r w:rsidRPr="00D64BCA">
        <w:rPr>
          <w:rFonts w:ascii="Times New Roman" w:hAnsi="Times New Roman" w:cs="Times New Roman"/>
          <w:sz w:val="28"/>
          <w:szCs w:val="28"/>
        </w:rPr>
        <w:lastRenderedPageBreak/>
        <w:t>учтенной</w:t>
      </w:r>
      <w:proofErr w:type="gramEnd"/>
      <w:r w:rsidRPr="00D64BCA">
        <w:rPr>
          <w:rFonts w:ascii="Times New Roman" w:hAnsi="Times New Roman" w:cs="Times New Roman"/>
          <w:sz w:val="28"/>
          <w:szCs w:val="28"/>
        </w:rPr>
        <w:t xml:space="preserve"> по состоянию на начало текущего финансового года на лицевом счете по иным субсидиям, открытом учреждению в орган Федерального казначейства. </w:t>
      </w:r>
    </w:p>
    <w:p w:rsidR="008E34EA"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казначейства на лицевом счете по иным субсидиям, открытом учреждению, без права расходования. </w:t>
      </w:r>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16. В случае если форма или информация, указанная в Сведениях, не соответствуют требованиям, установленным пунктами 11 - 15 настоящего Порядка, орган Федерального казначейства не позднее рабочего дня, следующего за днем представления Сведений, регистрирует их в Журнале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 прилагаемом Протоколе (код формы по КФД - 0531805) причины возврата. </w:t>
      </w:r>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 </w:t>
      </w:r>
    </w:p>
    <w:p w:rsidR="008E34EA"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В случае соответствия представленных Сведений требованиям, установленным пунктами 11 - 15 настоящего Порядка, показатели Сведений отражаются органом Федерального казначейства на лицевом счете по иным субсидиям, открытом учреждению. </w:t>
      </w:r>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17. 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на счет органа Федерального казначейства, открытый в установленном законодательством Российской Федерации порядке в учреждении Центрального банка Российской Федерации на балансовом счете </w:t>
      </w:r>
      <w:r w:rsidR="003F1744">
        <w:rPr>
          <w:rFonts w:ascii="Times New Roman" w:hAnsi="Times New Roman" w:cs="Times New Roman"/>
          <w:sz w:val="28"/>
          <w:szCs w:val="28"/>
        </w:rPr>
        <w:t>№ 40601 «</w:t>
      </w:r>
      <w:r w:rsidRPr="00D64BCA">
        <w:rPr>
          <w:rFonts w:ascii="Times New Roman" w:hAnsi="Times New Roman" w:cs="Times New Roman"/>
          <w:sz w:val="28"/>
          <w:szCs w:val="28"/>
        </w:rPr>
        <w:t xml:space="preserve">Счета организаций, находящихся </w:t>
      </w:r>
      <w:proofErr w:type="gramStart"/>
      <w:r w:rsidRPr="00D64BCA">
        <w:rPr>
          <w:rFonts w:ascii="Times New Roman" w:hAnsi="Times New Roman" w:cs="Times New Roman"/>
          <w:sz w:val="28"/>
          <w:szCs w:val="28"/>
        </w:rPr>
        <w:t>в</w:t>
      </w:r>
      <w:proofErr w:type="gramEnd"/>
      <w:r w:rsidRPr="00D64BCA">
        <w:rPr>
          <w:rFonts w:ascii="Times New Roman" w:hAnsi="Times New Roman" w:cs="Times New Roman"/>
          <w:sz w:val="28"/>
          <w:szCs w:val="28"/>
        </w:rPr>
        <w:t xml:space="preserve"> государственной (кроме федеральной) собств</w:t>
      </w:r>
      <w:r w:rsidR="003F1744">
        <w:rPr>
          <w:rFonts w:ascii="Times New Roman" w:hAnsi="Times New Roman" w:cs="Times New Roman"/>
          <w:sz w:val="28"/>
          <w:szCs w:val="28"/>
        </w:rPr>
        <w:t>енности. Финансовые организации»</w:t>
      </w:r>
      <w:r w:rsidRPr="00D64BCA">
        <w:rPr>
          <w:rFonts w:ascii="Times New Roman" w:hAnsi="Times New Roman" w:cs="Times New Roman"/>
          <w:sz w:val="28"/>
          <w:szCs w:val="28"/>
        </w:rPr>
        <w:t xml:space="preserve">, на основании расчетных документов, в которых не указан или указан несуществующий код субсидии, учитываются органом Федерального казначейства на лицевом счете по иным субсидиям, открытом учреждению, без права расходования. </w:t>
      </w:r>
    </w:p>
    <w:p w:rsidR="00025EB0" w:rsidRPr="00025EB0"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Суммы возврата дебиторской задолженности, зачисленные на лицевой счет по иным субсидиям, открытый учреждению, учитываются в органе Федерального казначейства на лицевом счете по иным субсидиям, открытом учреждению, по коду «Прочие доходы» без права расходования. </w:t>
      </w:r>
      <w:proofErr w:type="gramStart"/>
      <w:r w:rsidRPr="00D64BCA">
        <w:rPr>
          <w:rFonts w:ascii="Times New Roman" w:hAnsi="Times New Roman" w:cs="Times New Roman"/>
          <w:sz w:val="28"/>
          <w:szCs w:val="28"/>
        </w:rPr>
        <w:t xml:space="preserve">В случае если в течение 10 рабочих дней со дня отражения сумм возврата дебиторской задолженности на лицевом счете по иным субсидиям, открытом учреждению, учреждением в орган Федерального казначейства не представлено Уведомление об уточнении операций клиента (код формы по КФД 0531852) на уточнение указанных сумм в качестве дебиторской задолженности </w:t>
      </w:r>
      <w:r w:rsidRPr="00D64BCA">
        <w:rPr>
          <w:rFonts w:ascii="Times New Roman" w:hAnsi="Times New Roman" w:cs="Times New Roman"/>
          <w:sz w:val="28"/>
          <w:szCs w:val="28"/>
        </w:rPr>
        <w:lastRenderedPageBreak/>
        <w:t>текущего финансового года или в течение 45 рабочих дней не представлены Сведения</w:t>
      </w:r>
      <w:proofErr w:type="gramEnd"/>
      <w:r w:rsidRPr="00D64BCA">
        <w:rPr>
          <w:rFonts w:ascii="Times New Roman" w:hAnsi="Times New Roman" w:cs="Times New Roman"/>
          <w:sz w:val="28"/>
          <w:szCs w:val="28"/>
        </w:rPr>
        <w:t xml:space="preserve">, </w:t>
      </w:r>
      <w:proofErr w:type="gramStart"/>
      <w:r w:rsidRPr="00D64BCA">
        <w:rPr>
          <w:rFonts w:ascii="Times New Roman" w:hAnsi="Times New Roman" w:cs="Times New Roman"/>
          <w:sz w:val="28"/>
          <w:szCs w:val="28"/>
        </w:rPr>
        <w:t>в которых данная дебиторская задолженность прошлых лет разрешена к использованию, орган Федерального казначейства на основании оформленной им Заявки на кассовый расход (сокращенной) (код формы по КФД 0531851) перечисляет указанные суммы в доход</w:t>
      </w:r>
      <w:r w:rsidR="00025EB0">
        <w:rPr>
          <w:rFonts w:ascii="Times New Roman" w:hAnsi="Times New Roman" w:cs="Times New Roman"/>
          <w:sz w:val="28"/>
          <w:szCs w:val="28"/>
        </w:rPr>
        <w:t xml:space="preserve"> бюджета </w:t>
      </w:r>
      <w:r w:rsidRPr="00D64BCA">
        <w:rPr>
          <w:rFonts w:ascii="Times New Roman" w:hAnsi="Times New Roman" w:cs="Times New Roman"/>
          <w:sz w:val="28"/>
          <w:szCs w:val="28"/>
        </w:rPr>
        <w:t xml:space="preserve"> </w:t>
      </w:r>
      <w:r w:rsidR="00025EB0" w:rsidRPr="00025EB0">
        <w:rPr>
          <w:rFonts w:ascii="Times New Roman" w:hAnsi="Times New Roman" w:cs="Times New Roman"/>
          <w:sz w:val="28"/>
          <w:szCs w:val="28"/>
        </w:rPr>
        <w:t>муниципального образования сельского поселения «</w:t>
      </w:r>
      <w:r w:rsidR="00633861">
        <w:rPr>
          <w:rFonts w:ascii="Times New Roman" w:hAnsi="Times New Roman" w:cs="Times New Roman"/>
          <w:sz w:val="28"/>
          <w:szCs w:val="28"/>
        </w:rPr>
        <w:t>Линёво-Озёрское</w:t>
      </w:r>
      <w:r w:rsidR="00025EB0" w:rsidRPr="00025EB0">
        <w:rPr>
          <w:rFonts w:ascii="Times New Roman" w:hAnsi="Times New Roman" w:cs="Times New Roman"/>
          <w:sz w:val="28"/>
          <w:szCs w:val="28"/>
        </w:rPr>
        <w:t>»</w:t>
      </w:r>
      <w:r w:rsidR="003F1744">
        <w:rPr>
          <w:rFonts w:ascii="Times New Roman" w:hAnsi="Times New Roman" w:cs="Times New Roman"/>
          <w:sz w:val="28"/>
          <w:szCs w:val="28"/>
        </w:rPr>
        <w:t xml:space="preserve">. </w:t>
      </w:r>
      <w:proofErr w:type="gramEnd"/>
    </w:p>
    <w:p w:rsidR="00846484" w:rsidRDefault="003F1744" w:rsidP="00633861">
      <w:pPr>
        <w:spacing w:before="0" w:beforeAutospacing="0" w:after="0" w:afterAutospacing="0" w:line="240" w:lineRule="auto"/>
        <w:jc w:val="both"/>
        <w:rPr>
          <w:rFonts w:ascii="Times New Roman" w:hAnsi="Times New Roman" w:cs="Times New Roman"/>
          <w:sz w:val="28"/>
          <w:szCs w:val="28"/>
        </w:rPr>
      </w:pPr>
      <w:r>
        <w:rPr>
          <w:rFonts w:ascii="Times New Roman" w:hAnsi="Times New Roman" w:cs="Times New Roman"/>
          <w:sz w:val="28"/>
          <w:szCs w:val="28"/>
        </w:rPr>
        <w:tab/>
      </w:r>
      <w:r w:rsidR="00292916" w:rsidRPr="00D64BCA">
        <w:rPr>
          <w:rFonts w:ascii="Times New Roman" w:hAnsi="Times New Roman" w:cs="Times New Roman"/>
          <w:sz w:val="28"/>
          <w:szCs w:val="28"/>
        </w:rPr>
        <w:t xml:space="preserve">18. Целевые расходы осуществляются на основании представленных учреждением Заявок на кассовый расход (код формы по КФД - 0531801) или Заявок на кассовый расход (сокращенных) (код формы по КФД - 0531851) (далее - Заявка на кассовый расход), Заявок на получение наличных денег (код формы по КФД - 0531802) или Заявок на получение денежных средств, перечисляемых на карту (код формы по КФД - 0531844). </w:t>
      </w:r>
    </w:p>
    <w:p w:rsidR="00846484"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19. В одной Заявке на кассовый расход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846484"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20. В одной Заявке на получение наличных денег, Заявке на получение денежных средств, перечисляемых на карту, может содержаться несколько сумм кассовых выплат по целевым расходам, источником финансового обеспечения которых является одна целевая субсидия. </w:t>
      </w:r>
    </w:p>
    <w:p w:rsidR="00846484"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21.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Заявки на кассовый расход, Заявки на получение наличных денег или Заявки на получение денежных средств, перечисляемых на карту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 </w:t>
      </w:r>
    </w:p>
    <w:p w:rsidR="00846484"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22. </w:t>
      </w:r>
      <w:proofErr w:type="gramStart"/>
      <w:r w:rsidRPr="00D64BCA">
        <w:rPr>
          <w:rFonts w:ascii="Times New Roman" w:hAnsi="Times New Roman" w:cs="Times New Roman"/>
          <w:sz w:val="28"/>
          <w:szCs w:val="28"/>
        </w:rPr>
        <w:t>Для подтверждения возникновения денежного обязательства по поставке товаров, выполнению работ, оказанию услуг, аренде учреждение представляет в орган Федерального казначейства вместе с Заявкой на кассовый расход указанные в ней договор (соглашение, договор аренды), иные документы, подтверждающие возникновение денежного обязательства, предусмотренные порядком санкционирования оплаты денежных обязательств получателей средств</w:t>
      </w:r>
      <w:r w:rsidR="00025EB0">
        <w:rPr>
          <w:rFonts w:ascii="Times New Roman" w:hAnsi="Times New Roman" w:cs="Times New Roman"/>
          <w:sz w:val="28"/>
          <w:szCs w:val="28"/>
        </w:rPr>
        <w:t xml:space="preserve"> бюджета </w:t>
      </w:r>
      <w:r w:rsidRPr="00D64BCA">
        <w:rPr>
          <w:rFonts w:ascii="Times New Roman" w:hAnsi="Times New Roman" w:cs="Times New Roman"/>
          <w:sz w:val="28"/>
          <w:szCs w:val="28"/>
        </w:rPr>
        <w:t xml:space="preserve"> </w:t>
      </w:r>
      <w:r w:rsidR="00025EB0">
        <w:rPr>
          <w:rFonts w:ascii="Times New Roman" w:hAnsi="Times New Roman" w:cs="Times New Roman"/>
          <w:sz w:val="28"/>
          <w:szCs w:val="28"/>
        </w:rPr>
        <w:t xml:space="preserve">муниципального </w:t>
      </w:r>
      <w:r w:rsidR="00025EB0" w:rsidRPr="00025EB0">
        <w:rPr>
          <w:rFonts w:ascii="Times New Roman" w:hAnsi="Times New Roman" w:cs="Times New Roman"/>
          <w:sz w:val="28"/>
          <w:szCs w:val="28"/>
        </w:rPr>
        <w:t>образования се</w:t>
      </w:r>
      <w:r w:rsidR="00025EB0">
        <w:rPr>
          <w:rFonts w:ascii="Times New Roman" w:hAnsi="Times New Roman" w:cs="Times New Roman"/>
          <w:sz w:val="28"/>
          <w:szCs w:val="28"/>
        </w:rPr>
        <w:t>льского поселения</w:t>
      </w:r>
      <w:r w:rsidR="00025EB0" w:rsidRPr="00025EB0">
        <w:rPr>
          <w:rFonts w:ascii="Times New Roman" w:hAnsi="Times New Roman" w:cs="Times New Roman"/>
          <w:sz w:val="28"/>
          <w:szCs w:val="28"/>
        </w:rPr>
        <w:t xml:space="preserve"> «</w:t>
      </w:r>
      <w:r w:rsidR="00633861">
        <w:rPr>
          <w:rFonts w:ascii="Times New Roman" w:hAnsi="Times New Roman" w:cs="Times New Roman"/>
          <w:sz w:val="28"/>
          <w:szCs w:val="28"/>
        </w:rPr>
        <w:t>Линёво-Озёрское</w:t>
      </w:r>
      <w:r w:rsidR="00025EB0" w:rsidRPr="00025EB0">
        <w:rPr>
          <w:rFonts w:ascii="Times New Roman" w:hAnsi="Times New Roman" w:cs="Times New Roman"/>
          <w:sz w:val="28"/>
          <w:szCs w:val="28"/>
        </w:rPr>
        <w:t>»</w:t>
      </w:r>
      <w:r w:rsidR="00025EB0" w:rsidRPr="00D64BCA">
        <w:rPr>
          <w:rFonts w:ascii="Times New Roman" w:hAnsi="Times New Roman" w:cs="Times New Roman"/>
          <w:sz w:val="28"/>
          <w:szCs w:val="28"/>
        </w:rPr>
        <w:t xml:space="preserve"> </w:t>
      </w:r>
      <w:r w:rsidR="00025EB0">
        <w:rPr>
          <w:rFonts w:ascii="Times New Roman" w:hAnsi="Times New Roman" w:cs="Times New Roman"/>
          <w:sz w:val="28"/>
          <w:szCs w:val="28"/>
        </w:rPr>
        <w:t xml:space="preserve">(далее – документ </w:t>
      </w:r>
      <w:r w:rsidRPr="00D64BCA">
        <w:rPr>
          <w:rFonts w:ascii="Times New Roman" w:hAnsi="Times New Roman" w:cs="Times New Roman"/>
          <w:sz w:val="28"/>
          <w:szCs w:val="28"/>
        </w:rPr>
        <w:t xml:space="preserve">основание). </w:t>
      </w:r>
      <w:proofErr w:type="gramEnd"/>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23. При санкционировании оплаты денежных обязательств органом Федерального казначейства осуществляется проверка Заявки по следующим направлениям: </w:t>
      </w:r>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1) наличие указанног</w:t>
      </w:r>
      <w:proofErr w:type="gramStart"/>
      <w:r w:rsidRPr="00D64BCA">
        <w:rPr>
          <w:rFonts w:ascii="Times New Roman" w:hAnsi="Times New Roman" w:cs="Times New Roman"/>
          <w:sz w:val="28"/>
          <w:szCs w:val="28"/>
        </w:rPr>
        <w:t>о(</w:t>
      </w:r>
      <w:proofErr w:type="spellStart"/>
      <w:proofErr w:type="gramEnd"/>
      <w:r w:rsidRPr="00D64BCA">
        <w:rPr>
          <w:rFonts w:ascii="Times New Roman" w:hAnsi="Times New Roman" w:cs="Times New Roman"/>
          <w:sz w:val="28"/>
          <w:szCs w:val="28"/>
        </w:rPr>
        <w:t>ых</w:t>
      </w:r>
      <w:proofErr w:type="spellEnd"/>
      <w:r w:rsidRPr="00D64BCA">
        <w:rPr>
          <w:rFonts w:ascii="Times New Roman" w:hAnsi="Times New Roman" w:cs="Times New Roman"/>
          <w:sz w:val="28"/>
          <w:szCs w:val="28"/>
        </w:rPr>
        <w:t xml:space="preserve">) в Заявке кода (кодов) по бюджетной классификации Российской Федерации (далее – код по бюджетной классификации) и кода субсидии в Сведениях; </w:t>
      </w:r>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lastRenderedPageBreak/>
        <w:t xml:space="preserve">2) соответствие указанного в Заявке кода по бюджетной классификации коду по бюджетной классификации, указанному в Сведениях по соответствующему коду субсидии; </w:t>
      </w:r>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3) соответствие указанного в Заявке кода по бюджетной классификации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установленными Министерством финансов Российской Федерации (статья 165 Бюджетного кодекса Российской Федерации); </w:t>
      </w:r>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по бюджетной классификации и содержанию текста назначения платежа, </w:t>
      </w:r>
      <w:proofErr w:type="gramStart"/>
      <w:r w:rsidRPr="00D64BCA">
        <w:rPr>
          <w:rFonts w:ascii="Times New Roman" w:hAnsi="Times New Roman" w:cs="Times New Roman"/>
          <w:sz w:val="28"/>
          <w:szCs w:val="28"/>
        </w:rPr>
        <w:t>указанным</w:t>
      </w:r>
      <w:proofErr w:type="gramEnd"/>
      <w:r w:rsidRPr="00D64BCA">
        <w:rPr>
          <w:rFonts w:ascii="Times New Roman" w:hAnsi="Times New Roman" w:cs="Times New Roman"/>
          <w:sz w:val="28"/>
          <w:szCs w:val="28"/>
        </w:rPr>
        <w:t xml:space="preserve"> в Заявке на кассовый расход; </w:t>
      </w:r>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5) </w:t>
      </w:r>
      <w:proofErr w:type="spellStart"/>
      <w:r w:rsidRPr="00D64BCA">
        <w:rPr>
          <w:rFonts w:ascii="Times New Roman" w:hAnsi="Times New Roman" w:cs="Times New Roman"/>
          <w:sz w:val="28"/>
          <w:szCs w:val="28"/>
        </w:rPr>
        <w:t>непревышение</w:t>
      </w:r>
      <w:proofErr w:type="spellEnd"/>
      <w:r w:rsidRPr="00D64BCA">
        <w:rPr>
          <w:rFonts w:ascii="Times New Roman" w:hAnsi="Times New Roman" w:cs="Times New Roman"/>
          <w:sz w:val="28"/>
          <w:szCs w:val="28"/>
        </w:rPr>
        <w:t xml:space="preserve"> суммы, указанной в Заявке, над суммой остатка расходов по соответствующему коду по бюджетной классификации и соответствующему коду субсидии, учтенным на лицевом счете по иным субсидиям; </w:t>
      </w:r>
    </w:p>
    <w:p w:rsidR="00846484"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6) соответствие информации, указанной в Заявке, Сведениям. </w:t>
      </w:r>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24. В случае, если форма или информация, указанная в Заявке, представленной на бумажном носителе, не соответствуют требованиям, установленным пунктами 17 - 23 настоящего Порядка, орган Федерального казначейства регистрирует представленную Заявку в Журнале регистрации неисполненных документов и возвращает учреждению не позднее срока, установленного пунктом 21 настоящего Порядка, экземпляры Заявок на бумажном носителе с указанием в прилагаемом Протоколе причины возврата. </w:t>
      </w:r>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В случае если Заявка представлялась в электронном виде, учреждению не позднее срока, установленного пунктом 21 настоящего Порядка, направляется Протокол в электронном виде, в котором указывается причина возврата. </w:t>
      </w:r>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25.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p>
    <w:p w:rsidR="00365D07" w:rsidRDefault="00292916" w:rsidP="00633861">
      <w:pPr>
        <w:spacing w:before="0" w:beforeAutospacing="0" w:after="0" w:afterAutospacing="0" w:line="240" w:lineRule="auto"/>
        <w:jc w:val="both"/>
        <w:rPr>
          <w:rFonts w:ascii="Times New Roman" w:hAnsi="Times New Roman" w:cs="Times New Roman"/>
          <w:sz w:val="28"/>
          <w:szCs w:val="28"/>
        </w:rPr>
      </w:pPr>
      <w:r w:rsidRPr="00D64BCA">
        <w:rPr>
          <w:rFonts w:ascii="Times New Roman" w:hAnsi="Times New Roman" w:cs="Times New Roman"/>
          <w:sz w:val="28"/>
          <w:szCs w:val="28"/>
        </w:rPr>
        <w:t xml:space="preserve"> </w:t>
      </w:r>
      <w:r w:rsidR="003F1744">
        <w:rPr>
          <w:rFonts w:ascii="Times New Roman" w:hAnsi="Times New Roman" w:cs="Times New Roman"/>
          <w:sz w:val="28"/>
          <w:szCs w:val="28"/>
        </w:rPr>
        <w:tab/>
      </w:r>
      <w:r w:rsidRPr="00D64BCA">
        <w:rPr>
          <w:rFonts w:ascii="Times New Roman" w:hAnsi="Times New Roman" w:cs="Times New Roman"/>
          <w:sz w:val="28"/>
          <w:szCs w:val="28"/>
        </w:rPr>
        <w:t xml:space="preserve">26. Представление и хранение Заявок для санкционирования оплаты денежных обязательств учреждений, содержащих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 </w:t>
      </w:r>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lastRenderedPageBreak/>
        <w:t xml:space="preserve">27. Положения подпункта 5 пункта 23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w:t>
      </w:r>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- 0531801). </w:t>
      </w:r>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27.1. </w:t>
      </w:r>
      <w:proofErr w:type="gramStart"/>
      <w:r w:rsidRPr="00D64BCA">
        <w:rPr>
          <w:rFonts w:ascii="Times New Roman" w:hAnsi="Times New Roman" w:cs="Times New Roman"/>
          <w:sz w:val="28"/>
          <w:szCs w:val="28"/>
        </w:rPr>
        <w:t>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органе Федерального казначейства для учета операций со средствами</w:t>
      </w:r>
      <w:proofErr w:type="gramEnd"/>
      <w:r w:rsidRPr="00D64BCA">
        <w:rPr>
          <w:rFonts w:ascii="Times New Roman" w:hAnsi="Times New Roman" w:cs="Times New Roman"/>
          <w:sz w:val="28"/>
          <w:szCs w:val="28"/>
        </w:rPr>
        <w:t xml:space="preserve">, </w:t>
      </w:r>
      <w:proofErr w:type="gramStart"/>
      <w:r w:rsidRPr="00D64BCA">
        <w:rPr>
          <w:rFonts w:ascii="Times New Roman" w:hAnsi="Times New Roman" w:cs="Times New Roman"/>
          <w:sz w:val="28"/>
          <w:szCs w:val="28"/>
        </w:rPr>
        <w:t>получаемыми автономным учреждением от приносящей доход деятельности, и со средствами, поступающими учреждению из</w:t>
      </w:r>
      <w:r w:rsidR="00F82304">
        <w:rPr>
          <w:rFonts w:ascii="Times New Roman" w:hAnsi="Times New Roman" w:cs="Times New Roman"/>
          <w:sz w:val="28"/>
          <w:szCs w:val="28"/>
        </w:rPr>
        <w:t xml:space="preserve"> бюджета </w:t>
      </w:r>
      <w:r w:rsidRPr="00D64BCA">
        <w:rPr>
          <w:rFonts w:ascii="Times New Roman" w:hAnsi="Times New Roman" w:cs="Times New Roman"/>
          <w:sz w:val="28"/>
          <w:szCs w:val="28"/>
        </w:rPr>
        <w:t xml:space="preserve"> </w:t>
      </w:r>
      <w:r w:rsidR="00F82304" w:rsidRPr="00F82304">
        <w:rPr>
          <w:rFonts w:ascii="Times New Roman" w:hAnsi="Times New Roman" w:cs="Times New Roman"/>
          <w:sz w:val="28"/>
          <w:szCs w:val="28"/>
        </w:rPr>
        <w:t>муниципального образования сельского поселения «</w:t>
      </w:r>
      <w:r w:rsidR="00633861">
        <w:rPr>
          <w:rFonts w:ascii="Times New Roman" w:hAnsi="Times New Roman" w:cs="Times New Roman"/>
          <w:sz w:val="28"/>
          <w:szCs w:val="28"/>
        </w:rPr>
        <w:t>Линёво-Озёрское</w:t>
      </w:r>
      <w:r w:rsidR="00F82304" w:rsidRPr="00F82304">
        <w:rPr>
          <w:rFonts w:ascii="Times New Roman" w:hAnsi="Times New Roman" w:cs="Times New Roman"/>
          <w:sz w:val="28"/>
          <w:szCs w:val="28"/>
        </w:rPr>
        <w:t>»</w:t>
      </w:r>
      <w:r w:rsidR="003F1744">
        <w:rPr>
          <w:rFonts w:ascii="Times New Roman" w:hAnsi="Times New Roman" w:cs="Times New Roman"/>
          <w:sz w:val="28"/>
          <w:szCs w:val="28"/>
        </w:rPr>
        <w:t xml:space="preserve"> </w:t>
      </w:r>
      <w:r w:rsidRPr="00D64BCA">
        <w:rPr>
          <w:rFonts w:ascii="Times New Roman" w:hAnsi="Times New Roman" w:cs="Times New Roman"/>
          <w:sz w:val="28"/>
          <w:szCs w:val="28"/>
        </w:rPr>
        <w:t>в соответствии с абзацем первым пункта 1 статьи 78.1 Бюджетного кодекса Российской Федерации, учреждение вправе осуществить возмещение указанных расходов за счет целевой субсидии.</w:t>
      </w:r>
      <w:proofErr w:type="gramEnd"/>
    </w:p>
    <w:p w:rsidR="00365D07" w:rsidRDefault="00292916" w:rsidP="003F1744">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 xml:space="preserve">В целях осуществления возмещения кассовых расходов автономное учреждение представляет в орган Федерального казначейства заявление, подписанное руководителем учреждения (иным уполномоченным им лицом) и согласованное органом, осуществляющим функции и полномочия учредителя,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 </w:t>
      </w:r>
    </w:p>
    <w:p w:rsidR="00365D07" w:rsidRDefault="00292916" w:rsidP="006C27FC">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Заявление, представленное автономным учреждением, должно содержать информацию о суммах</w:t>
      </w:r>
      <w:r w:rsidR="006C27FC">
        <w:rPr>
          <w:rFonts w:ascii="Times New Roman" w:hAnsi="Times New Roman" w:cs="Times New Roman"/>
          <w:sz w:val="28"/>
          <w:szCs w:val="28"/>
        </w:rPr>
        <w:t>,</w:t>
      </w:r>
      <w:r w:rsidRPr="00D64BCA">
        <w:rPr>
          <w:rFonts w:ascii="Times New Roman" w:hAnsi="Times New Roman" w:cs="Times New Roman"/>
          <w:sz w:val="28"/>
          <w:szCs w:val="28"/>
        </w:rPr>
        <w:t xml:space="preserve">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по бюджетной классификации и кодах субсидий по каждой целевой субсидии. </w:t>
      </w:r>
    </w:p>
    <w:p w:rsidR="00365D07" w:rsidRDefault="00292916" w:rsidP="006C27FC">
      <w:pPr>
        <w:spacing w:before="0" w:beforeAutospacing="0" w:after="0" w:afterAutospacing="0" w:line="240" w:lineRule="auto"/>
        <w:ind w:firstLine="708"/>
        <w:jc w:val="both"/>
        <w:rPr>
          <w:rFonts w:ascii="Times New Roman" w:hAnsi="Times New Roman" w:cs="Times New Roman"/>
          <w:sz w:val="28"/>
          <w:szCs w:val="28"/>
        </w:rPr>
      </w:pPr>
      <w:proofErr w:type="gramStart"/>
      <w:r w:rsidRPr="00D64BCA">
        <w:rPr>
          <w:rFonts w:ascii="Times New Roman" w:hAnsi="Times New Roman" w:cs="Times New Roman"/>
          <w:sz w:val="28"/>
          <w:szCs w:val="28"/>
        </w:rPr>
        <w:t xml:space="preserve">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учреждением в орган Федерального казначейства Заявки на кассовый расход (код формы по КФД - 0531801) на списание средств с лицевого счета по иным субсидиям, открытого учреждению в орган Федерального казначейства, заполненной с учетом следующих особенностей: </w:t>
      </w:r>
      <w:proofErr w:type="gramEnd"/>
    </w:p>
    <w:p w:rsidR="00365D07" w:rsidRDefault="006C27FC" w:rsidP="006C27FC">
      <w:pPr>
        <w:spacing w:before="0" w:beforeAutospacing="0" w:after="0" w:afterAutospacing="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графе «Назначение платежа (примечание)» раздела 1 «Реквизиты документа»</w:t>
      </w:r>
      <w:r w:rsidR="00292916" w:rsidRPr="00D64BCA">
        <w:rPr>
          <w:rFonts w:ascii="Times New Roman" w:hAnsi="Times New Roman" w:cs="Times New Roman"/>
          <w:sz w:val="28"/>
          <w:szCs w:val="28"/>
        </w:rPr>
        <w:t xml:space="preserve"> указывается </w:t>
      </w:r>
      <w:r>
        <w:rPr>
          <w:rFonts w:ascii="Times New Roman" w:hAnsi="Times New Roman" w:cs="Times New Roman"/>
          <w:sz w:val="28"/>
          <w:szCs w:val="28"/>
        </w:rPr>
        <w:t>«</w:t>
      </w:r>
      <w:r w:rsidR="00292916" w:rsidRPr="00D64BCA">
        <w:rPr>
          <w:rFonts w:ascii="Times New Roman" w:hAnsi="Times New Roman" w:cs="Times New Roman"/>
          <w:sz w:val="28"/>
          <w:szCs w:val="28"/>
        </w:rPr>
        <w:t>выплаты учреждению согласно зая</w:t>
      </w:r>
      <w:r>
        <w:rPr>
          <w:rFonts w:ascii="Times New Roman" w:hAnsi="Times New Roman" w:cs="Times New Roman"/>
          <w:sz w:val="28"/>
          <w:szCs w:val="28"/>
        </w:rPr>
        <w:t xml:space="preserve">влению от «__» _______ 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 ____»</w:t>
      </w:r>
      <w:r w:rsidR="00292916" w:rsidRPr="00D64BCA">
        <w:rPr>
          <w:rFonts w:ascii="Times New Roman" w:hAnsi="Times New Roman" w:cs="Times New Roman"/>
          <w:sz w:val="28"/>
          <w:szCs w:val="28"/>
        </w:rPr>
        <w:t xml:space="preserve">; </w:t>
      </w:r>
    </w:p>
    <w:p w:rsidR="00365D07" w:rsidRDefault="006C27FC" w:rsidP="006C27FC">
      <w:pPr>
        <w:spacing w:before="0" w:beforeAutospacing="0" w:after="0" w:afterAutospacing="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разделе 2 «</w:t>
      </w:r>
      <w:r w:rsidR="00292916" w:rsidRPr="00D64BCA">
        <w:rPr>
          <w:rFonts w:ascii="Times New Roman" w:hAnsi="Times New Roman" w:cs="Times New Roman"/>
          <w:sz w:val="28"/>
          <w:szCs w:val="28"/>
        </w:rPr>
        <w:t>Реквизиты документа-основания</w:t>
      </w:r>
      <w:r>
        <w:rPr>
          <w:rFonts w:ascii="Times New Roman" w:hAnsi="Times New Roman" w:cs="Times New Roman"/>
          <w:sz w:val="28"/>
          <w:szCs w:val="28"/>
        </w:rPr>
        <w:t>» в графе 1 указывается «</w:t>
      </w:r>
      <w:r w:rsidR="00292916" w:rsidRPr="00D64BCA">
        <w:rPr>
          <w:rFonts w:ascii="Times New Roman" w:hAnsi="Times New Roman" w:cs="Times New Roman"/>
          <w:sz w:val="28"/>
          <w:szCs w:val="28"/>
        </w:rPr>
        <w:t xml:space="preserve">заявление, в графе 2 - номер заявления, в графе 3 - дата заявления; </w:t>
      </w:r>
    </w:p>
    <w:p w:rsidR="00365D07" w:rsidRDefault="006C27FC" w:rsidP="006C27FC">
      <w:pPr>
        <w:spacing w:before="0" w:beforeAutospacing="0" w:after="0" w:afterAutospacing="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графе 5 «</w:t>
      </w:r>
      <w:r w:rsidR="00292916" w:rsidRPr="00D64BCA">
        <w:rPr>
          <w:rFonts w:ascii="Times New Roman" w:hAnsi="Times New Roman" w:cs="Times New Roman"/>
          <w:sz w:val="28"/>
          <w:szCs w:val="28"/>
        </w:rPr>
        <w:t>Код цели (аналитический код)</w:t>
      </w:r>
      <w:r>
        <w:rPr>
          <w:rFonts w:ascii="Times New Roman" w:hAnsi="Times New Roman" w:cs="Times New Roman"/>
          <w:sz w:val="28"/>
          <w:szCs w:val="28"/>
        </w:rPr>
        <w:t>» раздела 5 «</w:t>
      </w:r>
      <w:r w:rsidR="00292916" w:rsidRPr="00D64BCA">
        <w:rPr>
          <w:rFonts w:ascii="Times New Roman" w:hAnsi="Times New Roman" w:cs="Times New Roman"/>
          <w:sz w:val="28"/>
          <w:szCs w:val="28"/>
        </w:rPr>
        <w:t>Расшифровка заявки на кассовый расход</w:t>
      </w:r>
      <w:r>
        <w:rPr>
          <w:rFonts w:ascii="Times New Roman" w:hAnsi="Times New Roman" w:cs="Times New Roman"/>
          <w:sz w:val="28"/>
          <w:szCs w:val="28"/>
        </w:rPr>
        <w:t>»</w:t>
      </w:r>
      <w:r w:rsidR="00292916" w:rsidRPr="00D64BCA">
        <w:rPr>
          <w:rFonts w:ascii="Times New Roman" w:hAnsi="Times New Roman" w:cs="Times New Roman"/>
          <w:sz w:val="28"/>
          <w:szCs w:val="28"/>
        </w:rPr>
        <w:t xml:space="preserve"> указывается соответствующий код субсидии. </w:t>
      </w:r>
    </w:p>
    <w:p w:rsidR="00165300" w:rsidRPr="00D64BCA" w:rsidRDefault="00292916" w:rsidP="006C27FC">
      <w:pPr>
        <w:spacing w:before="0" w:beforeAutospacing="0" w:after="0" w:afterAutospacing="0" w:line="240" w:lineRule="auto"/>
        <w:ind w:firstLine="708"/>
        <w:jc w:val="both"/>
        <w:rPr>
          <w:rFonts w:ascii="Times New Roman" w:hAnsi="Times New Roman" w:cs="Times New Roman"/>
          <w:sz w:val="28"/>
          <w:szCs w:val="28"/>
        </w:rPr>
      </w:pPr>
      <w:r w:rsidRPr="00D64BCA">
        <w:rPr>
          <w:rFonts w:ascii="Times New Roman" w:hAnsi="Times New Roman" w:cs="Times New Roman"/>
          <w:sz w:val="28"/>
          <w:szCs w:val="28"/>
        </w:rPr>
        <w:t>Санкционирование операции по возмещению кассовых расходов за счет целевой субсидии осуществляется органом Федерального казначейства при условии соответствия сумм, кодов по бюджетной классификации и кода субсидии, указанных в Заявке на кассовый расход, суммам, кодам по бюджетной классификации и коду субсидии, указанным в представленном автономным у</w:t>
      </w:r>
      <w:r w:rsidR="00B725A4">
        <w:rPr>
          <w:rFonts w:ascii="Times New Roman" w:hAnsi="Times New Roman" w:cs="Times New Roman"/>
          <w:sz w:val="28"/>
          <w:szCs w:val="28"/>
        </w:rPr>
        <w:t>чреждением заявлении.</w:t>
      </w:r>
    </w:p>
    <w:sectPr w:rsidR="00165300" w:rsidRPr="00D64BCA" w:rsidSect="00165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2D74"/>
    <w:multiLevelType w:val="hybridMultilevel"/>
    <w:tmpl w:val="B01A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916"/>
    <w:rsid w:val="00025EB0"/>
    <w:rsid w:val="00030F3D"/>
    <w:rsid w:val="00165300"/>
    <w:rsid w:val="002673A6"/>
    <w:rsid w:val="00292916"/>
    <w:rsid w:val="00365D07"/>
    <w:rsid w:val="003B1A89"/>
    <w:rsid w:val="003F0619"/>
    <w:rsid w:val="003F1744"/>
    <w:rsid w:val="00432FBD"/>
    <w:rsid w:val="00462668"/>
    <w:rsid w:val="004B6184"/>
    <w:rsid w:val="00523C9C"/>
    <w:rsid w:val="005B11AE"/>
    <w:rsid w:val="00633861"/>
    <w:rsid w:val="006370D6"/>
    <w:rsid w:val="006C27FC"/>
    <w:rsid w:val="006F221D"/>
    <w:rsid w:val="00706AD3"/>
    <w:rsid w:val="007C6C9D"/>
    <w:rsid w:val="00846484"/>
    <w:rsid w:val="008507FF"/>
    <w:rsid w:val="0087387E"/>
    <w:rsid w:val="008E34EA"/>
    <w:rsid w:val="009765E5"/>
    <w:rsid w:val="009F0EAE"/>
    <w:rsid w:val="00A200F4"/>
    <w:rsid w:val="00B725A4"/>
    <w:rsid w:val="00D12504"/>
    <w:rsid w:val="00D64BCA"/>
    <w:rsid w:val="00DC682A"/>
    <w:rsid w:val="00E1407A"/>
    <w:rsid w:val="00F0501D"/>
    <w:rsid w:val="00F11AEF"/>
    <w:rsid w:val="00F61B77"/>
    <w:rsid w:val="00F6518A"/>
    <w:rsid w:val="00F82304"/>
    <w:rsid w:val="00F845B4"/>
    <w:rsid w:val="00FF4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36"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BCA"/>
    <w:pPr>
      <w:spacing w:before="0" w:beforeAutospacing="0" w:after="160" w:afterAutospacing="0" w:line="259" w:lineRule="auto"/>
      <w:ind w:left="720"/>
      <w:contextualSpacing/>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3559</Words>
  <Characters>20292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3</cp:revision>
  <dcterms:created xsi:type="dcterms:W3CDTF">2019-03-13T02:04:00Z</dcterms:created>
  <dcterms:modified xsi:type="dcterms:W3CDTF">2019-03-13T02:26:00Z</dcterms:modified>
</cp:coreProperties>
</file>