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>ЧЕТВЕРТОГО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0A4F2B" w:rsidP="00373C04">
      <w:pPr>
        <w:suppressAutoHyphens/>
        <w:spacing w:after="0" w:line="240" w:lineRule="auto"/>
        <w:ind w:firstLine="0"/>
      </w:pPr>
      <w:r>
        <w:t>28</w:t>
      </w:r>
      <w:r w:rsidR="00131EFA">
        <w:t xml:space="preserve"> марта 201</w:t>
      </w:r>
      <w:r>
        <w:t>9</w:t>
      </w:r>
      <w:r w:rsidR="00373C04" w:rsidRPr="00A77353">
        <w:t xml:space="preserve"> год        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</w:t>
      </w:r>
      <w:r w:rsidR="00373C04" w:rsidRPr="00A77353">
        <w:t xml:space="preserve">№ </w:t>
      </w:r>
      <w:r>
        <w:t>139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Pr="00C11D41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C11D41">
        <w:rPr>
          <w:b/>
          <w:szCs w:val="28"/>
        </w:rPr>
        <w:t>О внесении изменений в Решение от 16 ноября 2016 года № 39</w:t>
      </w:r>
    </w:p>
    <w:p w:rsidR="00220B6B" w:rsidRPr="00C11D41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 w:rsidRPr="00C11D41">
        <w:rPr>
          <w:b/>
          <w:szCs w:val="28"/>
        </w:rPr>
        <w:t>«</w:t>
      </w:r>
      <w:r w:rsidR="00A308B3" w:rsidRPr="00C11D41">
        <w:rPr>
          <w:b/>
          <w:szCs w:val="28"/>
        </w:rPr>
        <w:t>О размере и условиях оплаты труда муниципальных служащих муниципального образования сельского поселения «Линёво-Озёрское»</w:t>
      </w:r>
      <w:r w:rsidR="00115050" w:rsidRPr="00C11D41">
        <w:rPr>
          <w:b/>
          <w:szCs w:val="28"/>
        </w:rPr>
        <w:t>»</w:t>
      </w:r>
    </w:p>
    <w:p w:rsidR="00220B6B" w:rsidRPr="00C11D41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83680" w:rsidRPr="00C11D41" w:rsidRDefault="00283680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308B3" w:rsidRPr="00C11D41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C11D41"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 </w:t>
      </w:r>
      <w:r w:rsidR="00A308B3" w:rsidRPr="00C11D41">
        <w:rPr>
          <w:szCs w:val="28"/>
        </w:rPr>
        <w:t xml:space="preserve">Уставом муниципального образования сельского поселения «Линёво-Озёрское», утвержденным Решением Совета от </w:t>
      </w:r>
      <w:r w:rsidR="00131EFA" w:rsidRPr="00C11D41">
        <w:rPr>
          <w:szCs w:val="28"/>
        </w:rPr>
        <w:t xml:space="preserve">                           </w:t>
      </w:r>
      <w:r w:rsidR="000A4F2B" w:rsidRPr="00C11D41">
        <w:rPr>
          <w:szCs w:val="28"/>
        </w:rPr>
        <w:t>04 мая 2018 года № 95</w:t>
      </w:r>
      <w:r w:rsidR="00A308B3" w:rsidRPr="00C11D41">
        <w:rPr>
          <w:szCs w:val="28"/>
        </w:rPr>
        <w:t xml:space="preserve">, Совет муниципального образования сельского поселения «Линёво-Озёрское», </w:t>
      </w:r>
      <w:r w:rsidR="00A308B3" w:rsidRPr="00C11D41">
        <w:rPr>
          <w:b/>
          <w:szCs w:val="28"/>
        </w:rPr>
        <w:t>решил:</w:t>
      </w:r>
    </w:p>
    <w:p w:rsidR="00220B6B" w:rsidRPr="00C11D41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9E710B" w:rsidP="000D63E1">
      <w:pPr>
        <w:suppressAutoHyphens/>
        <w:spacing w:after="0" w:line="240" w:lineRule="auto"/>
        <w:ind w:firstLine="708"/>
        <w:rPr>
          <w:szCs w:val="28"/>
        </w:rPr>
      </w:pPr>
      <w:r w:rsidRPr="00C11D41">
        <w:rPr>
          <w:szCs w:val="28"/>
        </w:rPr>
        <w:t xml:space="preserve">1. </w:t>
      </w:r>
      <w:r w:rsidR="008E5986" w:rsidRPr="00C11D41">
        <w:rPr>
          <w:szCs w:val="28"/>
        </w:rPr>
        <w:t xml:space="preserve">Внести </w:t>
      </w:r>
      <w:r w:rsidR="000D63E1" w:rsidRPr="00C11D41">
        <w:rPr>
          <w:szCs w:val="28"/>
        </w:rPr>
        <w:t>в Решение от 16 ноября 2016 года № 39 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 w:rsidRPr="00C11D41">
        <w:rPr>
          <w:szCs w:val="28"/>
        </w:rPr>
        <w:t xml:space="preserve"> следующие изменения:</w:t>
      </w:r>
    </w:p>
    <w:p w:rsidR="00C11D41" w:rsidRPr="00C11D41" w:rsidRDefault="00C11D41" w:rsidP="000D63E1">
      <w:pPr>
        <w:suppressAutoHyphens/>
        <w:spacing w:after="0" w:line="240" w:lineRule="auto"/>
        <w:ind w:firstLine="708"/>
        <w:rPr>
          <w:szCs w:val="28"/>
        </w:rPr>
      </w:pPr>
    </w:p>
    <w:p w:rsidR="000A4F2B" w:rsidRPr="00C11D41" w:rsidRDefault="000A4F2B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 xml:space="preserve">1) пункт </w:t>
      </w:r>
      <w:r w:rsidR="00FE13AF" w:rsidRPr="00C11D41">
        <w:rPr>
          <w:b w:val="0"/>
        </w:rPr>
        <w:t>3</w:t>
      </w:r>
      <w:r w:rsidRPr="00C11D41">
        <w:rPr>
          <w:b w:val="0"/>
        </w:rPr>
        <w:t xml:space="preserve"> Положения о</w:t>
      </w:r>
      <w:r w:rsidRPr="00C11D41">
        <w:t xml:space="preserve"> </w:t>
      </w:r>
      <w:r w:rsidRPr="00C11D41">
        <w:rPr>
          <w:b w:val="0"/>
        </w:rPr>
        <w:t>размере и условиях оплаты труда муниципальных служащих муниципального образования сельского поселения «Линёво-Озёрское» (далее – Положение)</w:t>
      </w:r>
      <w:r w:rsidR="00D76CCB" w:rsidRPr="00C11D41">
        <w:rPr>
          <w:b w:val="0"/>
        </w:rPr>
        <w:t xml:space="preserve"> изложить в следующей редакции:</w:t>
      </w:r>
    </w:p>
    <w:p w:rsidR="00FE13AF" w:rsidRPr="00C11D41" w:rsidRDefault="00FE13AF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«3. К дополнительным выплатам относятся:</w:t>
      </w:r>
    </w:p>
    <w:p w:rsidR="00FE13AF" w:rsidRPr="00C11D41" w:rsidRDefault="00FE13AF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3.1. ежемесячные выплаты: </w:t>
      </w:r>
    </w:p>
    <w:p w:rsidR="00FE13AF" w:rsidRPr="00C11D41" w:rsidRDefault="00FE13AF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1) надбавка к должностному окладу за выслугу лет на муниципальной службе;</w:t>
      </w:r>
    </w:p>
    <w:p w:rsidR="00FE13AF" w:rsidRPr="00C11D41" w:rsidRDefault="00FE13AF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2) надбавка к должностному окладу за особые условия муниципальной службы;</w:t>
      </w:r>
    </w:p>
    <w:p w:rsidR="00FE13AF" w:rsidRPr="00C11D41" w:rsidRDefault="00FE13AF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3) надбавка к должностному окладу за классный чин;</w:t>
      </w:r>
    </w:p>
    <w:p w:rsidR="00FE13AF" w:rsidRPr="00C11D41" w:rsidRDefault="00FE13AF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lastRenderedPageBreak/>
        <w:t>4) процентная надбавка к должностному окладу за работу со сведениями, составляющими государственную тайну, в размере и порядке, определяемых законодательством Российской Федерации;</w:t>
      </w:r>
    </w:p>
    <w:p w:rsidR="00FE13AF" w:rsidRPr="00C11D41" w:rsidRDefault="009E710B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5) </w:t>
      </w:r>
      <w:r w:rsidR="00FE13AF" w:rsidRPr="00C11D41">
        <w:rPr>
          <w:szCs w:val="28"/>
        </w:rPr>
        <w:t>премии за выполнение особо важных и сложных заданий;</w:t>
      </w:r>
    </w:p>
    <w:p w:rsidR="00FE13AF" w:rsidRPr="00C11D41" w:rsidRDefault="009E710B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6)</w:t>
      </w:r>
      <w:r w:rsidR="00FE13AF" w:rsidRPr="00C11D41">
        <w:rPr>
          <w:szCs w:val="28"/>
        </w:rPr>
        <w:t> ежемесячное денежное поощрение;</w:t>
      </w:r>
    </w:p>
    <w:p w:rsidR="009E710B" w:rsidRPr="00C11D41" w:rsidRDefault="009E710B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3.2. иные дополнительные выплаты: </w:t>
      </w:r>
    </w:p>
    <w:p w:rsidR="00FE13AF" w:rsidRPr="00C11D41" w:rsidRDefault="009E710B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1)</w:t>
      </w:r>
      <w:r w:rsidR="00FE13AF" w:rsidRPr="00C11D41">
        <w:rPr>
          <w:szCs w:val="28"/>
        </w:rPr>
        <w:t> единовременная выплата при предоставлении ежегодного оплачиваемого отпуска;</w:t>
      </w:r>
    </w:p>
    <w:p w:rsidR="00FE13AF" w:rsidRPr="00C11D41" w:rsidRDefault="009E710B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2) </w:t>
      </w:r>
      <w:r w:rsidR="00FE13AF" w:rsidRPr="00C11D41">
        <w:rPr>
          <w:szCs w:val="28"/>
        </w:rPr>
        <w:t>материальная помощь;</w:t>
      </w:r>
    </w:p>
    <w:p w:rsidR="00FE13AF" w:rsidRPr="00C11D41" w:rsidRDefault="009E710B" w:rsidP="00FE13AF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3)</w:t>
      </w:r>
      <w:r w:rsidR="00FE13AF" w:rsidRPr="00C11D41">
        <w:rPr>
          <w:szCs w:val="28"/>
        </w:rPr>
        <w:t> иные выплаты, предусмотренные федеральными законами.</w:t>
      </w:r>
      <w:r w:rsidRPr="00C11D41">
        <w:rPr>
          <w:szCs w:val="28"/>
        </w:rPr>
        <w:t>»;</w:t>
      </w:r>
    </w:p>
    <w:p w:rsidR="00C11D41" w:rsidRDefault="00C11D41" w:rsidP="00FE13AF">
      <w:pPr>
        <w:pStyle w:val="ConsPlusTitle"/>
        <w:suppressAutoHyphens/>
        <w:ind w:firstLine="708"/>
        <w:jc w:val="both"/>
        <w:rPr>
          <w:b w:val="0"/>
        </w:rPr>
      </w:pPr>
    </w:p>
    <w:p w:rsidR="00FE13AF" w:rsidRPr="00C11D41" w:rsidRDefault="00FE13AF" w:rsidP="00FE13AF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2) пункт 8 Положения изложить в следующей редакции:</w:t>
      </w:r>
    </w:p>
    <w:p w:rsidR="00D76CCB" w:rsidRPr="00C11D41" w:rsidRDefault="00D76CCB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 xml:space="preserve">«8. При наличии экономии фонда оплаты труда работодатель имеет право производить муниципальным служащим, помимо выплат,  указанных в пунктах 3, 5 настоящего Положения, выплату дополнительной материальной помощи. </w:t>
      </w:r>
      <w:r w:rsidR="00B0304B" w:rsidRPr="00C11D41">
        <w:rPr>
          <w:b w:val="0"/>
        </w:rPr>
        <w:t>Порядок выплаты дополнительной материальной помощи</w:t>
      </w:r>
      <w:r w:rsidR="000B264C" w:rsidRPr="00C11D41">
        <w:rPr>
          <w:b w:val="0"/>
        </w:rPr>
        <w:t xml:space="preserve"> устанавливается</w:t>
      </w:r>
      <w:r w:rsidR="00A62896" w:rsidRPr="00C11D41">
        <w:rPr>
          <w:b w:val="0"/>
        </w:rPr>
        <w:t xml:space="preserve"> положением о выплате материальной помощи, утверждаемым представителем нанимателя (работодателя)</w:t>
      </w:r>
      <w:r w:rsidR="000B264C" w:rsidRPr="00C11D41">
        <w:rPr>
          <w:b w:val="0"/>
        </w:rPr>
        <w:t>.»;</w:t>
      </w:r>
    </w:p>
    <w:p w:rsidR="008B39D9" w:rsidRPr="00C11D41" w:rsidRDefault="008B39D9" w:rsidP="00832665">
      <w:pPr>
        <w:pStyle w:val="ConsPlusTitle"/>
        <w:suppressAutoHyphens/>
        <w:ind w:firstLine="708"/>
        <w:jc w:val="both"/>
        <w:rPr>
          <w:b w:val="0"/>
        </w:rPr>
      </w:pPr>
    </w:p>
    <w:p w:rsidR="008B39D9" w:rsidRPr="00C11D41" w:rsidRDefault="00B3707D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3) пункт 24 Положения изложить в следующей редакции: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b/>
          <w:szCs w:val="28"/>
        </w:rPr>
        <w:t>«</w:t>
      </w:r>
      <w:r w:rsidRPr="00C11D41">
        <w:rPr>
          <w:szCs w:val="28"/>
        </w:rPr>
        <w:t>24. 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в процентах к должностному окладу в следующих размерах: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24.1. по высшей группе должностей муниципальной службы – 200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24.2. по главной группе должностей муниципальной службы – 150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24.3. по ведущей группе должностей муниципальной службы – 120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24.4. по старшей группе должностей муниципальной службы – 90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24.5. по младшей группе должностей муниципальной службы – 60 процентов должностного оклада.»;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4) пункт 25 Положения изложить в следующей редакции: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«25. 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</w:t>
      </w:r>
      <w:r w:rsidR="00D419D6">
        <w:rPr>
          <w:szCs w:val="28"/>
        </w:rPr>
        <w:t xml:space="preserve"> должность муниципальной службы</w:t>
      </w:r>
      <w:r w:rsidR="00D6219C" w:rsidRPr="00C11D41">
        <w:rPr>
          <w:szCs w:val="28"/>
        </w:rPr>
        <w:t>.</w:t>
      </w:r>
      <w:r w:rsidRPr="00C11D41">
        <w:rPr>
          <w:szCs w:val="28"/>
        </w:rPr>
        <w:t>»</w:t>
      </w:r>
      <w:r w:rsidR="00D6219C" w:rsidRPr="00C11D41">
        <w:rPr>
          <w:szCs w:val="28"/>
        </w:rPr>
        <w:t>;</w:t>
      </w:r>
    </w:p>
    <w:p w:rsidR="00D6219C" w:rsidRPr="00C11D41" w:rsidRDefault="00D6219C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D6219C" w:rsidRPr="00C11D41" w:rsidRDefault="00D6219C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5) пункты 28, 29, 30, 31 Положения исключить;</w:t>
      </w:r>
    </w:p>
    <w:p w:rsidR="00283680" w:rsidRPr="00C11D41" w:rsidRDefault="00283680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0B264C" w:rsidRPr="00C11D41" w:rsidRDefault="00283680" w:rsidP="00283680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  <w:r w:rsidRPr="00C11D41">
        <w:rPr>
          <w:szCs w:val="28"/>
        </w:rPr>
        <w:lastRenderedPageBreak/>
        <w:t xml:space="preserve">6) </w:t>
      </w:r>
      <w:r w:rsidR="00884BFE" w:rsidRPr="00C11D41">
        <w:rPr>
          <w:szCs w:val="28"/>
        </w:rPr>
        <w:t>пункт 37 Положения изложить в следующей редакции: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b/>
          <w:szCs w:val="28"/>
        </w:rPr>
        <w:t>«</w:t>
      </w:r>
      <w:r w:rsidRPr="00C11D41">
        <w:rPr>
          <w:szCs w:val="28"/>
        </w:rPr>
        <w:t>37. 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37.1. действительного муниципального советника Забайкальского края 1 класса – 35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37.2. действительного муниципального советника Забайкальского края 2 класса – 34 процента;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37.3. действительного муниципального советника Забайкальского края 3 класса – 33 процента;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37.4. муниципального советника Забайкальского края 1 класса – 30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37.5. муниципального советника Забайкальского края 2 класса – 29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37.6. муниципального советника Забайкальского края 3 класса – 28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37.7. советника муниципальной службы в Забайкальском крае 1 класса – 25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37.8. советника муниципальной службы в Забайкальском крае 2 класса – 24 процента;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37.9. советника муниципальной службы в Забайкальском крае 3 класса – 23 процента;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37.10. референта муниципальной службы в Забайкальском крае 1 класса – 20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37.11. референта муниципальной службы в Забайкальском крае 2 класса – 19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37.12. референта муниципальной службы в Забайкальском крае 3 класса – 18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37.13. секретаря муниципальной службы в Забайкальском крае 1 класса – 15 процентов;</w:t>
      </w:r>
    </w:p>
    <w:p w:rsidR="00884BFE" w:rsidRPr="00C11D41" w:rsidRDefault="00884BFE" w:rsidP="00884BF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37.14. секретаря муниципальной службы в Забайкальском крае 2 класса – 14 процентов;</w:t>
      </w:r>
    </w:p>
    <w:p w:rsidR="00884BFE" w:rsidRPr="00C11D41" w:rsidRDefault="00884BFE" w:rsidP="00884BFE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37.15. секретаря муниципальной службы в Забайкальском крае 3 класса – 13 процентов.»;</w:t>
      </w:r>
    </w:p>
    <w:p w:rsidR="00884BFE" w:rsidRPr="00C11D41" w:rsidRDefault="00884BFE" w:rsidP="00884BFE">
      <w:pPr>
        <w:pStyle w:val="ConsPlusTitle"/>
        <w:suppressAutoHyphens/>
        <w:ind w:firstLine="708"/>
        <w:jc w:val="both"/>
        <w:rPr>
          <w:b w:val="0"/>
        </w:rPr>
      </w:pPr>
    </w:p>
    <w:p w:rsidR="000B4155" w:rsidRPr="00C11D41" w:rsidRDefault="00283680" w:rsidP="000B415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7</w:t>
      </w:r>
      <w:r w:rsidR="000B4155" w:rsidRPr="00C11D41">
        <w:rPr>
          <w:b w:val="0"/>
        </w:rPr>
        <w:t>) пункт 54 Положения изложить в следующей редакции:</w:t>
      </w:r>
    </w:p>
    <w:p w:rsidR="000B4155" w:rsidRPr="00C11D41" w:rsidRDefault="000B4155" w:rsidP="000B415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«54. 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в декабре текущего календарного года.»;</w:t>
      </w:r>
    </w:p>
    <w:p w:rsidR="000B4155" w:rsidRPr="00C11D41" w:rsidRDefault="000B4155" w:rsidP="000B4155">
      <w:pPr>
        <w:pStyle w:val="ConsPlusTitle"/>
        <w:suppressAutoHyphens/>
        <w:ind w:firstLine="708"/>
        <w:jc w:val="both"/>
        <w:rPr>
          <w:b w:val="0"/>
        </w:rPr>
      </w:pPr>
    </w:p>
    <w:p w:rsidR="000B4155" w:rsidRPr="00C11D41" w:rsidRDefault="00283680" w:rsidP="000B415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8</w:t>
      </w:r>
      <w:r w:rsidR="00A62896" w:rsidRPr="00C11D41">
        <w:rPr>
          <w:b w:val="0"/>
        </w:rPr>
        <w:t xml:space="preserve">) пункт 60 Положения исключить. </w:t>
      </w:r>
    </w:p>
    <w:p w:rsidR="000A4F2B" w:rsidRPr="00C11D41" w:rsidRDefault="000A4F2B" w:rsidP="00832665">
      <w:pPr>
        <w:pStyle w:val="ConsPlusTitle"/>
        <w:suppressAutoHyphens/>
        <w:ind w:firstLine="708"/>
        <w:jc w:val="both"/>
        <w:rPr>
          <w:b w:val="0"/>
        </w:rPr>
      </w:pPr>
    </w:p>
    <w:p w:rsidR="001423AB" w:rsidRPr="00C11D41" w:rsidRDefault="008E5986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lastRenderedPageBreak/>
        <w:t>2</w:t>
      </w:r>
      <w:r w:rsidR="001423AB" w:rsidRPr="00C11D41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 </w:t>
      </w:r>
    </w:p>
    <w:p w:rsidR="005C26C7" w:rsidRPr="00C11D41" w:rsidRDefault="005C26C7" w:rsidP="00832665">
      <w:pPr>
        <w:pStyle w:val="ConsPlusTitle"/>
        <w:suppressAutoHyphens/>
        <w:ind w:firstLine="708"/>
        <w:jc w:val="both"/>
        <w:rPr>
          <w:b w:val="0"/>
        </w:rPr>
      </w:pPr>
    </w:p>
    <w:p w:rsidR="00DA0121" w:rsidRPr="00C11D41" w:rsidRDefault="008E5986" w:rsidP="00832665">
      <w:pPr>
        <w:suppressAutoHyphens/>
        <w:spacing w:after="0" w:line="240" w:lineRule="auto"/>
        <w:ind w:firstLine="708"/>
        <w:rPr>
          <w:bCs/>
          <w:szCs w:val="28"/>
        </w:rPr>
      </w:pPr>
      <w:r w:rsidRPr="00C11D41">
        <w:rPr>
          <w:bCs/>
          <w:szCs w:val="28"/>
        </w:rPr>
        <w:t>3</w:t>
      </w:r>
      <w:r w:rsidR="001423AB" w:rsidRPr="00C11D41">
        <w:rPr>
          <w:bCs/>
          <w:szCs w:val="28"/>
        </w:rPr>
        <w:t xml:space="preserve">. </w:t>
      </w:r>
      <w:r w:rsidR="00DA0121" w:rsidRPr="00C11D41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</w:p>
    <w:p w:rsidR="00832665" w:rsidRPr="00C11D41" w:rsidRDefault="00832665" w:rsidP="00832665">
      <w:pPr>
        <w:pStyle w:val="a4"/>
        <w:suppressAutoHyphens/>
        <w:spacing w:after="0"/>
        <w:rPr>
          <w:sz w:val="28"/>
          <w:szCs w:val="28"/>
        </w:rPr>
      </w:pP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  <w:r w:rsidRPr="00C11D41">
        <w:rPr>
          <w:sz w:val="28"/>
          <w:szCs w:val="28"/>
        </w:rPr>
        <w:t xml:space="preserve">Глава муниципального образования </w:t>
      </w: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  <w:r w:rsidRPr="00C11D41">
        <w:rPr>
          <w:sz w:val="28"/>
          <w:szCs w:val="28"/>
        </w:rPr>
        <w:t xml:space="preserve">сельского поселения «Линёво-Озёрское»      </w:t>
      </w:r>
      <w:r w:rsidRPr="00C11D41">
        <w:rPr>
          <w:sz w:val="28"/>
          <w:szCs w:val="28"/>
        </w:rPr>
        <w:tab/>
      </w:r>
      <w:r w:rsidRPr="00C11D41">
        <w:rPr>
          <w:sz w:val="28"/>
          <w:szCs w:val="28"/>
        </w:rPr>
        <w:tab/>
      </w:r>
      <w:r w:rsidRPr="00C11D41">
        <w:rPr>
          <w:sz w:val="28"/>
          <w:szCs w:val="28"/>
        </w:rPr>
        <w:tab/>
        <w:t xml:space="preserve">       </w:t>
      </w:r>
      <w:r w:rsidR="005C26C7" w:rsidRPr="00C11D41">
        <w:rPr>
          <w:sz w:val="28"/>
          <w:szCs w:val="28"/>
        </w:rPr>
        <w:t xml:space="preserve">Н.Е. Горюнов </w:t>
      </w:r>
      <w:r w:rsidRPr="00C11D41">
        <w:rPr>
          <w:sz w:val="28"/>
          <w:szCs w:val="28"/>
        </w:rPr>
        <w:t xml:space="preserve">    </w:t>
      </w:r>
    </w:p>
    <w:p w:rsidR="00E450EA" w:rsidRPr="00C11D41" w:rsidRDefault="00E450EA" w:rsidP="00832665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RPr="00C11D41" w:rsidSect="006337A4">
      <w:footerReference w:type="default" r:id="rId6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34" w:rsidRDefault="00C26F34" w:rsidP="00BC2E07">
      <w:pPr>
        <w:spacing w:after="0" w:line="240" w:lineRule="auto"/>
      </w:pPr>
      <w:r>
        <w:separator/>
      </w:r>
    </w:p>
  </w:endnote>
  <w:endnote w:type="continuationSeparator" w:id="1">
    <w:p w:rsidR="00C26F34" w:rsidRDefault="00C26F34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A00A83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D419D6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34" w:rsidRDefault="00C26F34" w:rsidP="00BC2E07">
      <w:pPr>
        <w:spacing w:after="0" w:line="240" w:lineRule="auto"/>
      </w:pPr>
      <w:r>
        <w:separator/>
      </w:r>
    </w:p>
  </w:footnote>
  <w:footnote w:type="continuationSeparator" w:id="1">
    <w:p w:rsidR="00C26F34" w:rsidRDefault="00C26F34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4F2B"/>
    <w:rsid w:val="000A7516"/>
    <w:rsid w:val="000B0723"/>
    <w:rsid w:val="000B264C"/>
    <w:rsid w:val="000B2CA4"/>
    <w:rsid w:val="000B4155"/>
    <w:rsid w:val="000C298C"/>
    <w:rsid w:val="000C6C0C"/>
    <w:rsid w:val="000D0E08"/>
    <w:rsid w:val="000D1ECC"/>
    <w:rsid w:val="000D63E1"/>
    <w:rsid w:val="000E4156"/>
    <w:rsid w:val="000E4CEB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3680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1381C"/>
    <w:rsid w:val="00421EE8"/>
    <w:rsid w:val="00421F3E"/>
    <w:rsid w:val="0042430A"/>
    <w:rsid w:val="00426726"/>
    <w:rsid w:val="0043033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26C7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3659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84BFE"/>
    <w:rsid w:val="00891085"/>
    <w:rsid w:val="00892A50"/>
    <w:rsid w:val="00896306"/>
    <w:rsid w:val="008A01CA"/>
    <w:rsid w:val="008A7756"/>
    <w:rsid w:val="008B39D9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28A9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10B"/>
    <w:rsid w:val="009E775E"/>
    <w:rsid w:val="009F15EC"/>
    <w:rsid w:val="009F21CE"/>
    <w:rsid w:val="009F2448"/>
    <w:rsid w:val="00A00A83"/>
    <w:rsid w:val="00A1056C"/>
    <w:rsid w:val="00A242D3"/>
    <w:rsid w:val="00A308B3"/>
    <w:rsid w:val="00A32CE0"/>
    <w:rsid w:val="00A345A7"/>
    <w:rsid w:val="00A50A31"/>
    <w:rsid w:val="00A523B2"/>
    <w:rsid w:val="00A536BC"/>
    <w:rsid w:val="00A60E13"/>
    <w:rsid w:val="00A61C3C"/>
    <w:rsid w:val="00A62896"/>
    <w:rsid w:val="00A62BEF"/>
    <w:rsid w:val="00A701F8"/>
    <w:rsid w:val="00A74D1C"/>
    <w:rsid w:val="00A76127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304B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707D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1D41"/>
    <w:rsid w:val="00C15F8C"/>
    <w:rsid w:val="00C24D75"/>
    <w:rsid w:val="00C264FC"/>
    <w:rsid w:val="00C26F34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D1C"/>
    <w:rsid w:val="00D37C26"/>
    <w:rsid w:val="00D405E4"/>
    <w:rsid w:val="00D419D6"/>
    <w:rsid w:val="00D470A0"/>
    <w:rsid w:val="00D47A40"/>
    <w:rsid w:val="00D51EA7"/>
    <w:rsid w:val="00D564CF"/>
    <w:rsid w:val="00D6219C"/>
    <w:rsid w:val="00D66529"/>
    <w:rsid w:val="00D711B8"/>
    <w:rsid w:val="00D76CCB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17334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18A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41AE"/>
    <w:rsid w:val="00F97942"/>
    <w:rsid w:val="00FA5292"/>
    <w:rsid w:val="00FB0B06"/>
    <w:rsid w:val="00FB69D5"/>
    <w:rsid w:val="00FC0406"/>
    <w:rsid w:val="00FC749F"/>
    <w:rsid w:val="00FC77A1"/>
    <w:rsid w:val="00FE13AF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2019-04-06T05:26:00Z</cp:lastPrinted>
  <dcterms:created xsi:type="dcterms:W3CDTF">2019-04-06T05:03:00Z</dcterms:created>
  <dcterms:modified xsi:type="dcterms:W3CDTF">2019-04-06T05:29:00Z</dcterms:modified>
</cp:coreProperties>
</file>