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5D3" w:rsidRDefault="00EF75DC" w:rsidP="00090F25">
      <w:pPr>
        <w:pStyle w:val="a4"/>
      </w:pPr>
      <w:r w:rsidRPr="00EF75DC">
        <w:rPr>
          <w:rFonts w:ascii="Times New Roman" w:hAnsi="Times New Roman" w:cs="Times New Roman"/>
          <w:b/>
          <w:sz w:val="28"/>
          <w:szCs w:val="28"/>
        </w:rPr>
        <w:t xml:space="preserve">1 </w:t>
      </w:r>
      <w:r w:rsidRPr="00EF75DC">
        <w:rPr>
          <w:rStyle w:val="newstext"/>
          <w:rFonts w:ascii="Times New Roman" w:hAnsi="Times New Roman" w:cs="Times New Roman"/>
          <w:sz w:val="28"/>
          <w:szCs w:val="28"/>
        </w:rPr>
        <w:t> Президент РФ Дмитрий Медведев подписал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90F25">
        <w:rPr>
          <w:rStyle w:val="newstext"/>
          <w:rFonts w:ascii="Times New Roman" w:hAnsi="Times New Roman" w:cs="Times New Roman"/>
          <w:sz w:val="28"/>
          <w:szCs w:val="28"/>
        </w:rPr>
        <w:t xml:space="preserve"> № 294- ФЗ</w:t>
      </w:r>
      <w:r w:rsidRPr="00EF75DC">
        <w:rPr>
          <w:rStyle w:val="newstext"/>
          <w:rFonts w:ascii="Times New Roman" w:hAnsi="Times New Roman" w:cs="Times New Roman"/>
          <w:sz w:val="28"/>
          <w:szCs w:val="28"/>
        </w:rPr>
        <w:t xml:space="preserve">, принятый Государственной думой 19 декабря 2008 года и одобренный Советом Федерации 22 декабря 2008 года. Об этом сообщила в субботу </w:t>
      </w:r>
      <w:hyperlink r:id="rId4" w:anchor="_blank" w:history="1">
        <w:r w:rsidRPr="00EF75DC">
          <w:rPr>
            <w:rStyle w:val="a3"/>
            <w:rFonts w:ascii="Times New Roman" w:hAnsi="Times New Roman" w:cs="Times New Roman"/>
            <w:sz w:val="28"/>
            <w:szCs w:val="28"/>
          </w:rPr>
          <w:t>пресс-служба главы государства</w:t>
        </w:r>
      </w:hyperlink>
      <w:r w:rsidRPr="00EF75DC">
        <w:rPr>
          <w:rStyle w:val="newstext"/>
          <w:rFonts w:ascii="Times New Roman" w:hAnsi="Times New Roman" w:cs="Times New Roman"/>
          <w:sz w:val="28"/>
          <w:szCs w:val="28"/>
        </w:rPr>
        <w:t>.</w:t>
      </w:r>
      <w:r w:rsidRPr="00EF75DC">
        <w:rPr>
          <w:rFonts w:ascii="Times New Roman" w:hAnsi="Times New Roman" w:cs="Times New Roman"/>
          <w:sz w:val="28"/>
          <w:szCs w:val="28"/>
        </w:rPr>
        <w:br/>
      </w:r>
      <w:r w:rsidRPr="00EF75DC">
        <w:rPr>
          <w:rFonts w:ascii="Times New Roman" w:hAnsi="Times New Roman" w:cs="Times New Roman"/>
          <w:sz w:val="28"/>
          <w:szCs w:val="28"/>
        </w:rPr>
        <w:br/>
      </w:r>
      <w:r w:rsidRPr="00EF75DC">
        <w:rPr>
          <w:rStyle w:val="newstext"/>
          <w:rFonts w:ascii="Times New Roman" w:hAnsi="Times New Roman" w:cs="Times New Roman"/>
          <w:sz w:val="28"/>
          <w:szCs w:val="28"/>
        </w:rPr>
        <w:t>   Федеральный закон направлен на усиление гарантий защиты прав юридических лиц, индивидуальных предпринимателей при осуществлении государственного контроля (надзора).</w:t>
      </w:r>
      <w:r w:rsidRPr="00EF75DC">
        <w:rPr>
          <w:rFonts w:ascii="Times New Roman" w:hAnsi="Times New Roman" w:cs="Times New Roman"/>
          <w:sz w:val="28"/>
          <w:szCs w:val="28"/>
        </w:rPr>
        <w:br/>
      </w:r>
      <w:r w:rsidRPr="00EF75DC">
        <w:rPr>
          <w:rFonts w:ascii="Times New Roman" w:hAnsi="Times New Roman" w:cs="Times New Roman"/>
          <w:sz w:val="28"/>
          <w:szCs w:val="28"/>
        </w:rPr>
        <w:br/>
      </w:r>
      <w:r w:rsidRPr="00EF75DC">
        <w:rPr>
          <w:rStyle w:val="newstext"/>
          <w:rFonts w:ascii="Times New Roman" w:hAnsi="Times New Roman" w:cs="Times New Roman"/>
          <w:sz w:val="28"/>
          <w:szCs w:val="28"/>
        </w:rPr>
        <w:t>   Федеральным законом устанавливаются порядок организации и проведения проверок юридических лиц, индивидуальных предпринимателей органами государственного контроля (надзора), органами муниципального контроля, а также порядок взаимодействия указанных органов при организации и осуществлении проверок.</w:t>
      </w:r>
      <w:r w:rsidRPr="00EF75DC">
        <w:rPr>
          <w:rFonts w:ascii="Times New Roman" w:hAnsi="Times New Roman" w:cs="Times New Roman"/>
          <w:sz w:val="28"/>
          <w:szCs w:val="28"/>
        </w:rPr>
        <w:br/>
      </w:r>
      <w:r w:rsidRPr="00EF75DC">
        <w:rPr>
          <w:rFonts w:ascii="Times New Roman" w:hAnsi="Times New Roman" w:cs="Times New Roman"/>
          <w:sz w:val="28"/>
          <w:szCs w:val="28"/>
        </w:rPr>
        <w:br/>
      </w:r>
      <w:r w:rsidRPr="00EF75DC">
        <w:rPr>
          <w:rStyle w:val="newstext"/>
          <w:rFonts w:ascii="Times New Roman" w:hAnsi="Times New Roman" w:cs="Times New Roman"/>
          <w:sz w:val="28"/>
          <w:szCs w:val="28"/>
        </w:rPr>
        <w:t>   Федеральным законом определяются права и обязанности органов государственного контроля (надзора), органов муниципального контроля и их должностных лиц, юридических лиц, индивидуальных предпринимателей при осуществлении государственного контроля (надзора), муниципального контроля.</w:t>
      </w:r>
      <w:r w:rsidRPr="00EF75DC">
        <w:rPr>
          <w:rFonts w:ascii="Times New Roman" w:hAnsi="Times New Roman" w:cs="Times New Roman"/>
          <w:sz w:val="28"/>
          <w:szCs w:val="28"/>
        </w:rPr>
        <w:br/>
      </w:r>
      <w:r w:rsidRPr="00EF75DC">
        <w:rPr>
          <w:rFonts w:ascii="Times New Roman" w:hAnsi="Times New Roman" w:cs="Times New Roman"/>
          <w:sz w:val="28"/>
          <w:szCs w:val="28"/>
        </w:rPr>
        <w:br/>
      </w:r>
      <w:r w:rsidRPr="00EF75DC">
        <w:rPr>
          <w:rStyle w:val="newstext"/>
          <w:rFonts w:ascii="Times New Roman" w:hAnsi="Times New Roman" w:cs="Times New Roman"/>
          <w:sz w:val="28"/>
          <w:szCs w:val="28"/>
        </w:rPr>
        <w:t>   Кроме того, федеральным законом устанавливаются основные принципы защиты прав юридических лиц, индивидуальных предпринимателей, такие как преимущественно уведомительный порядок начала осуществления отдельных видов предпринимательской деятельности; презумпция добросовестности юридических лиц, индивидуальных предпринимателей; открытость и доступность нормативных правовых актов, соблюдение которых проверяется при осуществлении государственного контроля (надзора) и муниципального контроля, а также недопустимость проводимых в отношении одного юридического лица,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w:t>
      </w:r>
      <w:r w:rsidRPr="00EF75DC">
        <w:rPr>
          <w:rFonts w:ascii="Times New Roman" w:hAnsi="Times New Roman" w:cs="Times New Roman"/>
          <w:sz w:val="28"/>
          <w:szCs w:val="28"/>
        </w:rPr>
        <w:br/>
      </w:r>
      <w:r w:rsidRPr="00EF75DC">
        <w:rPr>
          <w:rStyle w:val="newstext"/>
          <w:rFonts w:ascii="Times New Roman" w:hAnsi="Times New Roman" w:cs="Times New Roman"/>
          <w:sz w:val="28"/>
          <w:szCs w:val="28"/>
        </w:rPr>
        <w:t>   Федеральным законом предусматриваются обязанность органов государственного контроля (надзора), органов муниципального контроля по составлению ежегодных планов проведения проверок, необходимость формирования Генеральной прокуратурой Российской Федерации ежегодного сводного плана проверок. Согласно положениям федерального закона проведение выездной внеплановой проверки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будет производиться после согласования с прокуратурой.</w:t>
      </w:r>
    </w:p>
    <w:sectPr w:rsidR="00E505D3" w:rsidSect="001563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EF75DC"/>
    <w:rsid w:val="00090F25"/>
    <w:rsid w:val="00156378"/>
    <w:rsid w:val="00371936"/>
    <w:rsid w:val="00E505D3"/>
    <w:rsid w:val="00EF75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3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F75DC"/>
    <w:rPr>
      <w:color w:val="333333"/>
      <w:u w:val="single"/>
    </w:rPr>
  </w:style>
  <w:style w:type="character" w:customStyle="1" w:styleId="newstext">
    <w:name w:val="newstext"/>
    <w:basedOn w:val="a0"/>
    <w:rsid w:val="00EF75DC"/>
  </w:style>
  <w:style w:type="paragraph" w:styleId="a4">
    <w:name w:val="No Spacing"/>
    <w:uiPriority w:val="1"/>
    <w:qFormat/>
    <w:rsid w:val="00EF75D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reml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378</Words>
  <Characters>2157</Characters>
  <Application>Microsoft Office Word</Application>
  <DocSecurity>0</DocSecurity>
  <Lines>17</Lines>
  <Paragraphs>5</Paragraphs>
  <ScaleCrop>false</ScaleCrop>
  <Company>Администрация МР "Хилокский район"</Company>
  <LinksUpToDate>false</LinksUpToDate>
  <CharactersWithSpaces>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Игнатова</dc:creator>
  <cp:keywords/>
  <dc:description/>
  <cp:lastModifiedBy>Эконом</cp:lastModifiedBy>
  <cp:revision>4</cp:revision>
  <dcterms:created xsi:type="dcterms:W3CDTF">2009-12-15T04:36:00Z</dcterms:created>
  <dcterms:modified xsi:type="dcterms:W3CDTF">2019-04-28T23:55:00Z</dcterms:modified>
</cp:coreProperties>
</file>