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8B7812" w:rsidP="005D7C8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</w:t>
      </w:r>
      <w:r w:rsidR="007E71B7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7E71B7">
        <w:rPr>
          <w:rFonts w:ascii="Segoe UI" w:hAnsi="Segoe UI" w:cs="Segoe UI"/>
          <w:sz w:val="32"/>
          <w:szCs w:val="32"/>
        </w:rPr>
        <w:t xml:space="preserve"> </w:t>
      </w:r>
      <w:r w:rsidR="00197F04">
        <w:rPr>
          <w:rFonts w:ascii="Segoe UI" w:hAnsi="Segoe UI" w:cs="Segoe UI"/>
          <w:sz w:val="32"/>
          <w:szCs w:val="32"/>
        </w:rPr>
        <w:t>о налогообложении</w:t>
      </w:r>
      <w:bookmarkStart w:id="0" w:name="_GoBack"/>
      <w:bookmarkEnd w:id="0"/>
      <w:r w:rsidR="00583E2F">
        <w:rPr>
          <w:rFonts w:ascii="Segoe UI" w:hAnsi="Segoe UI" w:cs="Segoe UI"/>
          <w:sz w:val="32"/>
          <w:szCs w:val="32"/>
        </w:rPr>
        <w:t xml:space="preserve"> земельных участков, используемых не по целевому назначению</w:t>
      </w:r>
    </w:p>
    <w:p w:rsidR="00401991" w:rsidRPr="002A4576" w:rsidRDefault="006272E7" w:rsidP="0040199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2A4576">
        <w:rPr>
          <w:rFonts w:ascii="Segoe UI" w:hAnsi="Segoe UI" w:cs="Segoe UI"/>
          <w:i/>
          <w:sz w:val="24"/>
          <w:szCs w:val="24"/>
        </w:rPr>
        <w:t xml:space="preserve">В </w:t>
      </w:r>
      <w:r w:rsidR="001E5A42" w:rsidRPr="002A4576">
        <w:rPr>
          <w:rFonts w:ascii="Segoe UI" w:hAnsi="Segoe UI" w:cs="Segoe UI"/>
          <w:i/>
          <w:sz w:val="24"/>
          <w:szCs w:val="24"/>
        </w:rPr>
        <w:t>Управлени</w:t>
      </w:r>
      <w:r w:rsidR="008C6988" w:rsidRPr="002A4576">
        <w:rPr>
          <w:rFonts w:ascii="Segoe UI" w:hAnsi="Segoe UI" w:cs="Segoe UI"/>
          <w:i/>
          <w:sz w:val="24"/>
          <w:szCs w:val="24"/>
        </w:rPr>
        <w:t>и</w:t>
      </w:r>
      <w:r w:rsidR="001E5A42" w:rsidRPr="002A457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2A4576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2A4576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401991" w:rsidRPr="002A4576">
        <w:rPr>
          <w:rFonts w:ascii="Segoe UI" w:hAnsi="Segoe UI" w:cs="Segoe UI"/>
          <w:i/>
          <w:sz w:val="24"/>
          <w:szCs w:val="24"/>
        </w:rPr>
        <w:t xml:space="preserve"> </w:t>
      </w:r>
      <w:r w:rsidR="008B7812">
        <w:rPr>
          <w:rFonts w:ascii="Segoe UI" w:hAnsi="Segoe UI" w:cs="Segoe UI"/>
          <w:i/>
          <w:sz w:val="24"/>
          <w:szCs w:val="24"/>
        </w:rPr>
        <w:t>сообщаю</w:t>
      </w:r>
      <w:r w:rsidR="00197F04">
        <w:rPr>
          <w:rFonts w:ascii="Segoe UI" w:hAnsi="Segoe UI" w:cs="Segoe UI"/>
          <w:i/>
          <w:sz w:val="24"/>
          <w:szCs w:val="24"/>
        </w:rPr>
        <w:t>т</w:t>
      </w:r>
      <w:r w:rsidR="008B7812">
        <w:rPr>
          <w:rFonts w:ascii="Segoe UI" w:hAnsi="Segoe UI" w:cs="Segoe UI"/>
          <w:i/>
          <w:sz w:val="24"/>
          <w:szCs w:val="24"/>
        </w:rPr>
        <w:t>, что п</w:t>
      </w:r>
      <w:r w:rsidR="00401991" w:rsidRPr="002A4576">
        <w:rPr>
          <w:rFonts w:ascii="Segoe UI" w:hAnsi="Segoe UI" w:cs="Segoe UI"/>
          <w:i/>
          <w:sz w:val="24"/>
          <w:szCs w:val="24"/>
        </w:rPr>
        <w:t>овышенная налоговая ставка в отношении земельного участка, используемого не по целевому назначению, сохраняется, даже если право на него передано другому лицу</w:t>
      </w:r>
      <w:r w:rsidR="002A4576">
        <w:rPr>
          <w:rFonts w:ascii="Segoe UI" w:hAnsi="Segoe UI" w:cs="Segoe UI"/>
          <w:i/>
          <w:sz w:val="24"/>
          <w:szCs w:val="24"/>
        </w:rPr>
        <w:t>.</w:t>
      </w:r>
    </w:p>
    <w:p w:rsidR="00401991" w:rsidRPr="002A4576" w:rsidRDefault="00401991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A414F" w:rsidRDefault="007A414F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401991" w:rsidRPr="002A4576">
        <w:rPr>
          <w:rFonts w:ascii="Segoe UI" w:hAnsi="Segoe UI" w:cs="Segoe UI"/>
          <w:sz w:val="24"/>
          <w:szCs w:val="24"/>
        </w:rPr>
        <w:t>исьм</w:t>
      </w:r>
      <w:r>
        <w:rPr>
          <w:rFonts w:ascii="Segoe UI" w:hAnsi="Segoe UI" w:cs="Segoe UI"/>
          <w:sz w:val="24"/>
          <w:szCs w:val="24"/>
        </w:rPr>
        <w:t>о</w:t>
      </w:r>
      <w:r w:rsidR="00401991" w:rsidRPr="002A4576">
        <w:rPr>
          <w:rFonts w:ascii="Segoe UI" w:hAnsi="Segoe UI" w:cs="Segoe UI"/>
          <w:sz w:val="24"/>
          <w:szCs w:val="24"/>
        </w:rPr>
        <w:t xml:space="preserve"> ФНС России </w:t>
      </w:r>
      <w:r w:rsidR="00C16F54">
        <w:rPr>
          <w:rFonts w:ascii="Segoe UI" w:hAnsi="Segoe UI" w:cs="Segoe UI"/>
          <w:sz w:val="24"/>
          <w:szCs w:val="24"/>
        </w:rPr>
        <w:t>от 28.12.2018 «</w:t>
      </w:r>
      <w:r w:rsidR="00401991" w:rsidRPr="002A4576">
        <w:rPr>
          <w:rFonts w:ascii="Segoe UI" w:hAnsi="Segoe UI" w:cs="Segoe UI"/>
          <w:sz w:val="24"/>
          <w:szCs w:val="24"/>
        </w:rPr>
        <w:t>О налоговой ставке в случае неиспользования по целевому назначению земельного участка из земель сельскохозяйственного назначения, предназначенного для сел</w:t>
      </w:r>
      <w:r w:rsidR="002A4576">
        <w:rPr>
          <w:rFonts w:ascii="Segoe UI" w:hAnsi="Segoe UI" w:cs="Segoe UI"/>
          <w:sz w:val="24"/>
          <w:szCs w:val="24"/>
        </w:rPr>
        <w:t>ьскохозяйственного производства»</w:t>
      </w:r>
      <w:r>
        <w:rPr>
          <w:rFonts w:ascii="Segoe UI" w:hAnsi="Segoe UI" w:cs="Segoe UI"/>
          <w:sz w:val="24"/>
          <w:szCs w:val="24"/>
        </w:rPr>
        <w:t>.</w:t>
      </w:r>
      <w:r w:rsidR="0056143C">
        <w:rPr>
          <w:rFonts w:ascii="Segoe UI" w:hAnsi="Segoe UI" w:cs="Segoe UI"/>
          <w:sz w:val="24"/>
          <w:szCs w:val="24"/>
        </w:rPr>
        <w:t xml:space="preserve"> </w:t>
      </w:r>
    </w:p>
    <w:p w:rsidR="002A4576" w:rsidRDefault="007A414F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401991" w:rsidRPr="002A4576">
        <w:rPr>
          <w:rFonts w:ascii="Segoe UI" w:hAnsi="Segoe UI" w:cs="Segoe UI"/>
          <w:sz w:val="24"/>
          <w:szCs w:val="24"/>
        </w:rPr>
        <w:t>отношении земельных участков сельскохозяйственного назначения применяются налоговые ставки в размере, не превышающем 0,3 процента.</w:t>
      </w:r>
      <w:r w:rsidR="00197F04">
        <w:rPr>
          <w:rFonts w:ascii="Segoe UI" w:hAnsi="Segoe UI" w:cs="Segoe UI"/>
          <w:sz w:val="24"/>
          <w:szCs w:val="24"/>
        </w:rPr>
        <w:t xml:space="preserve"> </w:t>
      </w:r>
      <w:r w:rsidR="00401991" w:rsidRPr="002A4576">
        <w:rPr>
          <w:rFonts w:ascii="Segoe UI" w:hAnsi="Segoe UI" w:cs="Segoe UI"/>
          <w:sz w:val="24"/>
          <w:szCs w:val="24"/>
        </w:rPr>
        <w:t>Для этого необходимо соблюдение одновременно двух условий: отнесение участка к указанной категории земель (</w:t>
      </w:r>
      <w:r>
        <w:rPr>
          <w:rFonts w:ascii="Segoe UI" w:hAnsi="Segoe UI" w:cs="Segoe UI"/>
          <w:sz w:val="24"/>
          <w:szCs w:val="24"/>
        </w:rPr>
        <w:t>в</w:t>
      </w:r>
      <w:r w:rsidR="00401991" w:rsidRPr="002A4576">
        <w:rPr>
          <w:rFonts w:ascii="Segoe UI" w:hAnsi="Segoe UI" w:cs="Segoe UI"/>
          <w:sz w:val="24"/>
          <w:szCs w:val="24"/>
        </w:rPr>
        <w:t>виду разрешенного использования) и его использование для сельскохозяйственного производства (подпункт 1 пункта 1 статьи 394 НК РФ).</w:t>
      </w:r>
    </w:p>
    <w:p w:rsidR="002A4576" w:rsidRDefault="00401991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A4576">
        <w:rPr>
          <w:rFonts w:ascii="Segoe UI" w:hAnsi="Segoe UI" w:cs="Segoe UI"/>
          <w:sz w:val="24"/>
          <w:szCs w:val="24"/>
        </w:rPr>
        <w:t>Если участок признан неиспользуемым по целевому назначению, налогообложение должно осуществ</w:t>
      </w:r>
      <w:r w:rsidR="0056143C">
        <w:rPr>
          <w:rFonts w:ascii="Segoe UI" w:hAnsi="Segoe UI" w:cs="Segoe UI"/>
          <w:sz w:val="24"/>
          <w:szCs w:val="24"/>
        </w:rPr>
        <w:t>ляться по налоговой ставке для «</w:t>
      </w:r>
      <w:r w:rsidRPr="002A4576">
        <w:rPr>
          <w:rFonts w:ascii="Segoe UI" w:hAnsi="Segoe UI" w:cs="Segoe UI"/>
          <w:sz w:val="24"/>
          <w:szCs w:val="24"/>
        </w:rPr>
        <w:t>прочих земель</w:t>
      </w:r>
      <w:r w:rsidR="0056143C">
        <w:rPr>
          <w:rFonts w:ascii="Segoe UI" w:hAnsi="Segoe UI" w:cs="Segoe UI"/>
          <w:sz w:val="24"/>
          <w:szCs w:val="24"/>
        </w:rPr>
        <w:t>»</w:t>
      </w:r>
      <w:r w:rsidRPr="002A4576">
        <w:rPr>
          <w:rFonts w:ascii="Segoe UI" w:hAnsi="Segoe UI" w:cs="Segoe UI"/>
          <w:sz w:val="24"/>
          <w:szCs w:val="24"/>
        </w:rPr>
        <w:t>, не превышающей 1,5 процента.</w:t>
      </w:r>
    </w:p>
    <w:p w:rsidR="00401991" w:rsidRPr="002A4576" w:rsidRDefault="00401991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A4576">
        <w:rPr>
          <w:rFonts w:ascii="Segoe UI" w:hAnsi="Segoe UI" w:cs="Segoe UI"/>
          <w:sz w:val="24"/>
          <w:szCs w:val="24"/>
        </w:rPr>
        <w:t xml:space="preserve">При этом повышенная ставка </w:t>
      </w:r>
      <w:proofErr w:type="gramStart"/>
      <w:r w:rsidRPr="002A4576">
        <w:rPr>
          <w:rFonts w:ascii="Segoe UI" w:hAnsi="Segoe UI" w:cs="Segoe UI"/>
          <w:sz w:val="24"/>
          <w:szCs w:val="24"/>
        </w:rPr>
        <w:t>применяется</w:t>
      </w:r>
      <w:proofErr w:type="gramEnd"/>
      <w:r w:rsidRPr="002A4576">
        <w:rPr>
          <w:rFonts w:ascii="Segoe UI" w:hAnsi="Segoe UI" w:cs="Segoe UI"/>
          <w:sz w:val="24"/>
          <w:szCs w:val="24"/>
        </w:rPr>
        <w:t xml:space="preserve"> начиная с налогового периода, в котором вынесено решение по выявленному правонарушению, и до начала налогового периода, в котором оно устранено.</w:t>
      </w:r>
    </w:p>
    <w:p w:rsidR="00BF4F94" w:rsidRPr="002A4576" w:rsidRDefault="00401991" w:rsidP="0040199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A4576">
        <w:rPr>
          <w:rFonts w:ascii="Segoe UI" w:hAnsi="Segoe UI" w:cs="Segoe UI"/>
          <w:sz w:val="24"/>
          <w:szCs w:val="24"/>
        </w:rPr>
        <w:t>Сообщается, что применение налоговой ставки в размере, не превышающем 1,5 процента, действует также в случае перехода права на участок к лицам, которые не привлекались к административной ответственности за "нецелевое" использование участка, если предыдущий собственник распорядился участком до устранения им правонарушения.</w:t>
      </w:r>
    </w:p>
    <w:sectPr w:rsidR="00BF4F94" w:rsidRPr="002A457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55" w:rsidRDefault="00115455" w:rsidP="003577E5">
      <w:pPr>
        <w:spacing w:after="0" w:line="240" w:lineRule="auto"/>
      </w:pPr>
      <w:r>
        <w:separator/>
      </w:r>
    </w:p>
  </w:endnote>
  <w:endnote w:type="continuationSeparator" w:id="0">
    <w:p w:rsidR="00115455" w:rsidRDefault="0011545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25A52" w:rsidRPr="00925A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55" w:rsidRDefault="00115455" w:rsidP="003577E5">
      <w:pPr>
        <w:spacing w:after="0" w:line="240" w:lineRule="auto"/>
      </w:pPr>
      <w:r>
        <w:separator/>
      </w:r>
    </w:p>
  </w:footnote>
  <w:footnote w:type="continuationSeparator" w:id="0">
    <w:p w:rsidR="00115455" w:rsidRDefault="0011545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26E6"/>
    <w:rsid w:val="000B59DB"/>
    <w:rsid w:val="000C14BD"/>
    <w:rsid w:val="000D3B64"/>
    <w:rsid w:val="000D606D"/>
    <w:rsid w:val="000D6C7E"/>
    <w:rsid w:val="000F1579"/>
    <w:rsid w:val="00100A3E"/>
    <w:rsid w:val="00105A4A"/>
    <w:rsid w:val="00115455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97F04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A457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0B2F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01991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102C7"/>
    <w:rsid w:val="00530331"/>
    <w:rsid w:val="00531A1E"/>
    <w:rsid w:val="00531AEE"/>
    <w:rsid w:val="00537244"/>
    <w:rsid w:val="00544B67"/>
    <w:rsid w:val="0056143C"/>
    <w:rsid w:val="005636D0"/>
    <w:rsid w:val="005704EA"/>
    <w:rsid w:val="00574160"/>
    <w:rsid w:val="00583E2F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272E7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A414F"/>
    <w:rsid w:val="007C32BE"/>
    <w:rsid w:val="007C59D8"/>
    <w:rsid w:val="007D0950"/>
    <w:rsid w:val="007D369A"/>
    <w:rsid w:val="007D6C0D"/>
    <w:rsid w:val="007E23F7"/>
    <w:rsid w:val="007E71B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8BA"/>
    <w:rsid w:val="008A1F9E"/>
    <w:rsid w:val="008B4A25"/>
    <w:rsid w:val="008B6EA3"/>
    <w:rsid w:val="008B7812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740EC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2739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16F54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D3650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10A3-0BDA-491B-8EEA-20CD0AA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134</cp:revision>
  <cp:lastPrinted>2019-02-11T00:42:00Z</cp:lastPrinted>
  <dcterms:created xsi:type="dcterms:W3CDTF">2015-10-26T06:42:00Z</dcterms:created>
  <dcterms:modified xsi:type="dcterms:W3CDTF">2019-02-12T00:52:00Z</dcterms:modified>
</cp:coreProperties>
</file>