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3E" w:rsidRDefault="00C7673E" w:rsidP="007C083B">
      <w:pPr>
        <w:pStyle w:val="7"/>
        <w:tabs>
          <w:tab w:val="left" w:pos="7110"/>
        </w:tabs>
        <w:jc w:val="left"/>
        <w:rPr>
          <w:color w:val="000000"/>
          <w:sz w:val="30"/>
          <w:szCs w:val="30"/>
        </w:rPr>
      </w:pPr>
    </w:p>
    <w:p w:rsidR="007C083B" w:rsidRDefault="007C083B" w:rsidP="007C083B">
      <w:pPr>
        <w:pStyle w:val="7"/>
        <w:tabs>
          <w:tab w:val="left" w:pos="7110"/>
        </w:tabs>
        <w:jc w:val="left"/>
        <w:rPr>
          <w:b w:val="0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АДМИНИСТРАЦИЯ                                                   </w:t>
      </w:r>
    </w:p>
    <w:p w:rsidR="007C083B" w:rsidRDefault="007C083B" w:rsidP="007C083B">
      <w:pPr>
        <w:pStyle w:val="7"/>
        <w:tabs>
          <w:tab w:val="left" w:pos="7110"/>
        </w:tabs>
        <w:jc w:val="left"/>
        <w:rPr>
          <w:b w:val="0"/>
          <w:color w:val="000000"/>
        </w:rPr>
      </w:pPr>
      <w:r>
        <w:rPr>
          <w:b w:val="0"/>
          <w:color w:val="000000"/>
          <w:sz w:val="24"/>
          <w:szCs w:val="24"/>
        </w:rPr>
        <w:t xml:space="preserve"> ГОРОДСКОГО ПОСЕЛЕНИЯ</w:t>
      </w:r>
      <w:r>
        <w:rPr>
          <w:b w:val="0"/>
          <w:color w:val="000000"/>
        </w:rPr>
        <w:tab/>
      </w:r>
    </w:p>
    <w:p w:rsidR="007C083B" w:rsidRDefault="007C083B" w:rsidP="007C083B">
      <w:pPr>
        <w:pStyle w:val="7"/>
        <w:jc w:val="left"/>
        <w:rPr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   </w:t>
      </w:r>
      <w:r>
        <w:rPr>
          <w:color w:val="000000"/>
          <w:sz w:val="30"/>
          <w:szCs w:val="30"/>
        </w:rPr>
        <w:t>«Х И Л О К С К О Е»</w:t>
      </w:r>
    </w:p>
    <w:p w:rsidR="007C083B" w:rsidRDefault="007C083B" w:rsidP="007C083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МУНИЦИПАЛЬНОГО РАЙОНА</w:t>
      </w:r>
    </w:p>
    <w:p w:rsidR="007C083B" w:rsidRDefault="007C083B" w:rsidP="007C083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«ХИЛОКСКИЙ РАЙОН»</w:t>
      </w:r>
    </w:p>
    <w:p w:rsidR="007C083B" w:rsidRDefault="007C083B" w:rsidP="007C083B">
      <w:pPr>
        <w:pStyle w:val="7"/>
        <w:tabs>
          <w:tab w:val="left" w:pos="6795"/>
        </w:tabs>
        <w:jc w:val="left"/>
        <w:rPr>
          <w:color w:val="000000"/>
          <w:szCs w:val="28"/>
        </w:rPr>
      </w:pPr>
      <w:r>
        <w:rPr>
          <w:b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673210 г"/>
        </w:smartTagPr>
        <w:r>
          <w:rPr>
            <w:b w:val="0"/>
            <w:color w:val="000000"/>
            <w:sz w:val="24"/>
            <w:szCs w:val="24"/>
          </w:rPr>
          <w:t>673210 г</w:t>
        </w:r>
      </w:smartTag>
      <w:r>
        <w:rPr>
          <w:b w:val="0"/>
          <w:color w:val="000000"/>
          <w:sz w:val="24"/>
          <w:szCs w:val="24"/>
        </w:rPr>
        <w:t>. Хилок, ул. Калинина 1,</w:t>
      </w:r>
      <w:r>
        <w:rPr>
          <w:b w:val="0"/>
          <w:color w:val="000000"/>
          <w:sz w:val="24"/>
          <w:szCs w:val="24"/>
        </w:rPr>
        <w:tab/>
        <w:t xml:space="preserve">  </w:t>
      </w:r>
    </w:p>
    <w:p w:rsidR="007C083B" w:rsidRDefault="007C083B" w:rsidP="007C083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b w:val="0"/>
          <w:color w:val="000000"/>
          <w:sz w:val="24"/>
          <w:szCs w:val="24"/>
        </w:rPr>
        <w:t>офис № 83</w:t>
      </w:r>
    </w:p>
    <w:p w:rsidR="007C083B" w:rsidRDefault="007C083B" w:rsidP="007C083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тел./факс 8 (237) 21-3-31, 20-7-82</w:t>
      </w:r>
    </w:p>
    <w:p w:rsidR="007C083B" w:rsidRDefault="007C083B" w:rsidP="007C083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>
        <w:rPr>
          <w:b w:val="0"/>
          <w:color w:val="000000"/>
          <w:sz w:val="24"/>
          <w:szCs w:val="24"/>
          <w:lang w:val="en-US"/>
        </w:rPr>
        <w:t>E</w:t>
      </w:r>
      <w:r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 xml:space="preserve">: </w:t>
      </w:r>
      <w:proofErr w:type="spellStart"/>
      <w:r>
        <w:rPr>
          <w:b w:val="0"/>
          <w:color w:val="000000"/>
          <w:sz w:val="24"/>
          <w:szCs w:val="24"/>
          <w:lang w:val="en-US"/>
        </w:rPr>
        <w:t>hilokadm</w:t>
      </w:r>
      <w:proofErr w:type="spellEnd"/>
      <w:r>
        <w:rPr>
          <w:b w:val="0"/>
          <w:color w:val="000000"/>
          <w:sz w:val="24"/>
          <w:szCs w:val="24"/>
        </w:rPr>
        <w:t>@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color w:val="000000"/>
          <w:sz w:val="24"/>
          <w:szCs w:val="24"/>
          <w:lang w:val="en-US"/>
        </w:rPr>
        <w:t>ru</w:t>
      </w:r>
      <w:proofErr w:type="spellEnd"/>
    </w:p>
    <w:p w:rsidR="007C083B" w:rsidRDefault="007C083B" w:rsidP="007C083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</w:p>
    <w:p w:rsidR="007C083B" w:rsidRDefault="007C083B" w:rsidP="007C083B">
      <w:pPr>
        <w:pStyle w:val="7"/>
        <w:jc w:val="left"/>
        <w:rPr>
          <w:b w:val="0"/>
          <w:szCs w:val="28"/>
        </w:rPr>
      </w:pPr>
      <w:r>
        <w:rPr>
          <w:b w:val="0"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_____________  ________ _______                                          </w:t>
      </w:r>
    </w:p>
    <w:p w:rsidR="007C083B" w:rsidRDefault="007C083B" w:rsidP="007C083B">
      <w:pPr>
        <w:tabs>
          <w:tab w:val="left" w:pos="630"/>
        </w:tabs>
        <w:spacing w:after="0" w:line="240" w:lineRule="auto"/>
        <w:jc w:val="both"/>
      </w:pPr>
      <w:r>
        <w:tab/>
      </w:r>
    </w:p>
    <w:p w:rsidR="007C083B" w:rsidRPr="00C7673E" w:rsidRDefault="007C083B" w:rsidP="007C083B">
      <w:pPr>
        <w:tabs>
          <w:tab w:val="left" w:pos="630"/>
        </w:tabs>
        <w:spacing w:after="0" w:line="240" w:lineRule="auto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 сообщает о возможности предоставления  в аренду земельных участков  из земель населенных пунктов для целей с разрешенным использованием:</w:t>
      </w:r>
    </w:p>
    <w:p w:rsidR="00923D78" w:rsidRPr="00923D78" w:rsidRDefault="00923D78" w:rsidP="00923D7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083B" w:rsidRPr="00923D78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(сроком на 20 лет), ориентировочной площадью 2018 кв.м., местоположение: Забайкальский край, Хилокский район, город Хилок, ул. </w:t>
      </w:r>
      <w:proofErr w:type="gramStart"/>
      <w:r w:rsidR="007C083B" w:rsidRPr="00923D78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7C083B" w:rsidRPr="00923D78">
        <w:rPr>
          <w:rFonts w:ascii="Times New Roman" w:hAnsi="Times New Roman" w:cs="Times New Roman"/>
          <w:sz w:val="28"/>
          <w:szCs w:val="28"/>
        </w:rPr>
        <w:t>, 19а/2.</w:t>
      </w:r>
    </w:p>
    <w:p w:rsidR="00923D78" w:rsidRDefault="00923D78" w:rsidP="00923D7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(сроком на 20 лет), ориентировочной площадью 2000 кв.м., местоположение: Забайкальский край, Хилокский район, город Хилок, ул. 2-ая Новопосельская.</w:t>
      </w:r>
    </w:p>
    <w:p w:rsidR="00C7673E" w:rsidRPr="00923D78" w:rsidRDefault="00C7673E" w:rsidP="00923D7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индивидуального жилищного строительства (сроком на 20 лет),</w:t>
      </w:r>
      <w:r w:rsidRPr="007C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ориентировочной площадью 2000 кв.м., местоположение: Забайкальский край, Хилокский район, город Хилок, ул. Амбонская.</w:t>
      </w:r>
    </w:p>
    <w:p w:rsidR="007C083B" w:rsidRDefault="00C7673E" w:rsidP="007C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83B">
        <w:rPr>
          <w:rFonts w:ascii="Times New Roman" w:hAnsi="Times New Roman" w:cs="Times New Roman"/>
          <w:sz w:val="28"/>
          <w:szCs w:val="28"/>
        </w:rPr>
        <w:t>. Для индивидуального жилищного строительства (сроком на 20 лет),</w:t>
      </w:r>
      <w:r w:rsidR="007C083B" w:rsidRPr="007C083B">
        <w:rPr>
          <w:rFonts w:ascii="Times New Roman" w:hAnsi="Times New Roman" w:cs="Times New Roman"/>
          <w:sz w:val="28"/>
          <w:szCs w:val="28"/>
        </w:rPr>
        <w:t xml:space="preserve"> </w:t>
      </w:r>
      <w:r w:rsidR="007C083B">
        <w:rPr>
          <w:rFonts w:ascii="Times New Roman" w:hAnsi="Times New Roman" w:cs="Times New Roman"/>
          <w:sz w:val="28"/>
          <w:szCs w:val="28"/>
        </w:rPr>
        <w:t xml:space="preserve">ориентировочной площадью 2000 кв.м., местоположение: Забайкальский край, Хилокский район, город Хилок, ул. 2-ая Новопосельская, 41. </w:t>
      </w:r>
    </w:p>
    <w:p w:rsidR="0020390F" w:rsidRDefault="00C7673E" w:rsidP="007C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390F">
        <w:rPr>
          <w:rFonts w:ascii="Times New Roman" w:hAnsi="Times New Roman" w:cs="Times New Roman"/>
          <w:sz w:val="28"/>
          <w:szCs w:val="28"/>
        </w:rPr>
        <w:t>. Для индивидуального жилищного строительства (сроком на 20 лет),</w:t>
      </w:r>
      <w:r w:rsidR="0020390F" w:rsidRPr="007C083B">
        <w:rPr>
          <w:rFonts w:ascii="Times New Roman" w:hAnsi="Times New Roman" w:cs="Times New Roman"/>
          <w:sz w:val="28"/>
          <w:szCs w:val="28"/>
        </w:rPr>
        <w:t xml:space="preserve"> </w:t>
      </w:r>
      <w:r w:rsidR="0020390F">
        <w:rPr>
          <w:rFonts w:ascii="Times New Roman" w:hAnsi="Times New Roman" w:cs="Times New Roman"/>
          <w:sz w:val="28"/>
          <w:szCs w:val="28"/>
        </w:rPr>
        <w:t>ориентировочной площадью 2000 кв.м., местоположение: Забайкальский край, Хилокский район, город Хилок, ул. Свердлова.</w:t>
      </w:r>
    </w:p>
    <w:p w:rsidR="007C083B" w:rsidRDefault="00C7673E" w:rsidP="007C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83B">
        <w:rPr>
          <w:rFonts w:ascii="Times New Roman" w:hAnsi="Times New Roman" w:cs="Times New Roman"/>
          <w:sz w:val="28"/>
          <w:szCs w:val="28"/>
        </w:rPr>
        <w:t>. Для строительства индивидуального жилого дома (сроком на 20 лет),</w:t>
      </w:r>
      <w:r w:rsidR="007C083B" w:rsidRPr="007C083B">
        <w:rPr>
          <w:rFonts w:ascii="Times New Roman" w:hAnsi="Times New Roman" w:cs="Times New Roman"/>
          <w:sz w:val="28"/>
          <w:szCs w:val="28"/>
        </w:rPr>
        <w:t xml:space="preserve"> </w:t>
      </w:r>
      <w:r w:rsidR="007C083B">
        <w:rPr>
          <w:rFonts w:ascii="Times New Roman" w:hAnsi="Times New Roman" w:cs="Times New Roman"/>
          <w:sz w:val="28"/>
          <w:szCs w:val="28"/>
        </w:rPr>
        <w:t xml:space="preserve">ориентировочной площадью 2000 кв.м., местоположение: Забайкальский край, Хилокский район, город Хилок, ул. </w:t>
      </w:r>
      <w:proofErr w:type="gramStart"/>
      <w:r w:rsidR="007C083B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="007C083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C083B" w:rsidRDefault="00C7673E" w:rsidP="007C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83B">
        <w:rPr>
          <w:rFonts w:ascii="Times New Roman" w:hAnsi="Times New Roman" w:cs="Times New Roman"/>
          <w:sz w:val="28"/>
          <w:szCs w:val="28"/>
        </w:rPr>
        <w:t xml:space="preserve">. </w:t>
      </w:r>
      <w:r w:rsidR="008535C3">
        <w:rPr>
          <w:rFonts w:ascii="Times New Roman" w:hAnsi="Times New Roman" w:cs="Times New Roman"/>
          <w:sz w:val="28"/>
          <w:szCs w:val="28"/>
        </w:rPr>
        <w:t>Для строительства нежилого здания гаража (сроком на 10 лет),</w:t>
      </w:r>
      <w:r w:rsidR="008535C3" w:rsidRPr="007C083B">
        <w:rPr>
          <w:rFonts w:ascii="Times New Roman" w:hAnsi="Times New Roman" w:cs="Times New Roman"/>
          <w:sz w:val="28"/>
          <w:szCs w:val="28"/>
        </w:rPr>
        <w:t xml:space="preserve"> </w:t>
      </w:r>
      <w:r w:rsidR="008535C3">
        <w:rPr>
          <w:rFonts w:ascii="Times New Roman" w:hAnsi="Times New Roman" w:cs="Times New Roman"/>
          <w:sz w:val="28"/>
          <w:szCs w:val="28"/>
        </w:rPr>
        <w:t>ориентировочной площадью 84 кв.м., местоположение: Забайкальский край, Хилокский район, город Хилок, ул. Ленина, д. 2 участок 15а.</w:t>
      </w:r>
    </w:p>
    <w:p w:rsidR="0020390F" w:rsidRDefault="00C7673E" w:rsidP="0085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5C3">
        <w:rPr>
          <w:rFonts w:ascii="Times New Roman" w:hAnsi="Times New Roman" w:cs="Times New Roman"/>
          <w:sz w:val="28"/>
          <w:szCs w:val="28"/>
        </w:rPr>
        <w:t>. Для строительства гаража (сроком на 10 лет),</w:t>
      </w:r>
      <w:r w:rsidR="008535C3" w:rsidRPr="007C083B">
        <w:rPr>
          <w:rFonts w:ascii="Times New Roman" w:hAnsi="Times New Roman" w:cs="Times New Roman"/>
          <w:sz w:val="28"/>
          <w:szCs w:val="28"/>
        </w:rPr>
        <w:t xml:space="preserve"> </w:t>
      </w:r>
      <w:r w:rsidR="008535C3">
        <w:rPr>
          <w:rFonts w:ascii="Times New Roman" w:hAnsi="Times New Roman" w:cs="Times New Roman"/>
          <w:sz w:val="28"/>
          <w:szCs w:val="28"/>
        </w:rPr>
        <w:t>ориентировочной площадью 42 кв.м., местоположение: Забайкальский край, Хилокский район, город Хилок, ул. Ленина.</w:t>
      </w:r>
    </w:p>
    <w:p w:rsidR="00C7673E" w:rsidRDefault="00C7673E" w:rsidP="007C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3B" w:rsidRDefault="007C083B" w:rsidP="007C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заинтересованным в предоставлении вышеуказанного земельного участка необходимо обращаться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Хилок, ул. Калинина, 1-83, тел. 21-3-31 в течение одного месяца со дня опубликования настоящей информации.</w:t>
      </w:r>
    </w:p>
    <w:p w:rsidR="004053CF" w:rsidRPr="00C7673E" w:rsidRDefault="007C083B" w:rsidP="00C76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</w:t>
      </w:r>
    </w:p>
    <w:sectPr w:rsidR="004053CF" w:rsidRPr="00C7673E" w:rsidSect="001802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7D9"/>
    <w:multiLevelType w:val="hybridMultilevel"/>
    <w:tmpl w:val="27E4B58E"/>
    <w:lvl w:ilvl="0" w:tplc="85BCFC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83B"/>
    <w:rsid w:val="001802D8"/>
    <w:rsid w:val="0020390F"/>
    <w:rsid w:val="00323EC9"/>
    <w:rsid w:val="004053CF"/>
    <w:rsid w:val="005244B5"/>
    <w:rsid w:val="007C083B"/>
    <w:rsid w:val="008535C3"/>
    <w:rsid w:val="00923D78"/>
    <w:rsid w:val="00A67FA4"/>
    <w:rsid w:val="00B577DF"/>
    <w:rsid w:val="00C721E4"/>
    <w:rsid w:val="00C7673E"/>
    <w:rsid w:val="00C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B"/>
  </w:style>
  <w:style w:type="paragraph" w:styleId="7">
    <w:name w:val="heading 7"/>
    <w:basedOn w:val="a"/>
    <w:next w:val="a"/>
    <w:link w:val="70"/>
    <w:semiHidden/>
    <w:unhideWhenUsed/>
    <w:qFormat/>
    <w:rsid w:val="007C083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C08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C0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kadr</cp:lastModifiedBy>
  <cp:revision>8</cp:revision>
  <cp:lastPrinted>2019-05-27T07:07:00Z</cp:lastPrinted>
  <dcterms:created xsi:type="dcterms:W3CDTF">2019-05-16T23:51:00Z</dcterms:created>
  <dcterms:modified xsi:type="dcterms:W3CDTF">2019-05-29T00:47:00Z</dcterms:modified>
</cp:coreProperties>
</file>