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6A39FC" w:rsidP="00B7678B">
      <w:pPr>
        <w:jc w:val="both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владельцам </w:t>
      </w:r>
      <w:r w:rsidR="007C6B74">
        <w:rPr>
          <w:rFonts w:ascii="Segoe UI" w:hAnsi="Segoe UI" w:cs="Segoe UI"/>
          <w:sz w:val="28"/>
          <w:szCs w:val="28"/>
        </w:rPr>
        <w:t xml:space="preserve">дач и </w:t>
      </w:r>
      <w:r>
        <w:rPr>
          <w:rFonts w:ascii="Segoe UI" w:hAnsi="Segoe UI" w:cs="Segoe UI"/>
          <w:sz w:val="28"/>
          <w:szCs w:val="28"/>
        </w:rPr>
        <w:t>земельных участков: как защитить свои права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B277E" w:rsidRPr="006B277E" w:rsidRDefault="00E01AE0" w:rsidP="006B277E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 w:rsidR="006B277E" w:rsidRPr="006B277E">
        <w:rPr>
          <w:rFonts w:ascii="Segoe UI" w:eastAsia="Times New Roman" w:hAnsi="Segoe UI" w:cs="Segoe UI"/>
          <w:i/>
          <w:sz w:val="24"/>
          <w:szCs w:val="24"/>
        </w:rPr>
        <w:t>да</w:t>
      </w:r>
      <w:r>
        <w:rPr>
          <w:rFonts w:ascii="Segoe UI" w:eastAsia="Times New Roman" w:hAnsi="Segoe UI" w:cs="Segoe UI"/>
          <w:i/>
          <w:sz w:val="24"/>
          <w:szCs w:val="24"/>
        </w:rPr>
        <w:t>ю</w:t>
      </w:r>
      <w:r w:rsidR="006B277E" w:rsidRPr="006B277E">
        <w:rPr>
          <w:rFonts w:ascii="Segoe UI" w:eastAsia="Times New Roman" w:hAnsi="Segoe UI" w:cs="Segoe UI"/>
          <w:i/>
          <w:sz w:val="24"/>
          <w:szCs w:val="24"/>
        </w:rPr>
        <w:t xml:space="preserve">т рекомендации владельцу земельного участка, как действовать, если сосед захватил его территорию, а </w:t>
      </w:r>
      <w:proofErr w:type="gramStart"/>
      <w:r w:rsidR="006B277E" w:rsidRPr="006B277E">
        <w:rPr>
          <w:rFonts w:ascii="Segoe UI" w:eastAsia="Times New Roman" w:hAnsi="Segoe UI" w:cs="Segoe UI"/>
          <w:i/>
          <w:sz w:val="24"/>
          <w:szCs w:val="24"/>
        </w:rPr>
        <w:t>также, как</w:t>
      </w:r>
      <w:proofErr w:type="gramEnd"/>
      <w:r w:rsidR="006B277E" w:rsidRPr="006B277E">
        <w:rPr>
          <w:rFonts w:ascii="Segoe UI" w:eastAsia="Times New Roman" w:hAnsi="Segoe UI" w:cs="Segoe UI"/>
          <w:i/>
          <w:sz w:val="24"/>
          <w:szCs w:val="24"/>
        </w:rPr>
        <w:t xml:space="preserve"> обезопасить себя от нарушителей земельного законодательства. </w:t>
      </w:r>
    </w:p>
    <w:p w:rsidR="0036047D" w:rsidRDefault="0036047D" w:rsidP="006B277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</w:p>
    <w:p w:rsidR="006B277E" w:rsidRPr="006B277E" w:rsidRDefault="0036047D" w:rsidP="006B277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Если в</w:t>
      </w:r>
      <w:r w:rsidR="006B277E" w:rsidRPr="006B277E">
        <w:rPr>
          <w:rFonts w:ascii="Segoe UI" w:eastAsia="Times New Roman" w:hAnsi="Segoe UI" w:cs="Segoe UI"/>
          <w:sz w:val="24"/>
          <w:szCs w:val="24"/>
        </w:rPr>
        <w:t xml:space="preserve">аш сосед перенес забор и в результате незаконно занял часть вашего </w:t>
      </w:r>
      <w:r>
        <w:rPr>
          <w:rFonts w:ascii="Segoe UI" w:eastAsia="Times New Roman" w:hAnsi="Segoe UI" w:cs="Segoe UI"/>
          <w:sz w:val="24"/>
          <w:szCs w:val="24"/>
        </w:rPr>
        <w:t xml:space="preserve">земельного участка, то с соответствующей жалобой </w:t>
      </w:r>
      <w:r w:rsidR="006B277E" w:rsidRPr="006B277E">
        <w:rPr>
          <w:rFonts w:ascii="Segoe UI" w:eastAsia="Times New Roman" w:hAnsi="Segoe UI" w:cs="Segoe UI"/>
          <w:sz w:val="24"/>
          <w:szCs w:val="24"/>
        </w:rPr>
        <w:t xml:space="preserve">можно обратиться с заявлением в </w:t>
      </w:r>
      <w:r>
        <w:rPr>
          <w:rFonts w:ascii="Segoe UI" w:eastAsia="Times New Roman" w:hAnsi="Segoe UI" w:cs="Segoe UI"/>
          <w:sz w:val="24"/>
          <w:szCs w:val="24"/>
        </w:rPr>
        <w:t>Управление</w:t>
      </w:r>
      <w:r w:rsidR="006B277E" w:rsidRPr="006B277E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="006B277E" w:rsidRPr="006B277E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6B277E" w:rsidRPr="006B277E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</w:rPr>
        <w:t xml:space="preserve">по Забайкальскому краю </w:t>
      </w:r>
      <w:r w:rsidR="006B277E" w:rsidRPr="006B277E">
        <w:rPr>
          <w:rFonts w:ascii="Segoe UI" w:eastAsia="Times New Roman" w:hAnsi="Segoe UI" w:cs="Segoe UI"/>
          <w:sz w:val="24"/>
          <w:szCs w:val="24"/>
        </w:rPr>
        <w:t xml:space="preserve">или орган муниципального земельного контроля. </w:t>
      </w:r>
    </w:p>
    <w:p w:rsidR="006B277E" w:rsidRPr="006B277E" w:rsidRDefault="006B277E" w:rsidP="006B277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6B277E">
        <w:rPr>
          <w:rFonts w:ascii="Segoe UI" w:eastAsia="Times New Roman" w:hAnsi="Segoe UI" w:cs="Segoe UI"/>
          <w:sz w:val="24"/>
          <w:szCs w:val="24"/>
        </w:rPr>
        <w:t>Для того</w:t>
      </w:r>
      <w:proofErr w:type="gramStart"/>
      <w:r w:rsidRPr="006B277E">
        <w:rPr>
          <w:rFonts w:ascii="Segoe UI" w:eastAsia="Times New Roman" w:hAnsi="Segoe UI" w:cs="Segoe UI"/>
          <w:sz w:val="24"/>
          <w:szCs w:val="24"/>
        </w:rPr>
        <w:t>,</w:t>
      </w:r>
      <w:proofErr w:type="gramEnd"/>
      <w:r w:rsidRPr="006B277E">
        <w:rPr>
          <w:rFonts w:ascii="Segoe UI" w:eastAsia="Times New Roman" w:hAnsi="Segoe UI" w:cs="Segoe UI"/>
          <w:sz w:val="24"/>
          <w:szCs w:val="24"/>
        </w:rPr>
        <w:t xml:space="preserve"> чтобы защитить себя от противоправных действий соседа, вы должны быть </w:t>
      </w:r>
      <w:r w:rsidR="000E47F7">
        <w:rPr>
          <w:rFonts w:ascii="Segoe UI" w:eastAsia="Times New Roman" w:hAnsi="Segoe UI" w:cs="Segoe UI"/>
          <w:sz w:val="24"/>
          <w:szCs w:val="24"/>
        </w:rPr>
        <w:t>правооблада</w:t>
      </w:r>
      <w:r w:rsidRPr="006B277E">
        <w:rPr>
          <w:rFonts w:ascii="Segoe UI" w:eastAsia="Times New Roman" w:hAnsi="Segoe UI" w:cs="Segoe UI"/>
          <w:sz w:val="24"/>
          <w:szCs w:val="24"/>
        </w:rPr>
        <w:t xml:space="preserve">телем земельного участка, границы которого он нарушил. Для этого ваши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</w:t>
      </w:r>
    </w:p>
    <w:p w:rsidR="006B277E" w:rsidRPr="006B277E" w:rsidRDefault="006B277E" w:rsidP="006B277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6B277E">
        <w:rPr>
          <w:rFonts w:ascii="Segoe UI" w:eastAsia="Times New Roman" w:hAnsi="Segoe UI" w:cs="Segoe UI"/>
          <w:sz w:val="24"/>
          <w:szCs w:val="24"/>
        </w:rPr>
        <w:t xml:space="preserve">Для проведения регистрации прав на земельный участок он должен быть поставлен на кадастровый учет. Возможен также вариант, когда ваши права являются ранее возникшими, т.е. вы получили участок в собственность или пользование до дня вступления в силу Федерального закона от 21 июля 1997 года № 122-ФЗ «О государственной регистрации прав на недвижимое имущество и сделок с ним» и у вас есть документ, подтверждающий этот факт. </w:t>
      </w:r>
      <w:proofErr w:type="gramStart"/>
      <w:r w:rsidRPr="006B277E">
        <w:rPr>
          <w:rFonts w:ascii="Segoe UI" w:eastAsia="Times New Roman" w:hAnsi="Segoe UI" w:cs="Segoe UI"/>
          <w:sz w:val="24"/>
          <w:szCs w:val="24"/>
        </w:rPr>
        <w:t xml:space="preserve">В таком случае по вашему заявлению в ЕГРН будут внесены сведения о принадлежащем вам участке как о раннее учтенном и зарегистрировано на него ваше ранее возникшее право. </w:t>
      </w:r>
      <w:proofErr w:type="gramEnd"/>
    </w:p>
    <w:p w:rsidR="006A3C95" w:rsidRDefault="006B277E" w:rsidP="006B277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6B277E">
        <w:rPr>
          <w:rFonts w:ascii="Segoe UI" w:eastAsia="Times New Roman" w:hAnsi="Segoe UI" w:cs="Segoe UI"/>
          <w:sz w:val="24"/>
          <w:szCs w:val="24"/>
        </w:rPr>
        <w:t xml:space="preserve">Заявление и соответствующие документы для проведения кадастрового учета, регистрации прав на недвижимость, в том числе в отношении ранее учтенного участка, необходимо направить в </w:t>
      </w:r>
      <w:r w:rsidR="006A3C95">
        <w:rPr>
          <w:rFonts w:ascii="Segoe UI" w:eastAsia="Times New Roman" w:hAnsi="Segoe UI" w:cs="Segoe UI"/>
          <w:sz w:val="24"/>
          <w:szCs w:val="24"/>
        </w:rPr>
        <w:t xml:space="preserve">Управление </w:t>
      </w:r>
      <w:proofErr w:type="spellStart"/>
      <w:r w:rsidRPr="006B277E">
        <w:rPr>
          <w:rFonts w:ascii="Segoe UI" w:eastAsia="Times New Roman" w:hAnsi="Segoe UI" w:cs="Segoe UI"/>
          <w:sz w:val="24"/>
          <w:szCs w:val="24"/>
        </w:rPr>
        <w:t>Росреестр</w:t>
      </w:r>
      <w:r w:rsidR="006A3C95">
        <w:rPr>
          <w:rFonts w:ascii="Segoe UI" w:eastAsia="Times New Roman" w:hAnsi="Segoe UI" w:cs="Segoe UI"/>
          <w:sz w:val="24"/>
          <w:szCs w:val="24"/>
        </w:rPr>
        <w:t>а</w:t>
      </w:r>
      <w:proofErr w:type="spellEnd"/>
      <w:r w:rsidR="006A3C95">
        <w:rPr>
          <w:rFonts w:ascii="Segoe UI" w:eastAsia="Times New Roman" w:hAnsi="Segoe UI" w:cs="Segoe UI"/>
          <w:sz w:val="24"/>
          <w:szCs w:val="24"/>
        </w:rPr>
        <w:t xml:space="preserve"> по Забайкальскому краю</w:t>
      </w:r>
      <w:r w:rsidRPr="006B277E">
        <w:rPr>
          <w:rFonts w:ascii="Segoe UI" w:eastAsia="Times New Roman" w:hAnsi="Segoe UI" w:cs="Segoe UI"/>
          <w:sz w:val="24"/>
          <w:szCs w:val="24"/>
        </w:rPr>
        <w:t xml:space="preserve"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 w:rsidRPr="006B277E"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 w:rsidRPr="006B277E">
        <w:rPr>
          <w:rFonts w:ascii="Segoe UI" w:eastAsia="Times New Roman" w:hAnsi="Segoe UI" w:cs="Segoe UI"/>
          <w:sz w:val="24"/>
          <w:szCs w:val="24"/>
        </w:rPr>
        <w:t xml:space="preserve"> в электронном виде, заполнив специальные формы </w:t>
      </w:r>
      <w:hyperlink r:id="rId9" w:history="1">
        <w:r w:rsidRPr="006A3C95">
          <w:rPr>
            <w:rStyle w:val="a9"/>
            <w:rFonts w:ascii="Segoe UI" w:eastAsia="Times New Roman" w:hAnsi="Segoe UI" w:cs="Segoe UI"/>
            <w:color w:val="000000" w:themeColor="text1"/>
            <w:sz w:val="24"/>
            <w:szCs w:val="24"/>
            <w:u w:val="none"/>
          </w:rPr>
          <w:t xml:space="preserve">на </w:t>
        </w:r>
        <w:r w:rsidRPr="006A3C95">
          <w:rPr>
            <w:rStyle w:val="a9"/>
            <w:rFonts w:ascii="Segoe UI" w:eastAsia="Times New Roman" w:hAnsi="Segoe UI" w:cs="Segoe UI"/>
            <w:color w:val="000000" w:themeColor="text1"/>
            <w:sz w:val="24"/>
            <w:szCs w:val="24"/>
            <w:u w:val="none"/>
          </w:rPr>
          <w:lastRenderedPageBreak/>
          <w:t xml:space="preserve">сайте </w:t>
        </w:r>
        <w:proofErr w:type="spellStart"/>
        <w:r w:rsidRPr="006A3C95">
          <w:rPr>
            <w:rStyle w:val="a9"/>
            <w:rFonts w:ascii="Segoe UI" w:eastAsia="Times New Roman" w:hAnsi="Segoe UI" w:cs="Segoe UI"/>
            <w:color w:val="000000" w:themeColor="text1"/>
            <w:sz w:val="24"/>
            <w:szCs w:val="24"/>
            <w:u w:val="none"/>
          </w:rPr>
          <w:t>Росреестра</w:t>
        </w:r>
        <w:proofErr w:type="spellEnd"/>
      </w:hyperlink>
      <w:r w:rsidRPr="006B277E">
        <w:rPr>
          <w:rFonts w:ascii="Segoe UI" w:eastAsia="Times New Roman" w:hAnsi="Segoe UI" w:cs="Segoe UI"/>
          <w:sz w:val="24"/>
          <w:szCs w:val="24"/>
        </w:rPr>
        <w:t xml:space="preserve">. Документы можно также подать при личном обращении в офисы МФЦ на всей территории России. </w:t>
      </w:r>
    </w:p>
    <w:p w:rsidR="006B277E" w:rsidRPr="006B277E" w:rsidRDefault="006B277E" w:rsidP="006B277E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6B277E">
        <w:rPr>
          <w:rFonts w:ascii="Segoe UI" w:eastAsia="Times New Roman" w:hAnsi="Segoe UI" w:cs="Segoe UI"/>
          <w:sz w:val="24"/>
          <w:szCs w:val="24"/>
        </w:rPr>
        <w:t xml:space="preserve">Кроме того, </w:t>
      </w:r>
      <w:proofErr w:type="spellStart"/>
      <w:r w:rsidRPr="006B277E"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 w:rsidRPr="006B277E">
        <w:rPr>
          <w:rFonts w:ascii="Segoe UI" w:eastAsia="Times New Roman" w:hAnsi="Segoe UI" w:cs="Segoe UI"/>
          <w:sz w:val="24"/>
          <w:szCs w:val="24"/>
        </w:rPr>
        <w:t xml:space="preserve"> обеспечивает экстерриториальный принцип оказания услуг. Это означает, что, если принадлежащий вам участок расположен не в городе вашего проживания, вам не надо никуда ехать, чтобы поставить его на кадастровый учет или оформить в собственность. Оформить его можно в городе вашего нахождения. </w:t>
      </w:r>
    </w:p>
    <w:p w:rsidR="00FF02CF" w:rsidRPr="006B277E" w:rsidRDefault="006A3C95" w:rsidP="006B277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Та</w:t>
      </w: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</w:rPr>
        <w:t>кже</w:t>
      </w:r>
      <w:r w:rsidR="006B277E" w:rsidRPr="006B277E">
        <w:rPr>
          <w:rFonts w:ascii="Segoe UI" w:eastAsia="Times New Roman" w:hAnsi="Segoe UI" w:cs="Segoe UI"/>
          <w:sz w:val="24"/>
          <w:szCs w:val="24"/>
        </w:rPr>
        <w:t>, прежде</w:t>
      </w:r>
      <w:proofErr w:type="gramStart"/>
      <w:r w:rsidR="006B277E" w:rsidRPr="006B277E">
        <w:rPr>
          <w:rFonts w:ascii="Segoe UI" w:eastAsia="Times New Roman" w:hAnsi="Segoe UI" w:cs="Segoe UI"/>
          <w:sz w:val="24"/>
          <w:szCs w:val="24"/>
        </w:rPr>
        <w:t>,</w:t>
      </w:r>
      <w:proofErr w:type="gramEnd"/>
      <w:r w:rsidR="006B277E" w:rsidRPr="006B277E">
        <w:rPr>
          <w:rFonts w:ascii="Segoe UI" w:eastAsia="Times New Roman" w:hAnsi="Segoe UI" w:cs="Segoe UI"/>
          <w:sz w:val="24"/>
          <w:szCs w:val="24"/>
        </w:rPr>
        <w:t xml:space="preserve">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участков. Если границы вашего участка не установлены, надо обратиться к кадастровому инженеру.</w:t>
      </w:r>
    </w:p>
    <w:sectPr w:rsidR="00FF02CF" w:rsidRPr="006B277E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3B" w:rsidRDefault="00230F3B" w:rsidP="003577E5">
      <w:pPr>
        <w:spacing w:after="0" w:line="240" w:lineRule="auto"/>
      </w:pPr>
      <w:r>
        <w:separator/>
      </w:r>
    </w:p>
  </w:endnote>
  <w:endnote w:type="continuationSeparator" w:id="0">
    <w:p w:rsidR="00230F3B" w:rsidRDefault="00230F3B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6A3C95" w:rsidRPr="006A3C9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6B277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3B" w:rsidRDefault="00230F3B" w:rsidP="003577E5">
      <w:pPr>
        <w:spacing w:after="0" w:line="240" w:lineRule="auto"/>
      </w:pPr>
      <w:r>
        <w:separator/>
      </w:r>
    </w:p>
  </w:footnote>
  <w:footnote w:type="continuationSeparator" w:id="0">
    <w:p w:rsidR="00230F3B" w:rsidRDefault="00230F3B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E47F7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F3B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47D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9FC"/>
    <w:rsid w:val="006A3C95"/>
    <w:rsid w:val="006A3FD4"/>
    <w:rsid w:val="006A4741"/>
    <w:rsid w:val="006B277E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C6B74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1AE0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D6DD-A7EA-4053-9968-62887832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279</cp:revision>
  <cp:lastPrinted>2018-09-03T01:00:00Z</cp:lastPrinted>
  <dcterms:created xsi:type="dcterms:W3CDTF">2015-10-26T06:42:00Z</dcterms:created>
  <dcterms:modified xsi:type="dcterms:W3CDTF">2019-07-04T01:14:00Z</dcterms:modified>
</cp:coreProperties>
</file>