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07" w:rsidRDefault="00387D07" w:rsidP="00634B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7D07" w:rsidRDefault="00387D07" w:rsidP="00387D07">
      <w:pPr>
        <w:rPr>
          <w:rFonts w:ascii="Times New Roman" w:hAnsi="Times New Roman" w:cs="Times New Roman"/>
          <w:sz w:val="28"/>
          <w:szCs w:val="28"/>
        </w:rPr>
      </w:pPr>
    </w:p>
    <w:p w:rsidR="00387D07" w:rsidRDefault="00387D07" w:rsidP="00387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 ______-  2019 г.                                                                                 № __</w:t>
      </w:r>
    </w:p>
    <w:p w:rsidR="00387D07" w:rsidRDefault="00387D07" w:rsidP="00387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признании постановления администрации сельского поселения </w:t>
      </w:r>
      <w:r w:rsidR="008814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814CC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8814CC">
        <w:rPr>
          <w:rFonts w:ascii="Times New Roman" w:hAnsi="Times New Roman" w:cs="Times New Roman"/>
          <w:b/>
          <w:sz w:val="28"/>
          <w:szCs w:val="28"/>
        </w:rPr>
        <w:t>»  от 26.06.2015 № 13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8814CC">
        <w:rPr>
          <w:rFonts w:ascii="Times New Roman" w:hAnsi="Times New Roman" w:cs="Times New Roman"/>
          <w:b/>
          <w:sz w:val="28"/>
          <w:szCs w:val="28"/>
        </w:rPr>
        <w:t xml:space="preserve"> О создании и организации деятельности муниципальной и добровольной пожарной охраны, порядок взаимоотношения муниципальной пожарной охраны с другими видами пожарной охраны</w:t>
      </w:r>
      <w:r>
        <w:rPr>
          <w:rFonts w:ascii="Times New Roman" w:hAnsi="Times New Roman" w:cs="Times New Roman"/>
          <w:b/>
          <w:sz w:val="28"/>
          <w:szCs w:val="28"/>
        </w:rPr>
        <w:t>»   утратившим силу»</w:t>
      </w:r>
    </w:p>
    <w:p w:rsidR="00387D07" w:rsidRDefault="00387D07" w:rsidP="008814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 4 ст. 7 Федерального закона от 06.10.2003 № 131-ФЗ «Об общих принципах организации местного самоуправления Российской Федерации).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приведением нормативной правовой базы в соответствие с федеральным законодательством,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  <w:r w:rsidR="008814C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814CC">
        <w:rPr>
          <w:rFonts w:ascii="Times New Roman" w:hAnsi="Times New Roman" w:cs="Times New Roman"/>
          <w:b/>
          <w:sz w:val="28"/>
          <w:szCs w:val="28"/>
        </w:rPr>
        <w:tab/>
      </w:r>
      <w:r w:rsidR="008814CC">
        <w:rPr>
          <w:rFonts w:ascii="Times New Roman" w:hAnsi="Times New Roman" w:cs="Times New Roman"/>
          <w:b/>
          <w:sz w:val="28"/>
          <w:szCs w:val="28"/>
        </w:rPr>
        <w:tab/>
      </w:r>
      <w:r w:rsidR="008814CC">
        <w:rPr>
          <w:rFonts w:ascii="Times New Roman" w:hAnsi="Times New Roman" w:cs="Times New Roman"/>
          <w:b/>
          <w:sz w:val="28"/>
          <w:szCs w:val="28"/>
        </w:rPr>
        <w:tab/>
      </w:r>
      <w:r w:rsidR="008814CC">
        <w:rPr>
          <w:rFonts w:ascii="Times New Roman" w:hAnsi="Times New Roman" w:cs="Times New Roman"/>
          <w:b/>
          <w:sz w:val="28"/>
          <w:szCs w:val="28"/>
        </w:rPr>
        <w:tab/>
      </w:r>
      <w:r w:rsidR="008814CC">
        <w:rPr>
          <w:rFonts w:ascii="Times New Roman" w:hAnsi="Times New Roman" w:cs="Times New Roman"/>
          <w:b/>
          <w:sz w:val="28"/>
          <w:szCs w:val="28"/>
        </w:rPr>
        <w:tab/>
      </w:r>
      <w:r w:rsidR="008814CC">
        <w:rPr>
          <w:rFonts w:ascii="Times New Roman" w:hAnsi="Times New Roman" w:cs="Times New Roman"/>
          <w:b/>
          <w:sz w:val="28"/>
          <w:szCs w:val="28"/>
        </w:rPr>
        <w:tab/>
      </w:r>
      <w:r w:rsidR="008814C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1. Признать утратившим силу 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8814CC">
        <w:rPr>
          <w:rFonts w:ascii="Times New Roman" w:hAnsi="Times New Roman" w:cs="Times New Roman"/>
          <w:sz w:val="28"/>
          <w:szCs w:val="28"/>
        </w:rPr>
        <w:t xml:space="preserve"> </w:t>
      </w:r>
      <w:r w:rsidR="008814CC" w:rsidRPr="008814CC">
        <w:rPr>
          <w:rFonts w:ascii="Times New Roman" w:hAnsi="Times New Roman" w:cs="Times New Roman"/>
          <w:sz w:val="28"/>
          <w:szCs w:val="28"/>
        </w:rPr>
        <w:t>от 26.06.2015 № 13  « О создании и организации деятельности муниципальной и добровольной пожарной охраны, порядок взаимоотношения муниципальной пожарной охраны с другими видами пожарной охраны</w:t>
      </w:r>
      <w:r w:rsidRPr="008814C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D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881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3.Настоящее постановление вступает в силу на следующий день после дня его официального  обнародования (опубликования).</w:t>
      </w:r>
    </w:p>
    <w:p w:rsidR="00387D07" w:rsidRDefault="00387D07" w:rsidP="00387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D07" w:rsidRDefault="00387D07" w:rsidP="00387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В.В. Петрова                     </w:t>
      </w:r>
    </w:p>
    <w:p w:rsidR="00387D07" w:rsidRDefault="00387D07" w:rsidP="00387D07">
      <w:pPr>
        <w:jc w:val="both"/>
      </w:pPr>
    </w:p>
    <w:p w:rsidR="00D7554D" w:rsidRDefault="00D7554D"/>
    <w:sectPr w:rsidR="00D7554D" w:rsidSect="00D7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D07"/>
    <w:rsid w:val="00387D07"/>
    <w:rsid w:val="00634B55"/>
    <w:rsid w:val="008814CC"/>
    <w:rsid w:val="00D7554D"/>
    <w:rsid w:val="00F4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</cp:lastModifiedBy>
  <cp:revision>4</cp:revision>
  <dcterms:created xsi:type="dcterms:W3CDTF">2019-10-18T00:01:00Z</dcterms:created>
  <dcterms:modified xsi:type="dcterms:W3CDTF">2019-10-21T03:26:00Z</dcterms:modified>
</cp:coreProperties>
</file>