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78" w:rsidRDefault="00C16678" w:rsidP="00C16678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(проект)</w:t>
      </w:r>
    </w:p>
    <w:p w:rsidR="00C16678" w:rsidRPr="007A668B" w:rsidRDefault="00C16678" w:rsidP="00C16678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Совет сельского поселения «Энгорокское»</w:t>
      </w:r>
    </w:p>
    <w:p w:rsidR="00C16678" w:rsidRDefault="00C16678" w:rsidP="00C16678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</w:p>
    <w:p w:rsidR="00C16678" w:rsidRPr="007A668B" w:rsidRDefault="00C16678" w:rsidP="00C16678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РЕШЕНИЕ</w:t>
      </w:r>
    </w:p>
    <w:p w:rsidR="00C16678" w:rsidRPr="00883D08" w:rsidRDefault="00C16678" w:rsidP="00C16678">
      <w:pPr>
        <w:tabs>
          <w:tab w:val="left" w:pos="774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    » ноября  2019                                                                                 </w:t>
      </w:r>
      <w:r w:rsidRPr="00883D08">
        <w:rPr>
          <w:rFonts w:ascii="Times New Roman" w:hAnsi="Times New Roman" w:cs="Times New Roman"/>
          <w:sz w:val="28"/>
          <w:szCs w:val="28"/>
        </w:rPr>
        <w:t>№</w:t>
      </w:r>
    </w:p>
    <w:p w:rsidR="00C16678" w:rsidRDefault="00C16678" w:rsidP="00F36A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3D08">
        <w:rPr>
          <w:rFonts w:ascii="Times New Roman" w:hAnsi="Times New Roman" w:cs="Times New Roman"/>
          <w:bCs/>
          <w:sz w:val="28"/>
          <w:szCs w:val="28"/>
        </w:rPr>
        <w:t>с. Энгорок</w:t>
      </w:r>
    </w:p>
    <w:p w:rsidR="00C16678" w:rsidRDefault="00C16678" w:rsidP="00520B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 «Энгорокское» от 18.04.2019 № 8 «</w:t>
      </w:r>
      <w:r w:rsidRPr="0003117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Порядка о</w:t>
      </w:r>
      <w:r w:rsidRPr="00031177">
        <w:rPr>
          <w:rFonts w:ascii="Times New Roman" w:hAnsi="Times New Roman" w:cs="Times New Roman"/>
          <w:b/>
          <w:sz w:val="28"/>
          <w:szCs w:val="28"/>
        </w:rPr>
        <w:t xml:space="preserve">существление муниципального </w:t>
      </w:r>
      <w:proofErr w:type="gramStart"/>
      <w:r w:rsidRPr="00031177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правил</w:t>
      </w:r>
      <w:r w:rsidRPr="00031177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  <w:r w:rsidR="00981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17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«Энгорокское</w:t>
      </w:r>
      <w:r w:rsidRPr="00031177">
        <w:rPr>
          <w:rFonts w:ascii="Times New Roman" w:hAnsi="Times New Roman" w:cs="Times New Roman"/>
          <w:b/>
          <w:sz w:val="28"/>
          <w:szCs w:val="28"/>
        </w:rPr>
        <w:t>»</w:t>
      </w:r>
    </w:p>
    <w:p w:rsidR="00C16678" w:rsidRDefault="00C16678" w:rsidP="00520B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4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83D08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713445">
        <w:rPr>
          <w:rFonts w:ascii="Times New Roman" w:hAnsi="Times New Roman" w:cs="Times New Roman"/>
          <w:sz w:val="28"/>
          <w:szCs w:val="28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rPr>
          <w:rFonts w:ascii="Times New Roman" w:hAnsi="Times New Roman" w:cs="Times New Roman"/>
          <w:sz w:val="28"/>
          <w:szCs w:val="28"/>
        </w:rPr>
        <w:t xml:space="preserve"> п.2 ст.24 Федерального закона от 29.12.2014 №473-ФЗ «О территориях опережающего социально-экономического развития в Российской Федерации», Постановлением Правительства РФ от 31.07.2019 № 988 «О создании территории опережающего социально-экономического развития «Забайкалье», Уставом сельского поселения «Энгорокское»  </w:t>
      </w:r>
      <w:r w:rsidRPr="00713445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 xml:space="preserve"> приведения нормативно-правовой базы в соответствие с Федеральным законодательством Совет сельского поселения «Энгорокское» </w:t>
      </w:r>
      <w:r w:rsidRPr="00883D0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16678" w:rsidRDefault="00C16678" w:rsidP="00520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</w:t>
      </w:r>
      <w:r w:rsidRPr="00C16678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«Энгорокское» от 18.04.2019 № 8 «Об утверждении Порядка осуществление муниципального </w:t>
      </w:r>
      <w:proofErr w:type="gramStart"/>
      <w:r w:rsidRPr="00C166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1667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сельского поселения «Энгорокское»</w:t>
      </w:r>
      <w:r w:rsidR="004E365E">
        <w:rPr>
          <w:rFonts w:ascii="Times New Roman" w:hAnsi="Times New Roman" w:cs="Times New Roman"/>
          <w:sz w:val="28"/>
          <w:szCs w:val="28"/>
        </w:rPr>
        <w:t>.</w:t>
      </w:r>
    </w:p>
    <w:p w:rsidR="004E365E" w:rsidRDefault="004E365E" w:rsidP="00520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Дополнить Порядок осуществления муниципального контроля за соблюдением правил благоустройства на территории сельского поселения «Энгорокское» разделом  </w:t>
      </w:r>
      <w:r w:rsidR="006E65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Pr="00713445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 соблюдением правил благоустройства на территории  сель</w:t>
      </w:r>
      <w:r>
        <w:rPr>
          <w:rFonts w:ascii="Times New Roman" w:hAnsi="Times New Roman" w:cs="Times New Roman"/>
          <w:sz w:val="28"/>
          <w:szCs w:val="28"/>
        </w:rPr>
        <w:t>ского поселения «Энгорокское» в отношении резидентов территории опережающего социально-экономического развития</w:t>
      </w:r>
      <w:r w:rsidR="006E65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365E" w:rsidRDefault="004E365E" w:rsidP="00520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365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E365E">
        <w:rPr>
          <w:rFonts w:ascii="Times New Roman" w:hAnsi="Times New Roman" w:cs="Times New Roman"/>
          <w:b/>
          <w:sz w:val="28"/>
          <w:szCs w:val="28"/>
        </w:rPr>
        <w:t xml:space="preserve"> Особенности осуществление муниципального </w:t>
      </w:r>
      <w:proofErr w:type="gramStart"/>
      <w:r w:rsidRPr="004E365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E365E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на территории  сельского поселения «Энгорокское» в отношении резидентов территории опережающего социально-экономического развития</w:t>
      </w:r>
    </w:p>
    <w:p w:rsidR="00C218B7" w:rsidRDefault="004E365E" w:rsidP="00520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Плановые пр</w:t>
      </w:r>
      <w:r w:rsidR="00520B85">
        <w:rPr>
          <w:rFonts w:ascii="Times New Roman" w:hAnsi="Times New Roman" w:cs="Times New Roman"/>
          <w:sz w:val="28"/>
          <w:szCs w:val="28"/>
        </w:rPr>
        <w:t xml:space="preserve">оверки, за исключением видов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контроля, указанных в </w:t>
      </w:r>
      <w:r w:rsidR="00CB3CE6">
        <w:rPr>
          <w:rFonts w:ascii="Times New Roman" w:hAnsi="Times New Roman" w:cs="Times New Roman"/>
          <w:sz w:val="28"/>
          <w:szCs w:val="28"/>
        </w:rPr>
        <w:t xml:space="preserve">части 3.1 статьи 1 Федерального закона от 26 декабря 2008 года № 294-ФЗ « О защите прав юридических лиц  и индивидуальных </w:t>
      </w:r>
      <w:r w:rsidR="00CB3CE6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 о</w:t>
      </w:r>
      <w:r w:rsidR="00520B85">
        <w:rPr>
          <w:rFonts w:ascii="Times New Roman" w:hAnsi="Times New Roman" w:cs="Times New Roman"/>
          <w:sz w:val="28"/>
          <w:szCs w:val="28"/>
        </w:rPr>
        <w:t>существлении</w:t>
      </w:r>
      <w:r w:rsidR="00CB3CE6">
        <w:rPr>
          <w:rFonts w:ascii="Times New Roman" w:hAnsi="Times New Roman" w:cs="Times New Roman"/>
          <w:sz w:val="28"/>
          <w:szCs w:val="28"/>
        </w:rPr>
        <w:t xml:space="preserve"> муниципального контр</w:t>
      </w:r>
      <w:r w:rsidR="00520B85">
        <w:rPr>
          <w:rFonts w:ascii="Times New Roman" w:hAnsi="Times New Roman" w:cs="Times New Roman"/>
          <w:sz w:val="28"/>
          <w:szCs w:val="28"/>
        </w:rPr>
        <w:t xml:space="preserve">оля», проводятся </w:t>
      </w:r>
      <w:r w:rsidR="00CB3CE6">
        <w:rPr>
          <w:rFonts w:ascii="Times New Roman" w:hAnsi="Times New Roman" w:cs="Times New Roman"/>
          <w:sz w:val="28"/>
          <w:szCs w:val="28"/>
        </w:rPr>
        <w:t xml:space="preserve"> органами муниципального контроля в виде совместных проверок в порядке, установленном Правительством Российской Федерации. Ежегодные планы проведения плановых проверок подлежат согласованию </w:t>
      </w:r>
      <w:r w:rsidR="00626E55">
        <w:rPr>
          <w:rFonts w:ascii="Times New Roman" w:hAnsi="Times New Roman" w:cs="Times New Roman"/>
          <w:sz w:val="28"/>
          <w:szCs w:val="28"/>
        </w:rPr>
        <w:t>с уполномоченным федеральным органом.</w:t>
      </w:r>
      <w:r w:rsidR="00626E55">
        <w:rPr>
          <w:rFonts w:ascii="Times New Roman" w:hAnsi="Times New Roman" w:cs="Times New Roman"/>
          <w:sz w:val="28"/>
          <w:szCs w:val="28"/>
        </w:rPr>
        <w:tab/>
      </w:r>
      <w:r w:rsidR="00626E55">
        <w:rPr>
          <w:rFonts w:ascii="Times New Roman" w:hAnsi="Times New Roman" w:cs="Times New Roman"/>
          <w:sz w:val="28"/>
          <w:szCs w:val="28"/>
        </w:rPr>
        <w:tab/>
      </w:r>
      <w:r w:rsidR="00626E55">
        <w:rPr>
          <w:rFonts w:ascii="Times New Roman" w:hAnsi="Times New Roman" w:cs="Times New Roman"/>
          <w:sz w:val="28"/>
          <w:szCs w:val="28"/>
        </w:rPr>
        <w:tab/>
      </w:r>
      <w:r w:rsidR="00626E55">
        <w:rPr>
          <w:rFonts w:ascii="Times New Roman" w:hAnsi="Times New Roman" w:cs="Times New Roman"/>
          <w:sz w:val="28"/>
          <w:szCs w:val="28"/>
        </w:rPr>
        <w:tab/>
      </w:r>
      <w:r w:rsidR="00626E55">
        <w:rPr>
          <w:rFonts w:ascii="Times New Roman" w:hAnsi="Times New Roman" w:cs="Times New Roman"/>
          <w:sz w:val="28"/>
          <w:szCs w:val="28"/>
        </w:rPr>
        <w:tab/>
      </w:r>
      <w:r w:rsidR="00626E55">
        <w:rPr>
          <w:rFonts w:ascii="Times New Roman" w:hAnsi="Times New Roman" w:cs="Times New Roman"/>
          <w:sz w:val="28"/>
          <w:szCs w:val="28"/>
        </w:rPr>
        <w:tab/>
      </w:r>
      <w:r w:rsidR="00626E55">
        <w:rPr>
          <w:rFonts w:ascii="Times New Roman" w:hAnsi="Times New Roman" w:cs="Times New Roman"/>
          <w:sz w:val="28"/>
          <w:szCs w:val="28"/>
        </w:rPr>
        <w:tab/>
        <w:t xml:space="preserve"> 2. Срок проведения плановой проверки составляет не более чем пятнадцать рабочих дней </w:t>
      </w:r>
      <w:proofErr w:type="gramStart"/>
      <w:r w:rsidR="00626E55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="00626E55">
        <w:rPr>
          <w:rFonts w:ascii="Times New Roman" w:hAnsi="Times New Roman" w:cs="Times New Roman"/>
          <w:sz w:val="28"/>
          <w:szCs w:val="28"/>
        </w:rPr>
        <w:t xml:space="preserve"> её проведения. В отношении одного резидента территории опережающего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</w:t>
      </w:r>
      <w:r w:rsidR="00631F73">
        <w:rPr>
          <w:rFonts w:ascii="Times New Roman" w:hAnsi="Times New Roman" w:cs="Times New Roman"/>
          <w:sz w:val="28"/>
          <w:szCs w:val="28"/>
        </w:rPr>
        <w:t xml:space="preserve">превышать сорок часов для малого предприятия и десять часов для </w:t>
      </w:r>
      <w:proofErr w:type="spellStart"/>
      <w:r w:rsidR="00631F73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631F73">
        <w:rPr>
          <w:rFonts w:ascii="Times New Roman" w:hAnsi="Times New Roman" w:cs="Times New Roman"/>
          <w:sz w:val="28"/>
          <w:szCs w:val="28"/>
        </w:rPr>
        <w:t xml:space="preserve"> в год.  </w:t>
      </w:r>
      <w:r w:rsidR="00631F73">
        <w:rPr>
          <w:rFonts w:ascii="Times New Roman" w:hAnsi="Times New Roman" w:cs="Times New Roman"/>
          <w:sz w:val="28"/>
          <w:szCs w:val="28"/>
        </w:rPr>
        <w:tab/>
      </w:r>
      <w:r w:rsidR="00631F73"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 w:rsidR="00631F73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</w:t>
      </w:r>
      <w:r w:rsidR="00520B85">
        <w:rPr>
          <w:rFonts w:ascii="Times New Roman" w:hAnsi="Times New Roman" w:cs="Times New Roman"/>
          <w:sz w:val="28"/>
          <w:szCs w:val="28"/>
        </w:rPr>
        <w:t xml:space="preserve">ий должностных лиц </w:t>
      </w:r>
      <w:r w:rsidR="00631F73">
        <w:rPr>
          <w:rFonts w:ascii="Times New Roman" w:hAnsi="Times New Roman" w:cs="Times New Roman"/>
          <w:sz w:val="28"/>
          <w:szCs w:val="28"/>
        </w:rPr>
        <w:t xml:space="preserve"> органов муниципального контроля, проводящих проверку, срок проверки продлевается, но не более чем на тридцать часов в отношении малых предприятий, не более чем на десять часов в отношении </w:t>
      </w:r>
      <w:proofErr w:type="spellStart"/>
      <w:r w:rsidR="00631F7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631F73">
        <w:rPr>
          <w:rFonts w:ascii="Times New Roman" w:hAnsi="Times New Roman" w:cs="Times New Roman"/>
          <w:sz w:val="28"/>
          <w:szCs w:val="28"/>
        </w:rPr>
        <w:t xml:space="preserve">, и не более чем на пятнадцать рабочих </w:t>
      </w:r>
      <w:r w:rsidR="0003110E">
        <w:rPr>
          <w:rFonts w:ascii="Times New Roman" w:hAnsi="Times New Roman" w:cs="Times New Roman"/>
          <w:sz w:val="28"/>
          <w:szCs w:val="28"/>
        </w:rPr>
        <w:t>дней в отношении других</w:t>
      </w:r>
      <w:proofErr w:type="gramEnd"/>
      <w:r w:rsidR="0003110E">
        <w:rPr>
          <w:rFonts w:ascii="Times New Roman" w:hAnsi="Times New Roman" w:cs="Times New Roman"/>
          <w:sz w:val="28"/>
          <w:szCs w:val="28"/>
        </w:rPr>
        <w:t xml:space="preserve"> резидентов территории опережающего социально-экономического развития.  </w:t>
      </w:r>
      <w:r w:rsidR="0003110E">
        <w:rPr>
          <w:rFonts w:ascii="Times New Roman" w:hAnsi="Times New Roman" w:cs="Times New Roman"/>
          <w:sz w:val="28"/>
          <w:szCs w:val="28"/>
        </w:rPr>
        <w:tab/>
      </w:r>
      <w:r w:rsidR="0003110E">
        <w:rPr>
          <w:rFonts w:ascii="Times New Roman" w:hAnsi="Times New Roman" w:cs="Times New Roman"/>
          <w:sz w:val="28"/>
          <w:szCs w:val="28"/>
        </w:rPr>
        <w:tab/>
        <w:t xml:space="preserve">              4. Внеплановые  проверки проводятся по согласованию с уполномоченным федеральным органом в установленном им порядке, срок проведения внеплановой проверки не может превышать пяти рабочих дней.  </w:t>
      </w:r>
      <w:r w:rsidR="0003110E">
        <w:rPr>
          <w:rFonts w:ascii="Times New Roman" w:hAnsi="Times New Roman" w:cs="Times New Roman"/>
          <w:sz w:val="28"/>
          <w:szCs w:val="28"/>
        </w:rPr>
        <w:tab/>
        <w:t>5.</w:t>
      </w:r>
      <w:r w:rsidR="00C218B7">
        <w:rPr>
          <w:rFonts w:ascii="Times New Roman" w:hAnsi="Times New Roman" w:cs="Times New Roman"/>
          <w:sz w:val="28"/>
          <w:szCs w:val="28"/>
        </w:rPr>
        <w:t xml:space="preserve"> Порядок согласования проведения внеп</w:t>
      </w:r>
      <w:r w:rsidR="00520B85">
        <w:rPr>
          <w:rFonts w:ascii="Times New Roman" w:hAnsi="Times New Roman" w:cs="Times New Roman"/>
          <w:sz w:val="28"/>
          <w:szCs w:val="28"/>
        </w:rPr>
        <w:t xml:space="preserve">лановых проверок  органом </w:t>
      </w:r>
      <w:r w:rsidR="00C218B7">
        <w:rPr>
          <w:rFonts w:ascii="Times New Roman" w:hAnsi="Times New Roman" w:cs="Times New Roman"/>
          <w:sz w:val="28"/>
          <w:szCs w:val="28"/>
        </w:rPr>
        <w:t>муниципального контроля в отношении резидентов территории опережающего социально-экономического развития утвержден  Приказом  Министерства  Российской Федерации по развитию Дальнего Востока от 2 апреля 2015 года № 43.»</w:t>
      </w:r>
    </w:p>
    <w:p w:rsidR="00C218B7" w:rsidRPr="00713445" w:rsidRDefault="00C218B7" w:rsidP="00C218B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2401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.Настоящее решение </w:t>
      </w:r>
      <w:r w:rsidRPr="00713445">
        <w:rPr>
          <w:sz w:val="28"/>
          <w:szCs w:val="28"/>
        </w:rPr>
        <w:t xml:space="preserve">  разместить на официальном сайте администрации</w:t>
      </w:r>
      <w:r>
        <w:rPr>
          <w:sz w:val="28"/>
          <w:szCs w:val="28"/>
        </w:rPr>
        <w:t xml:space="preserve"> муниципального района «Хилокский район» в разделесельское поселение «Энгорокское»</w:t>
      </w:r>
      <w:r w:rsidRPr="00713445">
        <w:rPr>
          <w:sz w:val="28"/>
          <w:szCs w:val="28"/>
        </w:rPr>
        <w:t xml:space="preserve"> в информационно-телекоммуникационной сети «Интернет».  </w:t>
      </w:r>
    </w:p>
    <w:p w:rsidR="00C218B7" w:rsidRDefault="00C218B7" w:rsidP="00C21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713445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день после</w:t>
      </w:r>
      <w:r w:rsidRPr="00713445"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8B7" w:rsidRDefault="00C218B7" w:rsidP="00C21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B7" w:rsidRDefault="00C218B7" w:rsidP="00C21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CE6" w:rsidRDefault="00C218B7" w:rsidP="00981070">
      <w:pPr>
        <w:rPr>
          <w:rFonts w:ascii="Times New Roman" w:hAnsi="Times New Roman" w:cs="Times New Roman"/>
          <w:sz w:val="28"/>
          <w:szCs w:val="28"/>
        </w:rPr>
      </w:pPr>
      <w:r w:rsidRPr="00713445"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</w:p>
    <w:p w:rsidR="00CB3CE6" w:rsidRDefault="00CB3CE6" w:rsidP="00C16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6D0" w:rsidRDefault="00A706D0" w:rsidP="00C16678">
      <w:pPr>
        <w:jc w:val="both"/>
      </w:pPr>
    </w:p>
    <w:sectPr w:rsidR="00A706D0" w:rsidSect="00C166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16678"/>
    <w:rsid w:val="0003110E"/>
    <w:rsid w:val="000C50DD"/>
    <w:rsid w:val="00394E61"/>
    <w:rsid w:val="004E365E"/>
    <w:rsid w:val="00520B85"/>
    <w:rsid w:val="00626E55"/>
    <w:rsid w:val="00631F73"/>
    <w:rsid w:val="006E6506"/>
    <w:rsid w:val="00981070"/>
    <w:rsid w:val="00A706D0"/>
    <w:rsid w:val="00C16678"/>
    <w:rsid w:val="00C218B7"/>
    <w:rsid w:val="00CB3CE6"/>
    <w:rsid w:val="00F3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6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C2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2019-11-18T06:52:00Z</cp:lastPrinted>
  <dcterms:created xsi:type="dcterms:W3CDTF">2019-11-14T00:48:00Z</dcterms:created>
  <dcterms:modified xsi:type="dcterms:W3CDTF">2019-11-18T12:59:00Z</dcterms:modified>
</cp:coreProperties>
</file>