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«ГЛИНКИНСКОЕ</w:t>
      </w:r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FE" w:rsidRPr="00D05C9D" w:rsidRDefault="00D05C9D" w:rsidP="00D0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72BFE" w:rsidRPr="00D05C9D" w:rsidRDefault="00225251" w:rsidP="00B7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C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0E1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ноября</w:t>
      </w:r>
      <w:proofErr w:type="gramEnd"/>
      <w:r w:rsidR="00B72BFE" w:rsidRPr="00B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</w:t>
      </w:r>
      <w:r w:rsidRPr="00D05C9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FE" w:rsidRPr="00B72BFE" w:rsidRDefault="00710E17" w:rsidP="00710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B72BFE" w:rsidRPr="00B72BFE" w:rsidRDefault="00B72BFE" w:rsidP="00B7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внесении  изменений  и дополнений в Устав </w:t>
      </w:r>
    </w:p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bookmarkEnd w:id="0"/>
    <w:p w:rsidR="00B72BFE" w:rsidRPr="00B72BFE" w:rsidRDefault="00B72BFE" w:rsidP="00B72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BFE" w:rsidRPr="00B72BFE" w:rsidRDefault="00B72BFE" w:rsidP="00B72B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BFE" w:rsidRPr="00B72BFE" w:rsidRDefault="00B72BFE" w:rsidP="00B72B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BFE" w:rsidRPr="00B72BFE" w:rsidRDefault="00B72BFE" w:rsidP="00B72B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Руководствуясь   статьей 35  часть 12  ФЗ-131 «Об общих принципах организации местного самоуправления   в Российской Федерации»,  статьей  43 часть 5 Устава  сельского поселения  ст.34  «Жипхегенское»,  Совет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B7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72BFE" w:rsidRPr="00B72BFE" w:rsidRDefault="00B72BFE" w:rsidP="00B72B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BFE" w:rsidRPr="00710E17" w:rsidRDefault="00B72BFE" w:rsidP="00710E1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Устав с</w:t>
      </w:r>
      <w:r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B72BFE" w:rsidRPr="00B72BFE" w:rsidRDefault="00B72BFE" w:rsidP="00B72BFE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Статью 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B72BFE" w:rsidRPr="00B72BFE" w:rsidRDefault="00B72BFE" w:rsidP="00B7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«31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 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 местного самоуправления прекращаются досрочно  в случае 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законом»;  </w:t>
      </w:r>
    </w:p>
    <w:p w:rsidR="00B72BFE" w:rsidRPr="00B72BFE" w:rsidRDefault="00B72BFE" w:rsidP="00B7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FE" w:rsidRPr="00B72BFE" w:rsidRDefault="00B72BFE" w:rsidP="00B72BF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Статью  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 Устава  изложить    в следующей редакции:</w:t>
      </w:r>
    </w:p>
    <w:p w:rsidR="00B72BFE" w:rsidRPr="00B72BFE" w:rsidRDefault="00B72BFE" w:rsidP="00B7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«31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72BFE" w:rsidRPr="00B72BFE" w:rsidRDefault="00B72BFE" w:rsidP="00B72BF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B72BFE" w:rsidRPr="00B72BFE" w:rsidRDefault="00B72BFE" w:rsidP="00B72BF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2BFE" w:rsidRPr="00B72BFE" w:rsidRDefault="00B72BFE" w:rsidP="00B72BF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2BFE" w:rsidRPr="00B72BFE" w:rsidRDefault="00B72BFE" w:rsidP="00B72BF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lastRenderedPageBreak/>
        <w:t>запрет занимать должности  в представительном органе  муниципального образования, выборном органе местного самоуправления до прекращения срока его полномочий;</w:t>
      </w:r>
    </w:p>
    <w:p w:rsidR="00B72BFE" w:rsidRPr="00B72BFE" w:rsidRDefault="00B72BFE" w:rsidP="00B72BF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запрет исполнять полномочия на постоянной основе до прекращения срока его полномочий»;  </w:t>
      </w:r>
    </w:p>
    <w:p w:rsidR="00B72BFE" w:rsidRPr="00B72BFE" w:rsidRDefault="00B72BFE" w:rsidP="00B72BFE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FE" w:rsidRPr="00B72BFE" w:rsidRDefault="00B72BFE" w:rsidP="00B72BF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Статью 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B72BFE" w:rsidRPr="00B72BFE" w:rsidRDefault="00B72BFE" w:rsidP="00B7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«31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 в части 31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B72BFE">
        <w:rPr>
          <w:rFonts w:ascii="Times New Roman" w:eastAsia="Calibri" w:hAnsi="Times New Roman" w:cs="Times New Roman"/>
          <w:sz w:val="24"/>
          <w:szCs w:val="24"/>
        </w:rPr>
        <w:t>настоящей статьи, определяется муниципальным правовым актом в соответствии с законом субъекта Российской Федерации.</w:t>
      </w:r>
    </w:p>
    <w:p w:rsidR="00B72BFE" w:rsidRPr="00B72BFE" w:rsidRDefault="00B72BFE" w:rsidP="00B72BF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Статью 27 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«21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Старостой сельского населенного пункта не может быть назначено лицо: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 w:rsidRPr="00B72BFE">
          <w:rPr>
            <w:rFonts w:ascii="Times New Roman" w:eastAsia="Calibri" w:hAnsi="Times New Roman" w:cs="Times New Roman"/>
            <w:sz w:val="24"/>
            <w:szCs w:val="24"/>
          </w:rPr>
          <w:t>пунктами 1</w:t>
        </w:r>
      </w:hyperlink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B72BFE">
          <w:rPr>
            <w:rFonts w:ascii="Times New Roman" w:eastAsia="Calibri" w:hAnsi="Times New Roman" w:cs="Times New Roman"/>
            <w:sz w:val="24"/>
            <w:szCs w:val="24"/>
          </w:rPr>
          <w:t>7 части 10 статьи 40</w:t>
        </w:r>
      </w:hyperlink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B72BFE" w:rsidRPr="00B72BFE" w:rsidRDefault="00B72BFE" w:rsidP="00B72BF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Часть 4 статьи 28</w:t>
      </w:r>
      <w:r w:rsidRPr="00B72BF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B72BFE">
        <w:rPr>
          <w:rFonts w:ascii="Times New Roman" w:eastAsia="Calibri" w:hAnsi="Times New Roman" w:cs="Times New Roman"/>
          <w:sz w:val="24"/>
          <w:szCs w:val="24"/>
        </w:rPr>
        <w:t>Устава изложить в следующей редакции: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«4. 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Забайкальского края»,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</w:t>
      </w:r>
      <w:r w:rsidRPr="00B72BFE">
        <w:rPr>
          <w:rFonts w:ascii="Times New Roman" w:eastAsia="Calibri" w:hAnsi="Times New Roman" w:cs="Times New Roman"/>
          <w:snapToGrid w:val="0"/>
          <w:sz w:val="24"/>
          <w:szCs w:val="24"/>
        </w:rPr>
        <w:t>поселения».</w:t>
      </w:r>
    </w:p>
    <w:p w:rsidR="00B72BFE" w:rsidRPr="00B72BFE" w:rsidRDefault="00B72BFE" w:rsidP="00B72BF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Часть 9 статьи 27  Устава изложить в следующей редакции: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«9. Советом  сельского поселения руководит  председатель Совета сельского поселения,  избираемый из числа депутатов, порядок избрания Председателя Совета сельского    поселения  определяется решением Совета сельского поселения».</w:t>
      </w:r>
    </w:p>
    <w:p w:rsidR="00B72BFE" w:rsidRDefault="00B72BFE" w:rsidP="00B72B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Проект Устава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» опубликовать </w:t>
      </w:r>
    </w:p>
    <w:p w:rsidR="00B72BFE" w:rsidRPr="00B72BFE" w:rsidRDefault="00B72BFE" w:rsidP="00B7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(обнародовать) в порядке, установленном Уставом с</w:t>
      </w:r>
      <w:r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72BFE">
        <w:rPr>
          <w:rFonts w:ascii="Times New Roman" w:eastAsia="Calibri" w:hAnsi="Times New Roman" w:cs="Times New Roman"/>
          <w:sz w:val="24"/>
          <w:szCs w:val="24"/>
        </w:rPr>
        <w:t>» и на официальном сайте муниципального района «Хилокский район» в разделе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</w:t>
      </w:r>
      <w:r w:rsidRPr="00B72BF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72BFE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72BFE">
        <w:rPr>
          <w:rFonts w:ascii="Times New Roman" w:eastAsia="Calibri" w:hAnsi="Times New Roman" w:cs="Times New Roman"/>
          <w:sz w:val="24"/>
          <w:szCs w:val="24"/>
        </w:rPr>
        <w:t>»</w:t>
      </w:r>
      <w:r w:rsidR="00E45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FE" w:rsidRPr="00B72BFE" w:rsidRDefault="00B72BFE" w:rsidP="00B72B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BFE" w:rsidRPr="00B72BFE" w:rsidRDefault="00B72BFE" w:rsidP="00B72BF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FE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="00930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72BFE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Е.И. Алексеева</w:t>
      </w:r>
    </w:p>
    <w:p w:rsidR="00B72BFE" w:rsidRPr="00B72BFE" w:rsidRDefault="00B72BFE" w:rsidP="00B72BF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FE" w:rsidRPr="00B72BFE" w:rsidRDefault="00B72BFE" w:rsidP="00B72BF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FE" w:rsidRPr="00B72BFE" w:rsidRDefault="00B72BFE" w:rsidP="00B72BF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FE" w:rsidRPr="00B72BFE" w:rsidRDefault="00B72BFE" w:rsidP="00B72BFE">
      <w:pPr>
        <w:jc w:val="both"/>
        <w:rPr>
          <w:rFonts w:ascii="Calibri" w:eastAsia="Calibri" w:hAnsi="Calibri" w:cs="Times New Roman"/>
        </w:rPr>
      </w:pPr>
    </w:p>
    <w:p w:rsidR="00727CDA" w:rsidRDefault="00727CDA"/>
    <w:sectPr w:rsidR="00727CDA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186B"/>
    <w:multiLevelType w:val="hybridMultilevel"/>
    <w:tmpl w:val="BBF8A1D6"/>
    <w:lvl w:ilvl="0" w:tplc="9D705F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D2F06"/>
    <w:multiLevelType w:val="multilevel"/>
    <w:tmpl w:val="8A8C9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41"/>
    <w:rsid w:val="00225251"/>
    <w:rsid w:val="00710E17"/>
    <w:rsid w:val="00727CDA"/>
    <w:rsid w:val="00930FE7"/>
    <w:rsid w:val="00A3318B"/>
    <w:rsid w:val="00A97941"/>
    <w:rsid w:val="00B72BFE"/>
    <w:rsid w:val="00D05C9D"/>
    <w:rsid w:val="00E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3CE"/>
  <w15:docId w15:val="{2C819B56-AA3C-4097-816B-B23F7DD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65059E1B93105DBCC9FDD4FC65FEBB471C114640294EDBB9789EA892A32EBD0ADBAC6E18714E6D13DD5A398251F2F543ACADDX84DL" TargetMode="External"/><Relationship Id="rId5" Type="http://schemas.openxmlformats.org/officeDocument/2006/relationships/hyperlink" Target="consultantplus://offline/ref=2C165059E1B93105DBCC9FDD4FC65FEBB471C114640294EDBB9789EA892A32EBD0ADBAC2E38C45B690638CF0DF6E132D4926CBDC9AC409DEX9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2019-11-19T01:08:00Z</cp:lastPrinted>
  <dcterms:created xsi:type="dcterms:W3CDTF">2019-11-15T05:41:00Z</dcterms:created>
  <dcterms:modified xsi:type="dcterms:W3CDTF">2019-11-19T06:52:00Z</dcterms:modified>
</cp:coreProperties>
</file>