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9" w:rsidRDefault="0087702C" w:rsidP="0087702C">
      <w:pPr>
        <w:suppressAutoHyphens/>
      </w:pPr>
      <w:r>
        <w:rPr>
          <w:color w:val="000000" w:themeColor="text1"/>
          <w:sz w:val="32"/>
          <w:szCs w:val="32"/>
        </w:rPr>
        <w:t xml:space="preserve">              </w:t>
      </w:r>
      <w:r w:rsidR="00602F39">
        <w:t>СО</w:t>
      </w:r>
      <w:r w:rsidR="00D74762">
        <w:t>ВЕТ  СЕЛЬСКОГО ПОСЕЛЕНИЯ «ХИЛОГОСОНСКОЕ»</w:t>
      </w:r>
    </w:p>
    <w:p w:rsidR="00602F39" w:rsidRDefault="00602F39" w:rsidP="00602F39">
      <w:pPr>
        <w:suppressAutoHyphens/>
        <w:jc w:val="center"/>
        <w:rPr>
          <w:b/>
        </w:rPr>
      </w:pPr>
    </w:p>
    <w:p w:rsidR="00D74762" w:rsidRDefault="00D74762" w:rsidP="00D74762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D7476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2F39" w:rsidRDefault="00602F39" w:rsidP="00602F39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602F39">
      <w:pPr>
        <w:suppressAutoHyphens/>
        <w:jc w:val="center"/>
      </w:pPr>
    </w:p>
    <w:p w:rsidR="00602F39" w:rsidRDefault="0087702C" w:rsidP="00602F39">
      <w:pPr>
        <w:suppressAutoHyphens/>
      </w:pPr>
      <w:r>
        <w:t xml:space="preserve">«18» ноября  </w:t>
      </w:r>
      <w:r w:rsidR="00602F39">
        <w:t xml:space="preserve">2019 год      </w:t>
      </w:r>
      <w:r w:rsidR="00602F39">
        <w:tab/>
      </w:r>
      <w:r w:rsidR="00602F39">
        <w:tab/>
      </w:r>
      <w:r>
        <w:tab/>
      </w:r>
      <w:r>
        <w:tab/>
      </w:r>
      <w:r>
        <w:tab/>
      </w:r>
      <w:r>
        <w:tab/>
        <w:t xml:space="preserve">             № 20</w:t>
      </w:r>
    </w:p>
    <w:p w:rsidR="00602F39" w:rsidRDefault="00D74762" w:rsidP="00602F39">
      <w:pPr>
        <w:suppressAutoHyphens/>
        <w:jc w:val="center"/>
      </w:pPr>
      <w:r>
        <w:t>с. Хилогосон</w:t>
      </w:r>
    </w:p>
    <w:p w:rsidR="00602F39" w:rsidRDefault="00602F39" w:rsidP="00602F39">
      <w:pPr>
        <w:jc w:val="center"/>
        <w:rPr>
          <w:b/>
        </w:rPr>
      </w:pPr>
    </w:p>
    <w:p w:rsidR="00602F39" w:rsidRDefault="00602F39" w:rsidP="00602F39">
      <w:pPr>
        <w:jc w:val="center"/>
      </w:pPr>
    </w:p>
    <w:p w:rsidR="00602F39" w:rsidRDefault="00602F39" w:rsidP="00602F39">
      <w:pPr>
        <w:jc w:val="center"/>
        <w:rPr>
          <w:b/>
        </w:rPr>
      </w:pPr>
      <w:r>
        <w:rPr>
          <w:b/>
        </w:rPr>
        <w:t xml:space="preserve">Об установлении земельного налога на территории </w:t>
      </w:r>
    </w:p>
    <w:p w:rsidR="00602F39" w:rsidRDefault="00602F39" w:rsidP="00602F39">
      <w:pPr>
        <w:jc w:val="center"/>
        <w:rPr>
          <w:b/>
        </w:rPr>
      </w:pPr>
      <w:r>
        <w:rPr>
          <w:b/>
        </w:rPr>
        <w:t xml:space="preserve"> сель</w:t>
      </w:r>
      <w:r w:rsidR="00D74762">
        <w:rPr>
          <w:b/>
        </w:rPr>
        <w:t>ского поселения «Хилогосонское</w:t>
      </w:r>
      <w:r>
        <w:rPr>
          <w:b/>
        </w:rPr>
        <w:t>»</w:t>
      </w: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suppressAutoHyphens/>
        <w:ind w:firstLine="708"/>
        <w:jc w:val="both"/>
      </w:pPr>
      <w:proofErr w:type="gramStart"/>
      <w:r>
        <w:t>В соответствии с пунктом 4 статьи 12, главой 31 Налогового кодекса Российской Федерации, руководствуясь пунктом 2 части 1 статьи 14 Федерального закона от 6 октября 2003 года № 131-ФЗ «Об общих принципах организации местного самоуправления в Российской Федераци</w:t>
      </w:r>
      <w:r w:rsidR="00D74762">
        <w:t xml:space="preserve">и», пунктом 2 части 1 статьи 8 </w:t>
      </w:r>
      <w:r w:rsidR="002572ED">
        <w:t>Устава</w:t>
      </w:r>
      <w:r>
        <w:t xml:space="preserve"> сель</w:t>
      </w:r>
      <w:r w:rsidR="00D74762">
        <w:t>ского поселения «Хилогосонское</w:t>
      </w:r>
      <w:r>
        <w:t>», утвержд</w:t>
      </w:r>
      <w:r w:rsidR="002572ED">
        <w:t xml:space="preserve">енного решением </w:t>
      </w:r>
      <w:r w:rsidR="00D74762">
        <w:t xml:space="preserve"> от </w:t>
      </w:r>
      <w:r>
        <w:t>04 мая 2</w:t>
      </w:r>
      <w:r w:rsidR="00D74762">
        <w:t>018 года №</w:t>
      </w:r>
      <w:r>
        <w:t xml:space="preserve">5,  </w:t>
      </w:r>
      <w:r w:rsidR="00D74762">
        <w:t xml:space="preserve">Совет </w:t>
      </w:r>
      <w:r>
        <w:t xml:space="preserve"> сельск</w:t>
      </w:r>
      <w:r w:rsidR="00D74762">
        <w:t>ого  поселения  «Хилогосонское</w:t>
      </w:r>
      <w:r>
        <w:t xml:space="preserve">», </w:t>
      </w:r>
      <w:r>
        <w:rPr>
          <w:b/>
        </w:rPr>
        <w:t>решил:</w:t>
      </w:r>
      <w:proofErr w:type="gramEnd"/>
    </w:p>
    <w:p w:rsidR="00602F39" w:rsidRDefault="00D74762" w:rsidP="00D74762">
      <w:pPr>
        <w:jc w:val="both"/>
      </w:pPr>
      <w:r>
        <w:t xml:space="preserve">     </w:t>
      </w:r>
      <w:r w:rsidR="00602F39">
        <w:t>1. Ввести на терри</w:t>
      </w:r>
      <w:r>
        <w:t xml:space="preserve">тории </w:t>
      </w:r>
      <w:r w:rsidR="00602F39">
        <w:t xml:space="preserve"> сель</w:t>
      </w:r>
      <w:r>
        <w:t>ского поселения «Хилогосонское</w:t>
      </w:r>
      <w:r w:rsidR="00602F39">
        <w:t>» земельный налог (далее также – налог).</w:t>
      </w:r>
    </w:p>
    <w:p w:rsidR="00602F39" w:rsidRDefault="00D74762" w:rsidP="00D74762">
      <w:pPr>
        <w:jc w:val="both"/>
      </w:pPr>
      <w:r>
        <w:t xml:space="preserve">     </w:t>
      </w:r>
      <w:r w:rsidR="00602F39">
        <w:t>2. Установить налоговые ставки в следующих размерах:</w:t>
      </w:r>
    </w:p>
    <w:p w:rsidR="00602F39" w:rsidRDefault="00602F39" w:rsidP="0060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02F39" w:rsidRDefault="00602F39" w:rsidP="00602F39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2) 1 процент в отношении прочих земельных участков.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D6330" w:rsidRDefault="00602F39" w:rsidP="00602F39">
      <w:pPr>
        <w:autoSpaceDE w:val="0"/>
        <w:autoSpaceDN w:val="0"/>
        <w:adjustRightInd w:val="0"/>
        <w:ind w:firstLine="709"/>
        <w:jc w:val="both"/>
      </w:pPr>
      <w:r>
        <w:t>4. Со дня вступления в силу настоящего решения признать утративш</w:t>
      </w:r>
      <w:r w:rsidR="003B3FF0">
        <w:t>ими силу:</w:t>
      </w:r>
    </w:p>
    <w:p w:rsidR="003D6330" w:rsidRDefault="003D6330" w:rsidP="00602F3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B3FF0">
        <w:t xml:space="preserve"> решение Совета </w:t>
      </w:r>
      <w:r w:rsidR="00602F39">
        <w:t xml:space="preserve"> сель</w:t>
      </w:r>
      <w:r w:rsidR="003B3FF0">
        <w:t xml:space="preserve">ского поселения «Хилогосонское» от 05 ноября 2013 года № 25 «Об установлении и введении земельного налога; </w:t>
      </w:r>
    </w:p>
    <w:p w:rsidR="00602F39" w:rsidRDefault="003D6330" w:rsidP="00602F3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B3FF0">
        <w:t xml:space="preserve">решение от 18 ноября   2014 года   №22 </w:t>
      </w:r>
      <w:r w:rsidR="00602F39">
        <w:t xml:space="preserve"> «О внесении и</w:t>
      </w:r>
      <w:r w:rsidR="003B3FF0">
        <w:t>зменений в решение  от 05 ноября 2013 года №25</w:t>
      </w:r>
      <w:r w:rsidR="00602F39">
        <w:t>»</w:t>
      </w:r>
      <w:r w:rsidR="003B3FF0">
        <w:t>;</w:t>
      </w:r>
      <w:r>
        <w:t xml:space="preserve"> </w:t>
      </w:r>
    </w:p>
    <w:p w:rsidR="003D6330" w:rsidRDefault="003D6330" w:rsidP="003D6330">
      <w:pPr>
        <w:autoSpaceDE w:val="0"/>
        <w:autoSpaceDN w:val="0"/>
        <w:adjustRightInd w:val="0"/>
        <w:ind w:firstLine="709"/>
        <w:jc w:val="both"/>
      </w:pPr>
      <w:r>
        <w:t xml:space="preserve">- решение от 05 сентября 2016 года №11 «О внесении изменений в решение  от 05 ноября 2013 года №25»; </w:t>
      </w:r>
    </w:p>
    <w:p w:rsidR="003D6330" w:rsidRDefault="003D6330" w:rsidP="003D6330">
      <w:pPr>
        <w:autoSpaceDE w:val="0"/>
        <w:autoSpaceDN w:val="0"/>
        <w:adjustRightInd w:val="0"/>
        <w:ind w:firstLine="709"/>
        <w:jc w:val="both"/>
      </w:pPr>
      <w:r>
        <w:t xml:space="preserve">- решение от 05 сентября 2019года  №19 «О внесении изменений в решение  от 05 ноября 2013 года №25»; </w:t>
      </w:r>
    </w:p>
    <w:p w:rsidR="00602F39" w:rsidRDefault="003D6330" w:rsidP="003D6330">
      <w:pPr>
        <w:autoSpaceDE w:val="0"/>
        <w:autoSpaceDN w:val="0"/>
        <w:adjustRightInd w:val="0"/>
        <w:jc w:val="both"/>
      </w:pPr>
      <w:r>
        <w:t xml:space="preserve">         </w:t>
      </w:r>
      <w:r w:rsidR="00602F39"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 xml:space="preserve">6. Опубликовать (обнародовать) настоящее решение в информационно-телекоммуникационной сети «Интернет» на </w:t>
      </w:r>
      <w:bookmarkStart w:id="1" w:name="_GoBack"/>
      <w:bookmarkEnd w:id="1"/>
      <w:r>
        <w:t>официальном сайте, разместить на информационных стендах администр</w:t>
      </w:r>
      <w:r w:rsidR="000506D8">
        <w:t xml:space="preserve">ации </w:t>
      </w:r>
      <w:r>
        <w:t>сель</w:t>
      </w:r>
      <w:r w:rsidR="000506D8">
        <w:t>ского поселения «Хилогосонское</w:t>
      </w:r>
      <w:r>
        <w:t>».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7. Настоящее решение в течение пяти дней со дня принятия направить в Межрайонную инспекцию ФНС России № 8</w:t>
      </w:r>
      <w:r>
        <w:rPr>
          <w:color w:val="FF0000"/>
        </w:rPr>
        <w:t xml:space="preserve"> </w:t>
      </w:r>
      <w:r>
        <w:t>по Забайкальскому краю.</w:t>
      </w:r>
    </w:p>
    <w:p w:rsidR="00602F39" w:rsidRDefault="00602F39" w:rsidP="00602F39">
      <w:pPr>
        <w:autoSpaceDE w:val="0"/>
        <w:autoSpaceDN w:val="0"/>
        <w:adjustRightInd w:val="0"/>
      </w:pPr>
    </w:p>
    <w:p w:rsidR="00602F39" w:rsidRDefault="00602F39" w:rsidP="00602F39"/>
    <w:p w:rsidR="000506D8" w:rsidRDefault="000506D8" w:rsidP="00602F39"/>
    <w:p w:rsidR="00602F39" w:rsidRDefault="00602F39" w:rsidP="00602F39">
      <w:r>
        <w:t>Г</w:t>
      </w:r>
      <w:r w:rsidR="000506D8">
        <w:t>лава сельского поселения</w:t>
      </w:r>
    </w:p>
    <w:p w:rsidR="000506D8" w:rsidRDefault="000506D8" w:rsidP="00602F39">
      <w:r>
        <w:t xml:space="preserve">«Хилогосонское»                                                               </w:t>
      </w:r>
      <w:r w:rsidR="0087702C">
        <w:t xml:space="preserve"> </w:t>
      </w:r>
      <w:r>
        <w:t xml:space="preserve">  Ц-Д.В.Намдыков</w:t>
      </w:r>
    </w:p>
    <w:p w:rsidR="00602F39" w:rsidRDefault="000506D8" w:rsidP="00602F39">
      <w:r>
        <w:tab/>
      </w:r>
      <w:r>
        <w:tab/>
      </w:r>
    </w:p>
    <w:p w:rsidR="00710840" w:rsidRDefault="0087702C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F39"/>
    <w:rsid w:val="000506D8"/>
    <w:rsid w:val="002572ED"/>
    <w:rsid w:val="003B3FF0"/>
    <w:rsid w:val="003D6330"/>
    <w:rsid w:val="004E2260"/>
    <w:rsid w:val="00602F39"/>
    <w:rsid w:val="00760FF0"/>
    <w:rsid w:val="0087702C"/>
    <w:rsid w:val="00A648EE"/>
    <w:rsid w:val="00CD3588"/>
    <w:rsid w:val="00D270F9"/>
    <w:rsid w:val="00D74762"/>
    <w:rsid w:val="00E86B3C"/>
    <w:rsid w:val="00F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0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2019-11-17T11:04:00Z</cp:lastPrinted>
  <dcterms:created xsi:type="dcterms:W3CDTF">2019-11-11T12:41:00Z</dcterms:created>
  <dcterms:modified xsi:type="dcterms:W3CDTF">2019-11-17T11:08:00Z</dcterms:modified>
</cp:coreProperties>
</file>