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9" w:rsidRPr="00E23370" w:rsidRDefault="001308E9" w:rsidP="001308E9">
      <w:pPr>
        <w:suppressAutoHyphens/>
        <w:jc w:val="center"/>
      </w:pPr>
      <w:r w:rsidRPr="00E23370">
        <w:t xml:space="preserve">СОВЕТ  МУНИЦИПАЛЬНОГО ОБРАЗОВАНИЯ </w:t>
      </w:r>
    </w:p>
    <w:p w:rsidR="001308E9" w:rsidRPr="00E23370" w:rsidRDefault="001308E9" w:rsidP="001308E9">
      <w:pPr>
        <w:suppressAutoHyphens/>
        <w:jc w:val="center"/>
      </w:pPr>
      <w:r w:rsidRPr="00E23370">
        <w:t xml:space="preserve">СЕЛЬСКОГО  ПОСЕЛЕНИЯ «ЛИНЁВО-ОЗЁРСКОЕ»   </w:t>
      </w:r>
    </w:p>
    <w:p w:rsidR="001308E9" w:rsidRPr="00E23370" w:rsidRDefault="001308E9" w:rsidP="001308E9">
      <w:pPr>
        <w:suppressAutoHyphens/>
        <w:jc w:val="center"/>
      </w:pPr>
      <w:r w:rsidRPr="00E23370">
        <w:t>ЧЕТВЕРТОГО  СОЗЫВА</w:t>
      </w:r>
    </w:p>
    <w:p w:rsidR="001308E9" w:rsidRPr="00E23370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E04D60" w:rsidRPr="00E23370" w:rsidRDefault="00E04D60" w:rsidP="001308E9">
      <w:pPr>
        <w:suppressAutoHyphens/>
        <w:jc w:val="center"/>
        <w:rPr>
          <w:b/>
        </w:rPr>
      </w:pPr>
    </w:p>
    <w:p w:rsidR="001308E9" w:rsidRPr="00E23370" w:rsidRDefault="001308E9" w:rsidP="001308E9">
      <w:pPr>
        <w:suppressAutoHyphens/>
        <w:jc w:val="center"/>
        <w:rPr>
          <w:b/>
          <w:sz w:val="32"/>
          <w:szCs w:val="32"/>
        </w:rPr>
      </w:pPr>
      <w:r w:rsidRPr="00E23370">
        <w:rPr>
          <w:b/>
          <w:sz w:val="32"/>
          <w:szCs w:val="32"/>
        </w:rPr>
        <w:t xml:space="preserve">РЕШЕНИЕ  </w:t>
      </w:r>
    </w:p>
    <w:p w:rsidR="001308E9" w:rsidRPr="00E23370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E04D60" w:rsidRDefault="001308E9" w:rsidP="001308E9">
      <w:pPr>
        <w:suppressAutoHyphens/>
        <w:jc w:val="center"/>
      </w:pPr>
    </w:p>
    <w:p w:rsidR="001308E9" w:rsidRPr="00E04D60" w:rsidRDefault="0043742E" w:rsidP="001308E9">
      <w:pPr>
        <w:suppressAutoHyphens/>
      </w:pPr>
      <w:r>
        <w:t>27</w:t>
      </w:r>
      <w:r w:rsidR="00930A88" w:rsidRPr="00E04D60">
        <w:t xml:space="preserve"> декабря</w:t>
      </w:r>
      <w:r w:rsidR="00B95ECA" w:rsidRPr="00E04D60">
        <w:t xml:space="preserve"> </w:t>
      </w:r>
      <w:r w:rsidR="001308E9" w:rsidRPr="00E04D60">
        <w:t xml:space="preserve">2019 год      </w:t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1308E9" w:rsidRPr="00E04D60">
        <w:tab/>
      </w:r>
      <w:r w:rsidR="00B95ECA" w:rsidRPr="00E04D60">
        <w:t xml:space="preserve">                     </w:t>
      </w:r>
      <w:r>
        <w:t xml:space="preserve">        </w:t>
      </w:r>
      <w:r w:rsidR="00B95ECA" w:rsidRPr="00E04D60">
        <w:t xml:space="preserve">№ </w:t>
      </w:r>
      <w:r>
        <w:t>151</w:t>
      </w:r>
    </w:p>
    <w:p w:rsidR="001308E9" w:rsidRPr="00E04D60" w:rsidRDefault="001308E9" w:rsidP="001308E9">
      <w:pPr>
        <w:suppressAutoHyphens/>
        <w:jc w:val="center"/>
      </w:pPr>
      <w:r w:rsidRPr="00E04D60">
        <w:t>с. Линёво Озеро</w:t>
      </w:r>
    </w:p>
    <w:p w:rsidR="005139C7" w:rsidRDefault="005139C7" w:rsidP="00097DDA">
      <w:pPr>
        <w:jc w:val="center"/>
        <w:rPr>
          <w:b/>
        </w:rPr>
      </w:pPr>
    </w:p>
    <w:p w:rsidR="00CA2125" w:rsidRPr="00E04D60" w:rsidRDefault="00CA2125" w:rsidP="00097DDA">
      <w:pPr>
        <w:jc w:val="center"/>
        <w:rPr>
          <w:b/>
        </w:rPr>
      </w:pPr>
    </w:p>
    <w:p w:rsidR="00836153" w:rsidRPr="00E04D60" w:rsidRDefault="00CA2125" w:rsidP="00097DDA">
      <w:pPr>
        <w:jc w:val="center"/>
        <w:rPr>
          <w:b/>
        </w:rPr>
      </w:pPr>
      <w:r>
        <w:rPr>
          <w:b/>
        </w:rPr>
        <w:t xml:space="preserve">О некоторых вопросах реализации федерального законодательства в сфере противодействия коррупции в муниципальном образовании сельском поселении «Линёво-Озёрское»  </w:t>
      </w:r>
    </w:p>
    <w:p w:rsidR="00836153" w:rsidRDefault="00836153" w:rsidP="00097DDA">
      <w:pPr>
        <w:jc w:val="center"/>
        <w:rPr>
          <w:b/>
        </w:rPr>
      </w:pPr>
    </w:p>
    <w:p w:rsidR="00CA2125" w:rsidRPr="00E04D60" w:rsidRDefault="00CA2125" w:rsidP="00097DDA">
      <w:pPr>
        <w:jc w:val="center"/>
        <w:rPr>
          <w:b/>
        </w:rPr>
      </w:pPr>
    </w:p>
    <w:p w:rsidR="00371792" w:rsidRPr="00E04D60" w:rsidRDefault="00836153" w:rsidP="00371792">
      <w:pPr>
        <w:suppressAutoHyphens/>
        <w:ind w:firstLine="708"/>
        <w:jc w:val="both"/>
      </w:pPr>
      <w:r w:rsidRPr="00E04D60">
        <w:t xml:space="preserve">В </w:t>
      </w:r>
      <w:r w:rsidRPr="00E04D60">
        <w:rPr>
          <w:b/>
          <w:bCs/>
        </w:rPr>
        <w:t xml:space="preserve"> </w:t>
      </w:r>
      <w:r w:rsidRPr="00E04D60">
        <w:rPr>
          <w:bCs/>
        </w:rPr>
        <w:t xml:space="preserve">соответствии со </w:t>
      </w:r>
      <w:hyperlink r:id="rId7" w:history="1">
        <w:r w:rsidRPr="00E04D60">
          <w:rPr>
            <w:bCs/>
          </w:rPr>
          <w:t>статьями 8</w:t>
        </w:r>
      </w:hyperlink>
      <w:r w:rsidRPr="00E04D60">
        <w:t>, 8.1, 12</w:t>
      </w:r>
      <w:r w:rsidRPr="00E04D60">
        <w:rPr>
          <w:bCs/>
        </w:rPr>
        <w:t xml:space="preserve"> Федерального закона от                                   25 декабря 2008 года № 273-ФЗ «О противодействии коррупции», </w:t>
      </w:r>
      <w:hyperlink r:id="rId8" w:history="1">
        <w:r w:rsidRPr="00E04D60">
          <w:rPr>
            <w:bCs/>
          </w:rPr>
          <w:t>пунктом 4</w:t>
        </w:r>
      </w:hyperlink>
      <w:r w:rsidRPr="00E04D60">
        <w:rPr>
          <w:bCs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 w:rsidRPr="00E04D60">
        <w:t>статье</w:t>
      </w:r>
      <w:r w:rsidR="00796F82" w:rsidRPr="00E04D60">
        <w:t>й 33</w:t>
      </w:r>
      <w:r w:rsidR="00371792" w:rsidRPr="00E04D60">
        <w:t xml:space="preserve"> Устава 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71792" w:rsidRPr="00E04D60">
        <w:rPr>
          <w:b/>
        </w:rPr>
        <w:t>решил:</w:t>
      </w:r>
    </w:p>
    <w:p w:rsidR="005139C7" w:rsidRPr="00E04D60" w:rsidRDefault="005139C7" w:rsidP="00097DDA">
      <w:pPr>
        <w:ind w:firstLine="709"/>
        <w:jc w:val="both"/>
      </w:pPr>
    </w:p>
    <w:p w:rsidR="00E23370" w:rsidRPr="00E04D60" w:rsidRDefault="005139C7" w:rsidP="00E04D60">
      <w:pPr>
        <w:ind w:firstLine="851"/>
        <w:jc w:val="both"/>
        <w:rPr>
          <w:bCs/>
        </w:rPr>
      </w:pPr>
      <w:r w:rsidRPr="00E04D60">
        <w:t>1. </w:t>
      </w:r>
      <w:r w:rsidR="00E23370" w:rsidRPr="00E04D60">
        <w:t xml:space="preserve">Утвердить прилагаемый </w:t>
      </w:r>
      <w:r w:rsidR="00E23370" w:rsidRPr="00E04D60">
        <w:rPr>
          <w:bCs/>
        </w:rPr>
        <w:t xml:space="preserve">перечень должностей муниципальной службы в муниципальном образовании сельском поселении «Линёво-Озёрское» (далее – Перечень). </w:t>
      </w:r>
    </w:p>
    <w:p w:rsidR="00E23370" w:rsidRPr="00E04D60" w:rsidRDefault="00E23370" w:rsidP="00E04D60">
      <w:pPr>
        <w:ind w:firstLine="851"/>
        <w:jc w:val="both"/>
      </w:pPr>
      <w:r w:rsidRPr="00E04D60">
        <w:rPr>
          <w:bCs/>
        </w:rPr>
        <w:t xml:space="preserve">2. Установить, что гражданин, претендующий на </w:t>
      </w:r>
      <w:r w:rsidRPr="00E04D60">
        <w:t>замещение должности муниципальной службы, включенной в</w:t>
      </w:r>
      <w:r w:rsidR="00F34B71" w:rsidRPr="00E04D60">
        <w:t xml:space="preserve"> Перечень,</w:t>
      </w:r>
      <w:r w:rsidRPr="00E04D60">
        <w:t xml:space="preserve"> указанный в пункте 1 настоящего решения</w:t>
      </w:r>
      <w:r w:rsidR="00A218DF" w:rsidRPr="00E04D60">
        <w:t>,</w:t>
      </w:r>
      <w:r w:rsidRPr="00E04D60">
        <w:t xml:space="preserve"> </w:t>
      </w:r>
      <w:r w:rsidR="00A218DF" w:rsidRPr="00E04D60">
        <w:t>обязан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218DF" w:rsidRPr="00E04D60" w:rsidRDefault="00A218DF" w:rsidP="00E04D60">
      <w:pPr>
        <w:ind w:firstLine="851"/>
        <w:jc w:val="both"/>
      </w:pPr>
      <w:r w:rsidRPr="00E04D60">
        <w:t xml:space="preserve">3. </w:t>
      </w:r>
      <w:r w:rsidRPr="00E04D60">
        <w:rPr>
          <w:bCs/>
        </w:rPr>
        <w:t>Установить, что гражданин, замещающий должность</w:t>
      </w:r>
      <w:r w:rsidRPr="00E04D60">
        <w:t xml:space="preserve"> муниципальной службы, включенную в </w:t>
      </w:r>
      <w:r w:rsidR="00F34B71" w:rsidRPr="00E04D60">
        <w:t xml:space="preserve">Перечень, </w:t>
      </w:r>
      <w:r w:rsidRPr="00E04D60">
        <w:t>указанный в пункте 1 настоящего решения, обязан представлять представителю нанимателя (работодателю):</w:t>
      </w:r>
    </w:p>
    <w:p w:rsidR="00F34B71" w:rsidRPr="00E04D60" w:rsidRDefault="00A218DF" w:rsidP="00E04D60">
      <w:pPr>
        <w:ind w:firstLine="851"/>
        <w:jc w:val="both"/>
      </w:pPr>
      <w:r w:rsidRPr="00E04D60">
        <w:t xml:space="preserve">1) сведения о своих доходах, об имуществе и обязательствах имущественного характера, а также о доходах, об имуществе и </w:t>
      </w:r>
      <w:r w:rsidRPr="00E04D60">
        <w:lastRenderedPageBreak/>
        <w:t>обязательствах имущественного характера своих супруги (супруга) и несовершеннолетних детей;</w:t>
      </w:r>
    </w:p>
    <w:p w:rsidR="00A218DF" w:rsidRPr="00E04D60" w:rsidRDefault="00A218DF" w:rsidP="00E04D60">
      <w:pPr>
        <w:ind w:firstLine="851"/>
        <w:jc w:val="both"/>
      </w:pPr>
      <w:r w:rsidRPr="00E04D60">
        <w:t>2) сведения о своих расходах, а также о расходах своих супруги (супруга) и несовершеннолетних детей в случаях и порядке, которые установлены Федеральным </w:t>
      </w:r>
      <w:hyperlink r:id="rId9" w:anchor="dst100127" w:history="1">
        <w:r w:rsidRPr="00E04D60">
          <w:t>законом</w:t>
        </w:r>
      </w:hyperlink>
      <w:r w:rsidRPr="00E04D60">
        <w:t xml:space="preserve"> от 3 декабря 2012 года </w:t>
      </w:r>
      <w:r w:rsidR="00E04D60">
        <w:t>№</w:t>
      </w:r>
      <w:r w:rsidRPr="00E04D60">
        <w:t xml:space="preserve"> 230-ФЗ </w:t>
      </w:r>
      <w:r w:rsidR="00F34B71" w:rsidRPr="00E04D60">
        <w:t>«</w:t>
      </w:r>
      <w:r w:rsidRPr="00E04D60">
        <w:t>О контроле за соответствием расходов лиц, замещающих государственные должности, и иных лиц их доходам</w:t>
      </w:r>
      <w:r w:rsidR="00F34B71" w:rsidRPr="00E04D60">
        <w:t>»</w:t>
      </w:r>
      <w:r w:rsidRPr="00E04D60">
        <w:t>, иными нормативными правовыми актами Российской Федерации и нормативными актами Центрального банка Российской Федерации.</w:t>
      </w:r>
    </w:p>
    <w:p w:rsidR="00E23370" w:rsidRPr="00E04D60" w:rsidRDefault="00E04D60" w:rsidP="00E04D60">
      <w:pPr>
        <w:ind w:firstLine="851"/>
        <w:jc w:val="both"/>
        <w:rPr>
          <w:bCs/>
        </w:rPr>
      </w:pPr>
      <w:r>
        <w:rPr>
          <w:bCs/>
        </w:rPr>
        <w:t>4</w:t>
      </w:r>
      <w:r w:rsidR="00E23370" w:rsidRPr="00E04D60">
        <w:rPr>
          <w:bCs/>
        </w:rPr>
        <w:t xml:space="preserve">. Установить, что гражданин, </w:t>
      </w:r>
      <w:r w:rsidR="00E23370" w:rsidRPr="00E04D60">
        <w:t xml:space="preserve">замещавший должность муниципальной службы, включенную в </w:t>
      </w:r>
      <w:r w:rsidR="00F34B71" w:rsidRPr="00E04D60">
        <w:t xml:space="preserve">Перечень, </w:t>
      </w:r>
      <w:r w:rsidR="00E23370" w:rsidRPr="00E04D60">
        <w:t>указанный в пункте 1 настоящего решен</w:t>
      </w:r>
      <w:r w:rsidR="00F34B71" w:rsidRPr="00E04D60">
        <w:t xml:space="preserve">ия </w:t>
      </w:r>
      <w:r w:rsidR="00E23370" w:rsidRPr="00E04D60">
        <w:t>в течение двух лет со дня увольнения с муниципальной службы</w:t>
      </w:r>
      <w:r w:rsidR="00E23370" w:rsidRPr="00E04D60">
        <w:rPr>
          <w:bCs/>
        </w:rPr>
        <w:t xml:space="preserve">: </w:t>
      </w:r>
    </w:p>
    <w:p w:rsidR="00E23370" w:rsidRPr="00E04D60" w:rsidRDefault="00F34B71" w:rsidP="00E04D60">
      <w:pPr>
        <w:ind w:firstLine="851"/>
        <w:jc w:val="both"/>
        <w:rPr>
          <w:bCs/>
        </w:rPr>
      </w:pPr>
      <w:r w:rsidRPr="00E04D60">
        <w:rPr>
          <w:bCs/>
        </w:rPr>
        <w:t>1</w:t>
      </w:r>
      <w:r w:rsidR="00E23370" w:rsidRPr="00E04D60">
        <w:rPr>
          <w:bCs/>
        </w:rPr>
        <w:t xml:space="preserve">) имеет право </w:t>
      </w:r>
      <w:r w:rsidR="00E23370" w:rsidRPr="00E04D60">
        <w:rPr>
          <w:iCs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r w:rsidR="00E23370" w:rsidRPr="00E04D60">
        <w:rPr>
          <w:bCs/>
        </w:rPr>
        <w:t>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E23370" w:rsidRPr="00E04D60" w:rsidRDefault="00E04D60" w:rsidP="00E04D60">
      <w:pPr>
        <w:ind w:firstLine="851"/>
        <w:jc w:val="both"/>
        <w:rPr>
          <w:bCs/>
        </w:rPr>
      </w:pPr>
      <w:r w:rsidRPr="00E04D60">
        <w:rPr>
          <w:bCs/>
        </w:rPr>
        <w:t>2</w:t>
      </w:r>
      <w:r w:rsidR="00E23370" w:rsidRPr="00E04D60">
        <w:rPr>
          <w:bCs/>
        </w:rPr>
        <w:t xml:space="preserve">) обязан при заключении трудовых договоров и (или) гражданско-правовых договоров в случае, предусмотренном </w:t>
      </w:r>
      <w:hyperlink r:id="rId10" w:history="1">
        <w:r w:rsidR="00E23370" w:rsidRPr="00E04D60">
          <w:rPr>
            <w:bCs/>
          </w:rPr>
          <w:t xml:space="preserve">подпунктом </w:t>
        </w:r>
      </w:hyperlink>
      <w:r w:rsidRPr="00E04D60">
        <w:t>1</w:t>
      </w:r>
      <w:r w:rsidR="00E23370" w:rsidRPr="00E04D60">
        <w:rPr>
          <w:bCs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407DD" w:rsidRPr="00E04D60" w:rsidRDefault="009A7E3F" w:rsidP="00E04D60">
      <w:pPr>
        <w:ind w:firstLine="851"/>
        <w:jc w:val="both"/>
      </w:pPr>
      <w:r>
        <w:t>5</w:t>
      </w:r>
      <w:r w:rsidR="00E04D60" w:rsidRPr="00E04D60">
        <w:t xml:space="preserve">. </w:t>
      </w:r>
      <w:r w:rsidR="00DA15F1">
        <w:t xml:space="preserve">Признать утратившим силу решение </w:t>
      </w:r>
      <w:r w:rsidR="008E2E54">
        <w:t xml:space="preserve">Совета муниципального образования сельского поселения «Линёво-Озёрское» </w:t>
      </w:r>
      <w:r w:rsidR="00DA15F1">
        <w:t xml:space="preserve">от 6 декабря 2013 года № 77 «О некоторых вопросах реализации федерального законодательства в сфере противодействия коррупции». </w:t>
      </w:r>
    </w:p>
    <w:p w:rsidR="00C51F42" w:rsidRPr="00E04D60" w:rsidRDefault="009A7E3F" w:rsidP="00E04D60">
      <w:pPr>
        <w:pStyle w:val="ConsPlusTitle"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6</w:t>
      </w:r>
      <w:r w:rsidR="00C51F42" w:rsidRPr="00E04D60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51F42" w:rsidRPr="00E04D60" w:rsidRDefault="009A7E3F" w:rsidP="00E04D60">
      <w:pPr>
        <w:pStyle w:val="ConsPlusTitle"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51F42" w:rsidRPr="00E04D60">
        <w:rPr>
          <w:b w:val="0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139C7" w:rsidRPr="00E04D60" w:rsidRDefault="005139C7" w:rsidP="00097DDA">
      <w:pPr>
        <w:autoSpaceDE w:val="0"/>
        <w:autoSpaceDN w:val="0"/>
        <w:adjustRightInd w:val="0"/>
      </w:pPr>
    </w:p>
    <w:p w:rsidR="005139C7" w:rsidRPr="00E04D60" w:rsidRDefault="005139C7" w:rsidP="00097DDA"/>
    <w:p w:rsidR="005139C7" w:rsidRPr="00E04D60" w:rsidRDefault="000B3A5D" w:rsidP="00097DDA">
      <w:r w:rsidRPr="00E04D60">
        <w:t xml:space="preserve">Глава муниципального образования </w:t>
      </w:r>
    </w:p>
    <w:p w:rsidR="000B3A5D" w:rsidRDefault="000B3A5D" w:rsidP="00097DDA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973121" w:rsidRDefault="00973121" w:rsidP="00097DDA"/>
    <w:p w:rsidR="00973121" w:rsidRDefault="00973121" w:rsidP="00097DDA"/>
    <w:p w:rsidR="00973121" w:rsidRDefault="00973121" w:rsidP="00097DDA"/>
    <w:p w:rsidR="00973121" w:rsidRDefault="00973121" w:rsidP="00097DDA"/>
    <w:p w:rsidR="00973121" w:rsidRPr="00973121" w:rsidRDefault="00973121" w:rsidP="00973121">
      <w:pPr>
        <w:suppressAutoHyphens/>
        <w:ind w:left="5670"/>
      </w:pPr>
      <w:r w:rsidRPr="00973121">
        <w:lastRenderedPageBreak/>
        <w:t>УТВЕРЖДЕН</w:t>
      </w:r>
    </w:p>
    <w:p w:rsidR="00973121" w:rsidRPr="00973121" w:rsidRDefault="00973121" w:rsidP="00973121">
      <w:pPr>
        <w:suppressAutoHyphens/>
        <w:ind w:left="5670"/>
      </w:pPr>
      <w:r w:rsidRPr="00973121">
        <w:t>Решением Совета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муниципального образования 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сельского поселения 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«Линёво-Озёрское» </w:t>
      </w:r>
    </w:p>
    <w:p w:rsidR="00973121" w:rsidRPr="00973121" w:rsidRDefault="00973121" w:rsidP="00973121">
      <w:pPr>
        <w:suppressAutoHyphens/>
        <w:ind w:left="5670"/>
      </w:pPr>
      <w:r w:rsidRPr="00973121">
        <w:t xml:space="preserve">от </w:t>
      </w:r>
      <w:r w:rsidR="0043742E">
        <w:t>27 декабря</w:t>
      </w:r>
      <w:r>
        <w:t xml:space="preserve"> 2019</w:t>
      </w:r>
      <w:r w:rsidRPr="00973121">
        <w:t xml:space="preserve"> года № </w:t>
      </w:r>
      <w:r w:rsidR="0043742E">
        <w:t>151</w:t>
      </w:r>
    </w:p>
    <w:p w:rsidR="00973121" w:rsidRDefault="00973121" w:rsidP="00973121">
      <w:pPr>
        <w:suppressAutoHyphens/>
      </w:pPr>
    </w:p>
    <w:p w:rsidR="00973121" w:rsidRDefault="00973121" w:rsidP="00973121">
      <w:pPr>
        <w:suppressAutoHyphens/>
      </w:pPr>
    </w:p>
    <w:p w:rsidR="00410746" w:rsidRDefault="00410746" w:rsidP="00973121">
      <w:pPr>
        <w:suppressAutoHyphens/>
      </w:pPr>
    </w:p>
    <w:p w:rsidR="00973121" w:rsidRDefault="00973121" w:rsidP="00973121">
      <w:pPr>
        <w:ind w:firstLine="540"/>
        <w:jc w:val="center"/>
        <w:rPr>
          <w:b/>
          <w:bCs/>
        </w:rPr>
      </w:pPr>
      <w:r w:rsidRPr="00973121">
        <w:rPr>
          <w:b/>
          <w:bCs/>
        </w:rPr>
        <w:t xml:space="preserve">Перечень </w:t>
      </w:r>
    </w:p>
    <w:p w:rsidR="00973121" w:rsidRPr="00973121" w:rsidRDefault="00973121" w:rsidP="00973121">
      <w:pPr>
        <w:ind w:firstLine="540"/>
        <w:jc w:val="center"/>
        <w:rPr>
          <w:b/>
          <w:bCs/>
          <w:sz w:val="27"/>
          <w:szCs w:val="27"/>
        </w:rPr>
      </w:pPr>
      <w:r w:rsidRPr="00973121">
        <w:rPr>
          <w:b/>
          <w:bCs/>
        </w:rPr>
        <w:t>должностей муниципальной службы в муниципальном образовании сельском поселении «Линёво-Озёрское»</w:t>
      </w:r>
    </w:p>
    <w:p w:rsidR="00973121" w:rsidRDefault="00973121" w:rsidP="00973121">
      <w:pPr>
        <w:ind w:firstLine="540"/>
        <w:rPr>
          <w:b/>
          <w:bCs/>
          <w:sz w:val="27"/>
          <w:szCs w:val="27"/>
        </w:rPr>
      </w:pPr>
    </w:p>
    <w:tbl>
      <w:tblPr>
        <w:tblStyle w:val="aa"/>
        <w:tblW w:w="0" w:type="auto"/>
        <w:tblLook w:val="04A0"/>
      </w:tblPr>
      <w:tblGrid>
        <w:gridCol w:w="547"/>
        <w:gridCol w:w="2113"/>
        <w:gridCol w:w="1701"/>
        <w:gridCol w:w="5209"/>
      </w:tblGrid>
      <w:tr w:rsidR="00D528D2" w:rsidTr="00410746">
        <w:tc>
          <w:tcPr>
            <w:tcW w:w="547" w:type="dxa"/>
            <w:vAlign w:val="center"/>
          </w:tcPr>
          <w:p w:rsidR="00D528D2" w:rsidRPr="00410746" w:rsidRDefault="00D528D2" w:rsidP="00D528D2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>№ п.п.</w:t>
            </w:r>
          </w:p>
        </w:tc>
        <w:tc>
          <w:tcPr>
            <w:tcW w:w="2113" w:type="dxa"/>
            <w:vAlign w:val="center"/>
          </w:tcPr>
          <w:p w:rsidR="00D528D2" w:rsidRPr="00410746" w:rsidRDefault="00D528D2" w:rsidP="00D528D2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Категория </w:t>
            </w:r>
          </w:p>
          <w:p w:rsidR="00D528D2" w:rsidRPr="00410746" w:rsidRDefault="00D528D2" w:rsidP="00D528D2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1701" w:type="dxa"/>
            <w:vAlign w:val="center"/>
          </w:tcPr>
          <w:p w:rsidR="00D528D2" w:rsidRPr="00410746" w:rsidRDefault="00D528D2" w:rsidP="00410746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Группа </w:t>
            </w:r>
            <w:r w:rsidR="00410746" w:rsidRPr="00410746">
              <w:rPr>
                <w:bCs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5209" w:type="dxa"/>
            <w:vAlign w:val="center"/>
          </w:tcPr>
          <w:p w:rsidR="00410746" w:rsidRPr="00410746" w:rsidRDefault="00D528D2" w:rsidP="00410746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Наименование </w:t>
            </w:r>
          </w:p>
          <w:p w:rsidR="00D528D2" w:rsidRPr="00410746" w:rsidRDefault="00410746" w:rsidP="00410746">
            <w:pPr>
              <w:jc w:val="center"/>
              <w:rPr>
                <w:bCs/>
                <w:sz w:val="20"/>
                <w:szCs w:val="20"/>
              </w:rPr>
            </w:pPr>
            <w:r w:rsidRPr="00410746">
              <w:rPr>
                <w:bCs/>
                <w:sz w:val="20"/>
                <w:szCs w:val="20"/>
              </w:rPr>
              <w:t xml:space="preserve">должности муниципальной службы </w:t>
            </w:r>
          </w:p>
        </w:tc>
      </w:tr>
      <w:tr w:rsidR="00D528D2" w:rsidTr="008E2E54">
        <w:tc>
          <w:tcPr>
            <w:tcW w:w="547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 w:rsidRPr="00410746">
              <w:rPr>
                <w:bCs/>
              </w:rPr>
              <w:t>1</w:t>
            </w:r>
          </w:p>
        </w:tc>
        <w:tc>
          <w:tcPr>
            <w:tcW w:w="2113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 w:rsidRPr="00410746">
              <w:rPr>
                <w:bCs/>
              </w:rPr>
              <w:t>Руководители</w:t>
            </w:r>
          </w:p>
        </w:tc>
        <w:tc>
          <w:tcPr>
            <w:tcW w:w="1701" w:type="dxa"/>
            <w:vAlign w:val="center"/>
          </w:tcPr>
          <w:p w:rsidR="008E2E54" w:rsidRDefault="008E2E54" w:rsidP="008E2E54">
            <w:pPr>
              <w:jc w:val="center"/>
              <w:rPr>
                <w:bCs/>
              </w:rPr>
            </w:pPr>
          </w:p>
          <w:p w:rsidR="00D528D2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Главная</w:t>
            </w:r>
          </w:p>
          <w:p w:rsidR="008E2E54" w:rsidRPr="00410746" w:rsidRDefault="008E2E54" w:rsidP="008E2E54">
            <w:pPr>
              <w:jc w:val="center"/>
              <w:rPr>
                <w:bCs/>
              </w:rPr>
            </w:pPr>
          </w:p>
        </w:tc>
        <w:tc>
          <w:tcPr>
            <w:tcW w:w="5209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</w:tr>
      <w:tr w:rsidR="00D528D2" w:rsidTr="008E2E54">
        <w:tc>
          <w:tcPr>
            <w:tcW w:w="547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 w:rsidRPr="00410746">
              <w:rPr>
                <w:bCs/>
              </w:rPr>
              <w:t>2</w:t>
            </w:r>
          </w:p>
        </w:tc>
        <w:tc>
          <w:tcPr>
            <w:tcW w:w="2113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:rsidR="00D528D2" w:rsidRPr="00410746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Старшая</w:t>
            </w:r>
          </w:p>
        </w:tc>
        <w:tc>
          <w:tcPr>
            <w:tcW w:w="5209" w:type="dxa"/>
            <w:vAlign w:val="center"/>
          </w:tcPr>
          <w:p w:rsidR="008E2E54" w:rsidRDefault="008E2E54" w:rsidP="008E2E54">
            <w:pPr>
              <w:jc w:val="center"/>
              <w:rPr>
                <w:bCs/>
              </w:rPr>
            </w:pPr>
          </w:p>
          <w:p w:rsidR="008E2E54" w:rsidRDefault="00410746" w:rsidP="008E2E54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</w:p>
          <w:p w:rsidR="008E2E54" w:rsidRPr="00410746" w:rsidRDefault="008E2E54" w:rsidP="008E2E54">
            <w:pPr>
              <w:jc w:val="center"/>
              <w:rPr>
                <w:bCs/>
              </w:rPr>
            </w:pPr>
          </w:p>
        </w:tc>
      </w:tr>
    </w:tbl>
    <w:p w:rsidR="00973121" w:rsidRDefault="00973121" w:rsidP="00410746">
      <w:pPr>
        <w:rPr>
          <w:bCs/>
        </w:rPr>
      </w:pPr>
    </w:p>
    <w:p w:rsidR="00410746" w:rsidRPr="00410746" w:rsidRDefault="00410746" w:rsidP="00410746">
      <w:pPr>
        <w:jc w:val="center"/>
        <w:rPr>
          <w:bCs/>
        </w:rPr>
      </w:pPr>
      <w:r>
        <w:rPr>
          <w:bCs/>
        </w:rPr>
        <w:t>_________________</w:t>
      </w: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jc w:val="center"/>
        <w:rPr>
          <w:bCs/>
        </w:rPr>
      </w:pPr>
    </w:p>
    <w:p w:rsidR="00973121" w:rsidRPr="00410746" w:rsidRDefault="00973121" w:rsidP="00973121">
      <w:pPr>
        <w:ind w:firstLine="540"/>
        <w:rPr>
          <w:bCs/>
        </w:rPr>
      </w:pPr>
    </w:p>
    <w:p w:rsidR="00973121" w:rsidRPr="00410746" w:rsidRDefault="00973121" w:rsidP="00973121">
      <w:pPr>
        <w:suppressAutoHyphens/>
      </w:pPr>
    </w:p>
    <w:p w:rsidR="00973121" w:rsidRPr="00410746" w:rsidRDefault="00973121" w:rsidP="00973121">
      <w:pPr>
        <w:pStyle w:val="ConsPlusTitle"/>
        <w:suppressAutoHyphens/>
        <w:ind w:firstLine="709"/>
        <w:jc w:val="center"/>
        <w:rPr>
          <w:b w:val="0"/>
          <w:sz w:val="28"/>
          <w:szCs w:val="28"/>
        </w:rPr>
      </w:pPr>
    </w:p>
    <w:p w:rsidR="00973121" w:rsidRPr="00410746" w:rsidRDefault="00973121" w:rsidP="00973121">
      <w:pPr>
        <w:pStyle w:val="a8"/>
        <w:suppressAutoHyphens/>
        <w:spacing w:after="0"/>
      </w:pPr>
    </w:p>
    <w:p w:rsidR="00973121" w:rsidRPr="00410746" w:rsidRDefault="00973121" w:rsidP="00973121">
      <w:pPr>
        <w:pStyle w:val="a8"/>
        <w:suppressAutoHyphens/>
        <w:spacing w:after="0"/>
      </w:pPr>
    </w:p>
    <w:sectPr w:rsidR="00973121" w:rsidRPr="00410746" w:rsidSect="000B3A5D">
      <w:footerReference w:type="default" r:id="rId11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7B" w:rsidRDefault="008C717B" w:rsidP="007262EA">
      <w:r>
        <w:separator/>
      </w:r>
    </w:p>
  </w:endnote>
  <w:endnote w:type="continuationSeparator" w:id="1">
    <w:p w:rsidR="008C717B" w:rsidRDefault="008C717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8A2ECE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43742E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7B" w:rsidRDefault="008C717B" w:rsidP="007262EA">
      <w:r>
        <w:separator/>
      </w:r>
    </w:p>
  </w:footnote>
  <w:footnote w:type="continuationSeparator" w:id="1">
    <w:p w:rsidR="008C717B" w:rsidRDefault="008C717B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4E8F"/>
    <w:rsid w:val="00040709"/>
    <w:rsid w:val="00046DA2"/>
    <w:rsid w:val="00061B3E"/>
    <w:rsid w:val="00062808"/>
    <w:rsid w:val="00097DDA"/>
    <w:rsid w:val="000B2B4E"/>
    <w:rsid w:val="000B3A5D"/>
    <w:rsid w:val="000C4943"/>
    <w:rsid w:val="001213A7"/>
    <w:rsid w:val="001308E9"/>
    <w:rsid w:val="001471BA"/>
    <w:rsid w:val="001C7943"/>
    <w:rsid w:val="001D7D56"/>
    <w:rsid w:val="001F0006"/>
    <w:rsid w:val="002371FC"/>
    <w:rsid w:val="0027730C"/>
    <w:rsid w:val="002867AA"/>
    <w:rsid w:val="00322457"/>
    <w:rsid w:val="003345D3"/>
    <w:rsid w:val="0036126A"/>
    <w:rsid w:val="00371792"/>
    <w:rsid w:val="0037188D"/>
    <w:rsid w:val="00377368"/>
    <w:rsid w:val="003C70DA"/>
    <w:rsid w:val="003F349F"/>
    <w:rsid w:val="00410746"/>
    <w:rsid w:val="00413179"/>
    <w:rsid w:val="0043742E"/>
    <w:rsid w:val="00456B2D"/>
    <w:rsid w:val="0046640D"/>
    <w:rsid w:val="00503A0F"/>
    <w:rsid w:val="005139C7"/>
    <w:rsid w:val="00527662"/>
    <w:rsid w:val="0053532A"/>
    <w:rsid w:val="005522F9"/>
    <w:rsid w:val="005646D2"/>
    <w:rsid w:val="00567C69"/>
    <w:rsid w:val="00571B9E"/>
    <w:rsid w:val="005844CD"/>
    <w:rsid w:val="00597FBD"/>
    <w:rsid w:val="005A28CD"/>
    <w:rsid w:val="005E0971"/>
    <w:rsid w:val="005F7081"/>
    <w:rsid w:val="00631A66"/>
    <w:rsid w:val="00631B1F"/>
    <w:rsid w:val="00674696"/>
    <w:rsid w:val="00676A9D"/>
    <w:rsid w:val="006A2C93"/>
    <w:rsid w:val="006F1171"/>
    <w:rsid w:val="007259AB"/>
    <w:rsid w:val="007262EA"/>
    <w:rsid w:val="00740FA4"/>
    <w:rsid w:val="00796F82"/>
    <w:rsid w:val="007A0D9C"/>
    <w:rsid w:val="007A4BAE"/>
    <w:rsid w:val="007C2545"/>
    <w:rsid w:val="007E5BBA"/>
    <w:rsid w:val="00802CEA"/>
    <w:rsid w:val="008142C4"/>
    <w:rsid w:val="00836153"/>
    <w:rsid w:val="008769C9"/>
    <w:rsid w:val="008A2ECE"/>
    <w:rsid w:val="008B0A15"/>
    <w:rsid w:val="008C717B"/>
    <w:rsid w:val="008E2E54"/>
    <w:rsid w:val="00930A88"/>
    <w:rsid w:val="00955EC2"/>
    <w:rsid w:val="00973121"/>
    <w:rsid w:val="0097538B"/>
    <w:rsid w:val="009A7E3F"/>
    <w:rsid w:val="009B3E84"/>
    <w:rsid w:val="009C00F7"/>
    <w:rsid w:val="00A1407E"/>
    <w:rsid w:val="00A218DF"/>
    <w:rsid w:val="00A46BDF"/>
    <w:rsid w:val="00A94ACD"/>
    <w:rsid w:val="00A95488"/>
    <w:rsid w:val="00AB5127"/>
    <w:rsid w:val="00AD2F91"/>
    <w:rsid w:val="00B407DD"/>
    <w:rsid w:val="00B431A7"/>
    <w:rsid w:val="00B472E8"/>
    <w:rsid w:val="00B60E27"/>
    <w:rsid w:val="00B8535B"/>
    <w:rsid w:val="00B95ECA"/>
    <w:rsid w:val="00B960B3"/>
    <w:rsid w:val="00BA5112"/>
    <w:rsid w:val="00C33032"/>
    <w:rsid w:val="00C51F42"/>
    <w:rsid w:val="00C80E31"/>
    <w:rsid w:val="00CA2125"/>
    <w:rsid w:val="00CB16D1"/>
    <w:rsid w:val="00CE49FB"/>
    <w:rsid w:val="00CE74B1"/>
    <w:rsid w:val="00D01C1A"/>
    <w:rsid w:val="00D05B7B"/>
    <w:rsid w:val="00D24CE5"/>
    <w:rsid w:val="00D31BC1"/>
    <w:rsid w:val="00D528D2"/>
    <w:rsid w:val="00D6394A"/>
    <w:rsid w:val="00D72865"/>
    <w:rsid w:val="00DA15F1"/>
    <w:rsid w:val="00DD0F14"/>
    <w:rsid w:val="00DD155C"/>
    <w:rsid w:val="00E04D60"/>
    <w:rsid w:val="00E201DE"/>
    <w:rsid w:val="00E23370"/>
    <w:rsid w:val="00E40019"/>
    <w:rsid w:val="00E41221"/>
    <w:rsid w:val="00E57D31"/>
    <w:rsid w:val="00EC1B45"/>
    <w:rsid w:val="00EE36A7"/>
    <w:rsid w:val="00F239F9"/>
    <w:rsid w:val="00F34927"/>
    <w:rsid w:val="00F34B71"/>
    <w:rsid w:val="00F472A2"/>
    <w:rsid w:val="00F5102B"/>
    <w:rsid w:val="00F550BF"/>
    <w:rsid w:val="00F73F1A"/>
    <w:rsid w:val="00FC242B"/>
    <w:rsid w:val="00FC34C6"/>
    <w:rsid w:val="00FE1521"/>
    <w:rsid w:val="00FE2646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  <w:style w:type="paragraph" w:styleId="a7">
    <w:name w:val="List Paragraph"/>
    <w:basedOn w:val="a"/>
    <w:uiPriority w:val="34"/>
    <w:qFormat/>
    <w:rsid w:val="00034E8F"/>
    <w:pPr>
      <w:ind w:left="720"/>
      <w:contextualSpacing/>
    </w:pPr>
  </w:style>
  <w:style w:type="paragraph" w:customStyle="1" w:styleId="ConsPlusTitle">
    <w:name w:val="ConsPlusTitle"/>
    <w:uiPriority w:val="99"/>
    <w:rsid w:val="00C51F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52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973121"/>
    <w:pPr>
      <w:spacing w:after="120"/>
    </w:pPr>
  </w:style>
  <w:style w:type="character" w:customStyle="1" w:styleId="a9">
    <w:name w:val="Основной текст Знак"/>
    <w:basedOn w:val="a0"/>
    <w:link w:val="a8"/>
    <w:rsid w:val="00973121"/>
    <w:rPr>
      <w:sz w:val="28"/>
      <w:szCs w:val="28"/>
    </w:rPr>
  </w:style>
  <w:style w:type="table" w:styleId="aa">
    <w:name w:val="Table Grid"/>
    <w:basedOn w:val="a1"/>
    <w:rsid w:val="00D52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9384F06D16EBC42205E5A90F65802BDEBE182EFF2652A7DBB76C0618AA1DR2J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DAD05F395A854642B3DF5ECDAC5B7D482765FDF578F8ED8E1AD20A785C1D0A348DC031653E9f9h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63E0D2D977B2B1C1EE8D89E6014AE3C42959EFA10A6ED07588B84F71AF2007E79BB139455CA71D2CB1DAE6RBJ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6</cp:revision>
  <cp:lastPrinted>2019-10-09T05:22:00Z</cp:lastPrinted>
  <dcterms:created xsi:type="dcterms:W3CDTF">2019-12-10T23:33:00Z</dcterms:created>
  <dcterms:modified xsi:type="dcterms:W3CDTF">2019-12-27T00:49:00Z</dcterms:modified>
</cp:coreProperties>
</file>