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8CD" w:rsidRPr="00AC2516" w:rsidRDefault="00A628CD" w:rsidP="00A628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2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сельского поселения «</w:t>
      </w:r>
      <w:proofErr w:type="spellStart"/>
      <w:r w:rsidRPr="00AC2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Глинкинское</w:t>
      </w:r>
      <w:proofErr w:type="spellEnd"/>
      <w:r w:rsidRPr="00AC2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628CD" w:rsidRPr="00AC2516" w:rsidRDefault="00A628CD" w:rsidP="00A628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8CD" w:rsidRPr="00AC2516" w:rsidRDefault="00A628CD" w:rsidP="00A628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516">
        <w:rPr>
          <w:rFonts w:ascii="Times New Roman" w:eastAsia="Times New Roman" w:hAnsi="Times New Roman" w:cs="Times New Roman"/>
          <w:b/>
          <w:bCs/>
          <w:spacing w:val="89"/>
          <w:sz w:val="24"/>
          <w:szCs w:val="24"/>
          <w:lang w:eastAsia="ru-RU"/>
        </w:rPr>
        <w:t xml:space="preserve"> РЕШЕНИЕ</w:t>
      </w:r>
    </w:p>
    <w:p w:rsidR="00A628CD" w:rsidRPr="00AC2516" w:rsidRDefault="00A628CD" w:rsidP="00A628CD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89"/>
          <w:sz w:val="24"/>
          <w:szCs w:val="24"/>
          <w:lang w:eastAsia="ru-RU"/>
        </w:rPr>
      </w:pPr>
    </w:p>
    <w:p w:rsidR="00A628CD" w:rsidRPr="00AC2516" w:rsidRDefault="00A628CD" w:rsidP="00A62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27   декабря  2019 года                                                               </w:t>
      </w:r>
      <w:r w:rsidR="00D026A5" w:rsidRPr="00D02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026A5" w:rsidRPr="005E76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Pr="00AC2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№ 52       </w:t>
      </w:r>
    </w:p>
    <w:p w:rsidR="00A628CD" w:rsidRPr="00AC2516" w:rsidRDefault="00A628CD" w:rsidP="00A62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8CD" w:rsidRPr="00AC2516" w:rsidRDefault="00A628CD" w:rsidP="00A62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</w:t>
      </w:r>
      <w:proofErr w:type="gramStart"/>
      <w:r w:rsidRPr="00AC2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AC2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Глинка</w:t>
      </w:r>
    </w:p>
    <w:p w:rsidR="00A628CD" w:rsidRPr="00AC2516" w:rsidRDefault="00A628CD" w:rsidP="00A62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28CD" w:rsidRPr="00AC2516" w:rsidRDefault="00A628CD" w:rsidP="00A6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бюджете  </w:t>
      </w:r>
      <w:proofErr w:type="gramStart"/>
      <w:r w:rsidRPr="00AC2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</w:t>
      </w:r>
      <w:proofErr w:type="gramEnd"/>
    </w:p>
    <w:p w:rsidR="00A628CD" w:rsidRPr="00AC2516" w:rsidRDefault="00A628CD" w:rsidP="00A6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поселения «</w:t>
      </w:r>
      <w:proofErr w:type="spellStart"/>
      <w:r w:rsidRPr="00AC2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Глинкинское</w:t>
      </w:r>
      <w:proofErr w:type="spellEnd"/>
      <w:r w:rsidRPr="00AC2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на 2020 год и плановый</w:t>
      </w:r>
    </w:p>
    <w:p w:rsidR="00A628CD" w:rsidRPr="00AC2516" w:rsidRDefault="00A628CD" w:rsidP="00A6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 2021-2022гг.</w:t>
      </w:r>
    </w:p>
    <w:p w:rsidR="00A628CD" w:rsidRPr="00AC2516" w:rsidRDefault="00A628CD" w:rsidP="00A62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28CD" w:rsidRPr="00AC2516" w:rsidRDefault="00A628CD" w:rsidP="00A62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Руководствуясь ст.43 Устава сельского поселения «</w:t>
      </w:r>
      <w:proofErr w:type="spellStart"/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Совет сельского поселения «</w:t>
      </w:r>
      <w:proofErr w:type="spellStart"/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решил:</w:t>
      </w:r>
    </w:p>
    <w:p w:rsidR="00A628CD" w:rsidRPr="00AC2516" w:rsidRDefault="00A628CD" w:rsidP="00A628CD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A628CD" w:rsidRPr="00AC2516" w:rsidRDefault="00A628CD" w:rsidP="00A628CD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</w:pPr>
      <w:r w:rsidRPr="00AC2516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Глава 1.  ОБЩИЕ ПОЛОЖЕНИЯ</w:t>
      </w:r>
    </w:p>
    <w:p w:rsidR="00A628CD" w:rsidRPr="00AC2516" w:rsidRDefault="00A628CD" w:rsidP="00A628CD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</w:pPr>
    </w:p>
    <w:p w:rsidR="00A628CD" w:rsidRPr="00AC2516" w:rsidRDefault="00A628CD" w:rsidP="00A628CD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  <w:lang w:eastAsia="ru-RU"/>
        </w:rPr>
      </w:pPr>
      <w:r w:rsidRPr="00AC2516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  <w:lang w:eastAsia="ru-RU"/>
        </w:rPr>
        <w:t xml:space="preserve">     Статья 1. Основные характеристики местного  бюджета на 2020 год.</w:t>
      </w:r>
    </w:p>
    <w:p w:rsidR="00A628CD" w:rsidRPr="00AC2516" w:rsidRDefault="00A628CD" w:rsidP="00A628CD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AC251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</w:p>
    <w:p w:rsidR="00A628CD" w:rsidRPr="00AC2516" w:rsidRDefault="00A628CD" w:rsidP="00A628CD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AC251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Утвердить основные характеристики бюджета сельского поселения «</w:t>
      </w:r>
      <w:proofErr w:type="spellStart"/>
      <w:r w:rsidRPr="00AC251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Глинкинское</w:t>
      </w:r>
      <w:proofErr w:type="spellEnd"/>
      <w:r w:rsidRPr="00AC251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»: </w:t>
      </w:r>
    </w:p>
    <w:p w:rsidR="00A628CD" w:rsidRPr="00AC2516" w:rsidRDefault="00A628CD" w:rsidP="00A628C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251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общий объем доходов в сумме </w:t>
      </w:r>
      <w:r w:rsidRPr="00AC2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3086,00 </w:t>
      </w:r>
      <w:r w:rsidRPr="00AC251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тыс. рублей;</w:t>
      </w:r>
    </w:p>
    <w:p w:rsidR="00A628CD" w:rsidRPr="00AC2516" w:rsidRDefault="00A628CD" w:rsidP="00A628CD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AC251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общий объем расходов в сумме 3086,00  тыс. рублей;</w:t>
      </w:r>
    </w:p>
    <w:p w:rsidR="00A628CD" w:rsidRPr="00AC2516" w:rsidRDefault="00A628CD" w:rsidP="00A628CD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A628CD" w:rsidRPr="00AC2516" w:rsidRDefault="00A628CD" w:rsidP="00A628CD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251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</w:t>
      </w:r>
      <w:r w:rsidRPr="00AC25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Статья 2. Главные администраторы доходов бюджета сельского поселения  на 2020 год</w:t>
      </w:r>
      <w:r w:rsidRPr="00AC25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A628CD" w:rsidRPr="00AC2516" w:rsidRDefault="00A628CD" w:rsidP="00A628CD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628CD" w:rsidRPr="00AC2516" w:rsidRDefault="00A628CD" w:rsidP="00A628C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источники доходов бюджета сельского поселения «</w:t>
      </w:r>
      <w:proofErr w:type="spellStart"/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 главными администраторами доходов – исполнительными органами государственной власти Российской Федерации согласно Приложению № 1 к настоящему решению.</w:t>
      </w:r>
    </w:p>
    <w:p w:rsidR="00A628CD" w:rsidRPr="00AC2516" w:rsidRDefault="00A628CD" w:rsidP="00A628C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перечень главных администраторов доходов бюджета сельского    поселения " </w:t>
      </w:r>
      <w:proofErr w:type="spellStart"/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>" – исполнительных органов местного самоуправления  сельского поселения "</w:t>
      </w:r>
      <w:proofErr w:type="spellStart"/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>" согласно приложению № 3 к настоящему решению совета.</w:t>
      </w:r>
    </w:p>
    <w:p w:rsidR="00A628CD" w:rsidRPr="00AC2516" w:rsidRDefault="00A628CD" w:rsidP="00A628C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перечень главных администраторов источников финансирования дефицита бюджета, сельского поселения «</w:t>
      </w:r>
      <w:proofErr w:type="spellStart"/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 к настоящему решению.</w:t>
      </w:r>
    </w:p>
    <w:p w:rsidR="00A628CD" w:rsidRPr="00AC2516" w:rsidRDefault="00A628CD" w:rsidP="00A628CD">
      <w:pPr>
        <w:widowControl w:val="0"/>
        <w:shd w:val="clear" w:color="auto" w:fill="FFFFFF"/>
        <w:autoSpaceDE w:val="0"/>
        <w:autoSpaceDN w:val="0"/>
        <w:adjustRightInd w:val="0"/>
        <w:spacing w:before="288" w:after="0" w:line="324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2.  ДОХОДЫ БЮДЖЕТА СЕЛЬСКОГО ПОСЕЛЕНИЯ</w:t>
      </w:r>
    </w:p>
    <w:p w:rsidR="00A628CD" w:rsidRPr="00AC2516" w:rsidRDefault="00A628CD" w:rsidP="00A628CD">
      <w:pPr>
        <w:widowControl w:val="0"/>
        <w:shd w:val="clear" w:color="auto" w:fill="FFFFFF"/>
        <w:autoSpaceDE w:val="0"/>
        <w:autoSpaceDN w:val="0"/>
        <w:adjustRightInd w:val="0"/>
        <w:spacing w:before="288" w:after="0" w:line="324" w:lineRule="exact"/>
        <w:ind w:firstLine="28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C25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Статья 3.  Объем поступлений доходов сельского поселения по основным источникам на 2020 год</w:t>
      </w:r>
    </w:p>
    <w:p w:rsidR="00A628CD" w:rsidRPr="00AC2516" w:rsidRDefault="00A628CD" w:rsidP="00A628CD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Утвердить объем поступлений доходов сельского поселения по основным источникам на 2020 год согласно приложению № 5 к настоящему решению совета сельского поселения.</w:t>
      </w:r>
    </w:p>
    <w:p w:rsidR="00A628CD" w:rsidRPr="00AC2516" w:rsidRDefault="00A628CD" w:rsidP="00A628CD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8CD" w:rsidRPr="00AC2516" w:rsidRDefault="00A628CD" w:rsidP="00A628CD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11" w:right="17" w:firstLine="204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C251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>Статья 4.  Межбюджетные  трансферты, получаемые из других бюджетов бюджетной системы в 2020 году.</w:t>
      </w:r>
    </w:p>
    <w:p w:rsidR="00A628CD" w:rsidRPr="00AC2516" w:rsidRDefault="00A628CD" w:rsidP="00A628CD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Установить общий объем межбюджетных трансфертов, получаемых от других бюджетов бюджетной системы в сумме 3000,00  тыс. рублей согласно приложению № 9</w:t>
      </w:r>
      <w:r w:rsidRPr="00AC2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решению совета сельского поселения.</w:t>
      </w:r>
    </w:p>
    <w:p w:rsidR="00A628CD" w:rsidRPr="00AC2516" w:rsidRDefault="00A628CD" w:rsidP="00A628CD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2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1.</w:t>
      </w:r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Утвержденные доходы  собственные доходы от МУ администрации сельского поселения «</w:t>
      </w:r>
      <w:proofErr w:type="spellStart"/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2020 год в сумме 86,0 тыс. рублей.</w:t>
      </w:r>
    </w:p>
    <w:p w:rsidR="00A628CD" w:rsidRPr="00AC2516" w:rsidRDefault="00A628CD" w:rsidP="00A628CD">
      <w:pPr>
        <w:widowControl w:val="0"/>
        <w:shd w:val="clear" w:color="auto" w:fill="FFFFFF"/>
        <w:autoSpaceDE w:val="0"/>
        <w:autoSpaceDN w:val="0"/>
        <w:adjustRightInd w:val="0"/>
        <w:spacing w:before="331" w:after="0" w:line="317" w:lineRule="exact"/>
        <w:ind w:left="5" w:right="38" w:firstLine="21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2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AC2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Утвердить дотацию на выравнивание уровня бюджетной обеспеченности  бюджету сельского поселения в сумме  782,20  тыс. рублей.</w:t>
      </w:r>
    </w:p>
    <w:p w:rsidR="00A628CD" w:rsidRPr="00AC2516" w:rsidRDefault="00A628CD" w:rsidP="00A628CD">
      <w:pPr>
        <w:widowControl w:val="0"/>
        <w:shd w:val="clear" w:color="auto" w:fill="FFFFFF"/>
        <w:autoSpaceDE w:val="0"/>
        <w:autoSpaceDN w:val="0"/>
        <w:adjustRightInd w:val="0"/>
        <w:spacing w:before="331" w:after="0" w:line="317" w:lineRule="exact"/>
        <w:ind w:left="5" w:right="38" w:firstLine="21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2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AC2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Утвердить дотацию на поддержку мер по обеспечению сбалансированности бюджета в сумме 1876,40  тыс. рублей.</w:t>
      </w:r>
    </w:p>
    <w:p w:rsidR="00A628CD" w:rsidRPr="00AC2516" w:rsidRDefault="00A628CD" w:rsidP="00A628CD">
      <w:pPr>
        <w:widowControl w:val="0"/>
        <w:shd w:val="clear" w:color="auto" w:fill="FFFFFF"/>
        <w:autoSpaceDE w:val="0"/>
        <w:autoSpaceDN w:val="0"/>
        <w:adjustRightInd w:val="0"/>
        <w:spacing w:before="319" w:after="0" w:line="322" w:lineRule="exact"/>
        <w:ind w:left="10" w:right="14" w:firstLine="2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субвенцию на осуществление полномочий по первичному воинскому учету на территориях, где отсутствуют военные комиссариаты в сумме 118,10 тыс. рублей.</w:t>
      </w:r>
    </w:p>
    <w:p w:rsidR="00A628CD" w:rsidRPr="00AC2516" w:rsidRDefault="00A628CD" w:rsidP="00A628C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5.</w:t>
      </w:r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иные межбюджетные трансферты бюджету поселения </w:t>
      </w:r>
      <w:proofErr w:type="gramStart"/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Pr="00AC2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223,30 </w:t>
      </w:r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 согласно приложения № 9 к настоящему решению.</w:t>
      </w:r>
    </w:p>
    <w:p w:rsidR="00A628CD" w:rsidRPr="00AC2516" w:rsidRDefault="00A628CD" w:rsidP="00A628CD">
      <w:pPr>
        <w:widowControl w:val="0"/>
        <w:shd w:val="clear" w:color="auto" w:fill="FFFFFF"/>
        <w:autoSpaceDE w:val="0"/>
        <w:autoSpaceDN w:val="0"/>
        <w:adjustRightInd w:val="0"/>
        <w:spacing w:before="319" w:after="0" w:line="322" w:lineRule="exact"/>
        <w:ind w:left="10" w:right="14" w:firstLine="20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28CD" w:rsidRPr="00AC2516" w:rsidRDefault="00A628CD" w:rsidP="00A628CD">
      <w:pPr>
        <w:widowControl w:val="0"/>
        <w:shd w:val="clear" w:color="auto" w:fill="FFFFFF"/>
        <w:autoSpaceDE w:val="0"/>
        <w:autoSpaceDN w:val="0"/>
        <w:adjustRightInd w:val="0"/>
        <w:spacing w:before="319" w:after="0" w:line="322" w:lineRule="exact"/>
        <w:ind w:left="10" w:right="14" w:firstLine="20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3 РАСХОДЫ БЮДЖЕТА СЕЛЬСКОГО ПОСЕЛЕНИЯ</w:t>
      </w:r>
    </w:p>
    <w:p w:rsidR="00A628CD" w:rsidRPr="00AC2516" w:rsidRDefault="00A628CD" w:rsidP="00A628CD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28CD" w:rsidRPr="00AC2516" w:rsidRDefault="00A628CD" w:rsidP="00A628C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 w:right="5" w:firstLine="27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C251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Статья 5. Распределение бюджетных ассигнований по расходам сельского поселения на 2020 год.</w:t>
      </w:r>
    </w:p>
    <w:p w:rsidR="00A628CD" w:rsidRPr="00AC2516" w:rsidRDefault="00A628CD" w:rsidP="00A628C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314" w:after="0" w:line="324" w:lineRule="exact"/>
        <w:ind w:right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распределение бюджетных ассигнований  по разделам и подразделам, целевым статьям и видам </w:t>
      </w:r>
      <w:proofErr w:type="gramStart"/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функциональной классификации расходов бюджета сельского поселения</w:t>
      </w:r>
      <w:proofErr w:type="gramEnd"/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№ 10  к настоящему решению; </w:t>
      </w:r>
      <w:r w:rsidRPr="00AC2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так же</w:t>
      </w:r>
    </w:p>
    <w:p w:rsidR="00A628CD" w:rsidRPr="00AC2516" w:rsidRDefault="00A628CD" w:rsidP="00A628CD">
      <w:pPr>
        <w:widowControl w:val="0"/>
        <w:shd w:val="clear" w:color="auto" w:fill="FFFFFF"/>
        <w:autoSpaceDE w:val="0"/>
        <w:autoSpaceDN w:val="0"/>
        <w:adjustRightInd w:val="0"/>
        <w:spacing w:before="314" w:after="0" w:line="324" w:lineRule="exact"/>
        <w:ind w:left="1086" w:right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распределение бюджетных ассигнований по главным распорядителям бюджетных сре</w:t>
      </w:r>
      <w:proofErr w:type="gramStart"/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ведомственной структурой расходов бюджета сельского поселения на 2020 год согласно приложению № 11 настоящего решения.</w:t>
      </w:r>
    </w:p>
    <w:p w:rsidR="00A628CD" w:rsidRPr="00AC2516" w:rsidRDefault="00A628CD" w:rsidP="00A628CD">
      <w:pPr>
        <w:widowControl w:val="0"/>
        <w:shd w:val="clear" w:color="auto" w:fill="FFFFFF"/>
        <w:autoSpaceDE w:val="0"/>
        <w:autoSpaceDN w:val="0"/>
        <w:adjustRightInd w:val="0"/>
        <w:spacing w:before="305" w:after="0" w:line="324" w:lineRule="exact"/>
        <w:ind w:left="14" w:firstLine="2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экономическую структуру расходов сельского поселения «</w:t>
      </w:r>
      <w:proofErr w:type="spellStart"/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2020 год </w:t>
      </w:r>
      <w:proofErr w:type="gramStart"/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 приложения</w:t>
      </w:r>
      <w:proofErr w:type="gramEnd"/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12 к настоящему решению. </w:t>
      </w:r>
    </w:p>
    <w:p w:rsidR="00A628CD" w:rsidRPr="00AC2516" w:rsidRDefault="00A628CD" w:rsidP="00A628CD">
      <w:pPr>
        <w:widowControl w:val="0"/>
        <w:shd w:val="clear" w:color="auto" w:fill="FFFFFF"/>
        <w:autoSpaceDE w:val="0"/>
        <w:autoSpaceDN w:val="0"/>
        <w:adjustRightInd w:val="0"/>
        <w:spacing w:before="322" w:after="0" w:line="329" w:lineRule="exact"/>
        <w:ind w:left="19" w:right="2" w:firstLine="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   </w:t>
      </w:r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расходы бюджета сельского поселения по главным распорядителям бюджетных средств на 2020 год согласно бюджетной росписи к настоящему решению.</w:t>
      </w:r>
    </w:p>
    <w:p w:rsidR="00A628CD" w:rsidRPr="00AC2516" w:rsidRDefault="00A628CD" w:rsidP="00A628CD">
      <w:pPr>
        <w:widowControl w:val="0"/>
        <w:shd w:val="clear" w:color="auto" w:fill="FFFFFF"/>
        <w:autoSpaceDE w:val="0"/>
        <w:autoSpaceDN w:val="0"/>
        <w:adjustRightInd w:val="0"/>
        <w:spacing w:before="322" w:after="0" w:line="329" w:lineRule="exact"/>
        <w:ind w:left="19" w:right="2" w:firstLine="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8CD" w:rsidRPr="00AC2516" w:rsidRDefault="00A628CD" w:rsidP="00A628CD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0" w:lineRule="atLeast"/>
        <w:ind w:right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C25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Статья 6. Особенности заключения и оплаты договоров (муниципальных контрактов) в 2020 году</w:t>
      </w:r>
    </w:p>
    <w:p w:rsidR="00A628CD" w:rsidRPr="00AC2516" w:rsidRDefault="00A628CD" w:rsidP="00A628CD">
      <w:pPr>
        <w:widowControl w:val="0"/>
        <w:numPr>
          <w:ilvl w:val="0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0" w:lineRule="atLeast"/>
        <w:ind w:right="1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 и оплата муниципальными  учреждениями и муниципальными органами (государственных  контрактов), исполнение которых осуществляют за счет бюджетных ассигнований  бюджета сельского поселения, производится  в пределах утвержденных лимитов бюджетных обязательств, в соответствии с классификацией  расходов бюджета и с учетом принятых и неисполненных обязательств.</w:t>
      </w:r>
    </w:p>
    <w:p w:rsidR="00A628CD" w:rsidRPr="00AC2516" w:rsidRDefault="00A628CD" w:rsidP="00A628CD">
      <w:pPr>
        <w:widowControl w:val="0"/>
        <w:numPr>
          <w:ilvl w:val="0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0" w:lineRule="atLeast"/>
        <w:ind w:right="1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Установить, что получатель средств бюджета сельского поселения при заключении договоров (муниципальных контрактов) на поставку товаров, выполнение работ, оказание услуг вправе предусматривать авансовые платежи:</w:t>
      </w:r>
    </w:p>
    <w:p w:rsidR="00A628CD" w:rsidRPr="00AC2516" w:rsidRDefault="00A628CD" w:rsidP="00A628CD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0" w:lineRule="atLeast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размере 100 процентов суммы договора (контракта) – по договорам (контрактам) о подписке печатных изданий и об их приобретении, об </w:t>
      </w:r>
      <w:proofErr w:type="gramStart"/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 по курсам</w:t>
      </w:r>
      <w:proofErr w:type="gramEnd"/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квалификации;</w:t>
      </w:r>
    </w:p>
    <w:p w:rsidR="00A628CD" w:rsidRPr="00AC2516" w:rsidRDefault="00A628CD" w:rsidP="00A628CD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0" w:lineRule="atLeast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50 процентов  суммы договора (контракта) – по договорам о поставке твердого топлива;</w:t>
      </w:r>
    </w:p>
    <w:p w:rsidR="00A628CD" w:rsidRPr="00AC2516" w:rsidRDefault="00A628CD" w:rsidP="00A628CD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0" w:lineRule="atLeast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30 процентов суммы договора (контракта) – по остальным договорам (контрактам)</w:t>
      </w:r>
    </w:p>
    <w:p w:rsidR="00A628CD" w:rsidRPr="00AC2516" w:rsidRDefault="00A628CD" w:rsidP="00A628CD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ind w:left="284" w:right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8CD" w:rsidRPr="00AC2516" w:rsidRDefault="00A628CD" w:rsidP="00A628C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0" w:lineRule="atLeast"/>
        <w:ind w:right="1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подлежат оплате обязательства, принятые  муниципальными  учреждениями и муниципальными органами, вытекающие из договоров (муниципальных контрактов), заключенных на сумму, превышающую установленный Центральным  банком Российской Федерации предельный размер расчетов наличными деньгами в Российской Федерации между юридическими лицами по одной сделке, сведения по которым не  включены в установленном порядке в реестр муниципальных  контрактов, заключенных от имени сельского поселения «</w:t>
      </w:r>
      <w:proofErr w:type="spellStart"/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итогам размещения заказов.</w:t>
      </w:r>
      <w:proofErr w:type="gramEnd"/>
    </w:p>
    <w:p w:rsidR="00A628CD" w:rsidRPr="00AC2516" w:rsidRDefault="00A628CD" w:rsidP="00A628CD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0" w:lineRule="atLeast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8CD" w:rsidRPr="00AC2516" w:rsidRDefault="00A628CD" w:rsidP="00A628CD">
      <w:pPr>
        <w:widowControl w:val="0"/>
        <w:shd w:val="clear" w:color="auto" w:fill="FFFFFF"/>
        <w:autoSpaceDE w:val="0"/>
        <w:autoSpaceDN w:val="0"/>
        <w:adjustRightInd w:val="0"/>
        <w:spacing w:before="14" w:after="0" w:line="310" w:lineRule="exact"/>
        <w:ind w:right="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4.  ЗАКЛЮЧИТЕЛЬНЫЕ ПОЛОЖЕНИЯ</w:t>
      </w:r>
    </w:p>
    <w:p w:rsidR="00A628CD" w:rsidRPr="00AC2516" w:rsidRDefault="00A628CD" w:rsidP="00A628CD">
      <w:pPr>
        <w:widowControl w:val="0"/>
        <w:shd w:val="clear" w:color="auto" w:fill="FFFFFF"/>
        <w:autoSpaceDE w:val="0"/>
        <w:autoSpaceDN w:val="0"/>
        <w:adjustRightInd w:val="0"/>
        <w:spacing w:before="14" w:after="0" w:line="310" w:lineRule="exact"/>
        <w:ind w:right="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28CD" w:rsidRPr="00AC2516" w:rsidRDefault="00A628CD" w:rsidP="00A628CD">
      <w:pPr>
        <w:widowControl w:val="0"/>
        <w:shd w:val="clear" w:color="auto" w:fill="FFFFFF"/>
        <w:autoSpaceDE w:val="0"/>
        <w:autoSpaceDN w:val="0"/>
        <w:adjustRightInd w:val="0"/>
        <w:spacing w:before="14" w:after="0" w:line="310" w:lineRule="exact"/>
        <w:ind w:right="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28CD" w:rsidRPr="00AC2516" w:rsidRDefault="00A628CD" w:rsidP="00A628CD">
      <w:pPr>
        <w:widowControl w:val="0"/>
        <w:shd w:val="clear" w:color="auto" w:fill="FFFFFF"/>
        <w:autoSpaceDE w:val="0"/>
        <w:autoSpaceDN w:val="0"/>
        <w:adjustRightInd w:val="0"/>
        <w:spacing w:before="14" w:after="0" w:line="310" w:lineRule="exact"/>
        <w:ind w:right="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C2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AC25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Статья 7.  Обеспечение выполнения требований бюджетного законодательства</w:t>
      </w:r>
    </w:p>
    <w:p w:rsidR="00A628CD" w:rsidRPr="00AC2516" w:rsidRDefault="00A628CD" w:rsidP="00A628CD">
      <w:pPr>
        <w:widowControl w:val="0"/>
        <w:shd w:val="clear" w:color="auto" w:fill="FFFFFF"/>
        <w:autoSpaceDE w:val="0"/>
        <w:autoSpaceDN w:val="0"/>
        <w:adjustRightInd w:val="0"/>
        <w:spacing w:before="14" w:after="0" w:line="310" w:lineRule="exact"/>
        <w:ind w:right="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628CD" w:rsidRPr="00AC2516" w:rsidRDefault="00A628CD" w:rsidP="00A628CD">
      <w:pPr>
        <w:widowControl w:val="0"/>
        <w:shd w:val="clear" w:color="auto" w:fill="FFFFFF"/>
        <w:autoSpaceDE w:val="0"/>
        <w:autoSpaceDN w:val="0"/>
        <w:adjustRightInd w:val="0"/>
        <w:spacing w:before="14" w:after="0" w:line="310" w:lineRule="exact"/>
        <w:ind w:left="22"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Администрация сельского поселения не вправе принимать решения, приводящие к увеличению численности муниципальных служащих, работников учреждений и организаций бюджетной сферы.</w:t>
      </w:r>
    </w:p>
    <w:p w:rsidR="00A628CD" w:rsidRPr="00AC2516" w:rsidRDefault="00A628CD" w:rsidP="00A628CD">
      <w:pPr>
        <w:widowControl w:val="0"/>
        <w:shd w:val="clear" w:color="auto" w:fill="FFFFFF"/>
        <w:autoSpaceDE w:val="0"/>
        <w:autoSpaceDN w:val="0"/>
        <w:adjustRightInd w:val="0"/>
        <w:spacing w:before="14" w:after="0" w:line="310" w:lineRule="exact"/>
        <w:ind w:left="22"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8CD" w:rsidRPr="00AC2516" w:rsidRDefault="00A628CD" w:rsidP="00A628CD">
      <w:pPr>
        <w:widowControl w:val="0"/>
        <w:shd w:val="clear" w:color="auto" w:fill="FFFFFF"/>
        <w:autoSpaceDE w:val="0"/>
        <w:autoSpaceDN w:val="0"/>
        <w:adjustRightInd w:val="0"/>
        <w:spacing w:before="14" w:after="0" w:line="310" w:lineRule="exact"/>
        <w:ind w:left="22"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8CD" w:rsidRPr="00AC2516" w:rsidRDefault="00A628CD" w:rsidP="00A628CD">
      <w:pPr>
        <w:widowControl w:val="0"/>
        <w:shd w:val="clear" w:color="auto" w:fill="FFFFFF"/>
        <w:autoSpaceDE w:val="0"/>
        <w:autoSpaceDN w:val="0"/>
        <w:adjustRightInd w:val="0"/>
        <w:spacing w:before="14" w:after="0" w:line="310" w:lineRule="exact"/>
        <w:ind w:left="22" w:right="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C2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AC251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Статья 8.   Вступление в силу настоящего решения </w:t>
      </w:r>
    </w:p>
    <w:p w:rsidR="00A628CD" w:rsidRPr="00AC2516" w:rsidRDefault="00A628CD" w:rsidP="00A628CD">
      <w:pPr>
        <w:widowControl w:val="0"/>
        <w:shd w:val="clear" w:color="auto" w:fill="FFFFFF"/>
        <w:autoSpaceDE w:val="0"/>
        <w:autoSpaceDN w:val="0"/>
        <w:adjustRightInd w:val="0"/>
        <w:spacing w:before="14" w:after="0" w:line="310" w:lineRule="exact"/>
        <w:ind w:left="22" w:right="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628CD" w:rsidRPr="00AC2516" w:rsidRDefault="00A628CD" w:rsidP="00A628CD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7"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AC2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AC2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правовые акты сельского поселения «</w:t>
      </w:r>
      <w:proofErr w:type="spellStart"/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подлежат  приведению в соответствии с настоящим решением.     </w:t>
      </w:r>
    </w:p>
    <w:p w:rsidR="00A628CD" w:rsidRPr="00AC2516" w:rsidRDefault="00A628CD" w:rsidP="00A628CD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7"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A628CD" w:rsidRPr="00AC2516" w:rsidRDefault="00A628CD" w:rsidP="00A62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Настоящее Решение вступает в силу с 01 января 2020 года.</w:t>
      </w:r>
    </w:p>
    <w:p w:rsidR="00A628CD" w:rsidRPr="00AC2516" w:rsidRDefault="00A628CD" w:rsidP="00A628CD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7"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28CD" w:rsidRPr="00AC2516" w:rsidRDefault="00A628CD" w:rsidP="00A628CD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A628CD" w:rsidRPr="00AC2516" w:rsidRDefault="00A628CD" w:rsidP="00A62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2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сельского поселения </w:t>
      </w:r>
    </w:p>
    <w:p w:rsidR="00A628CD" w:rsidRPr="00AC2516" w:rsidRDefault="00A628CD" w:rsidP="00A62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AC2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Глинкинское</w:t>
      </w:r>
      <w:proofErr w:type="spellEnd"/>
      <w:r w:rsidRPr="00AC2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                                                                                       Е.И. Алексеева</w:t>
      </w:r>
    </w:p>
    <w:p w:rsidR="00755D2F" w:rsidRPr="005E76C5" w:rsidRDefault="00755D2F">
      <w:bookmarkStart w:id="0" w:name="_GoBack"/>
      <w:bookmarkEnd w:id="0"/>
    </w:p>
    <w:sectPr w:rsidR="00755D2F" w:rsidRPr="005E7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5747DC4"/>
    <w:multiLevelType w:val="hybridMultilevel"/>
    <w:tmpl w:val="DF5C7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6ACB"/>
    <w:multiLevelType w:val="hybridMultilevel"/>
    <w:tmpl w:val="45B6D190"/>
    <w:lvl w:ilvl="0" w:tplc="1AA48F42">
      <w:start w:val="1"/>
      <w:numFmt w:val="decimal"/>
      <w:lvlText w:val="%1."/>
      <w:lvlJc w:val="left"/>
      <w:pPr>
        <w:ind w:left="1086" w:hanging="6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94" w:hanging="360"/>
      </w:pPr>
    </w:lvl>
    <w:lvl w:ilvl="2" w:tplc="0419001B">
      <w:start w:val="1"/>
      <w:numFmt w:val="lowerRoman"/>
      <w:lvlText w:val="%3."/>
      <w:lvlJc w:val="right"/>
      <w:pPr>
        <w:ind w:left="2014" w:hanging="180"/>
      </w:pPr>
    </w:lvl>
    <w:lvl w:ilvl="3" w:tplc="0419000F">
      <w:start w:val="1"/>
      <w:numFmt w:val="decimal"/>
      <w:lvlText w:val="%4."/>
      <w:lvlJc w:val="left"/>
      <w:pPr>
        <w:ind w:left="2734" w:hanging="360"/>
      </w:pPr>
    </w:lvl>
    <w:lvl w:ilvl="4" w:tplc="04190019">
      <w:start w:val="1"/>
      <w:numFmt w:val="lowerLetter"/>
      <w:lvlText w:val="%5."/>
      <w:lvlJc w:val="left"/>
      <w:pPr>
        <w:ind w:left="3454" w:hanging="360"/>
      </w:pPr>
    </w:lvl>
    <w:lvl w:ilvl="5" w:tplc="0419001B">
      <w:start w:val="1"/>
      <w:numFmt w:val="lowerRoman"/>
      <w:lvlText w:val="%6."/>
      <w:lvlJc w:val="right"/>
      <w:pPr>
        <w:ind w:left="4174" w:hanging="180"/>
      </w:pPr>
    </w:lvl>
    <w:lvl w:ilvl="6" w:tplc="0419000F">
      <w:start w:val="1"/>
      <w:numFmt w:val="decimal"/>
      <w:lvlText w:val="%7."/>
      <w:lvlJc w:val="left"/>
      <w:pPr>
        <w:ind w:left="4894" w:hanging="360"/>
      </w:pPr>
    </w:lvl>
    <w:lvl w:ilvl="7" w:tplc="04190019">
      <w:start w:val="1"/>
      <w:numFmt w:val="lowerLetter"/>
      <w:lvlText w:val="%8."/>
      <w:lvlJc w:val="left"/>
      <w:pPr>
        <w:ind w:left="5614" w:hanging="360"/>
      </w:pPr>
    </w:lvl>
    <w:lvl w:ilvl="8" w:tplc="0419001B">
      <w:start w:val="1"/>
      <w:numFmt w:val="lowerRoman"/>
      <w:lvlText w:val="%9."/>
      <w:lvlJc w:val="right"/>
      <w:pPr>
        <w:ind w:left="633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745"/>
    <w:rsid w:val="001B0745"/>
    <w:rsid w:val="005E76C5"/>
    <w:rsid w:val="00755D2F"/>
    <w:rsid w:val="00A628CD"/>
    <w:rsid w:val="00D0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2020-01-09T01:30:00Z</dcterms:created>
  <dcterms:modified xsi:type="dcterms:W3CDTF">2020-01-09T05:27:00Z</dcterms:modified>
</cp:coreProperties>
</file>