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3F" w:rsidRDefault="00376A3F" w:rsidP="00376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ПРОТОКОЛ ПУБЛИЧНЫХ СЛУШАНИЙ </w:t>
      </w:r>
    </w:p>
    <w:p w:rsidR="00376A3F" w:rsidRDefault="00376A3F" w:rsidP="00376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ПО ПРОЕКТУ ГЕНЕРАЛЬНОГО ПЛАНА СЕЛА ХАРАГУН СЕЛЬСКОГО ПОСЕЛЕНИЯ «ХАРАГУНСКОЕ» ХИЛОКСКОГО РАЙОНА </w:t>
      </w:r>
    </w:p>
    <w:p w:rsidR="00376A3F" w:rsidRDefault="00376A3F" w:rsidP="00376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ЗАБАЙКАЛЬСКОГО КРАЯ</w:t>
      </w:r>
    </w:p>
    <w:p w:rsidR="00376A3F" w:rsidRDefault="00376A3F" w:rsidP="00376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Дата, место и время проведения публичных слушаний: </w:t>
      </w: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сентября 2014 г., с. Харагун, ул. Вокзальная, 20 – здание муниципального бюджетного учреждения культуры, социально-культурном центре «Энергия жизни», 15.00 часов.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слушаний: </w:t>
      </w: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проекта генерального плана села Харагун сельского поселения «Харагунское», разработанного  ООО «Корпус»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 Новосибирск.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 для проведения публичных слушаний: </w:t>
      </w: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сельского поселения «Харагунское» от 25.08.2014 № 46 «О назначении публичных слушаний по проекту генерального плана села Харагун сельского поселения «Харагунское» Хилокского района Забайкальского края».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 назначении публичных слушаний была размещена в газете «Рабочая трибуна» 29 августа 2014г. №70, на официальном сайте муниципального района «Хилокский район» в сети Интернет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хилок.забайкальскийкрай.рф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, на информационном стенде в здании администрации.</w:t>
      </w: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7695"/>
        <w:gridCol w:w="45"/>
      </w:tblGrid>
      <w:tr w:rsidR="00376A3F" w:rsidTr="00376A3F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</w:tcPr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Участники публичных слушаний: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Кондрюк В.А.          - Глава сельского поселения «Харагунское»</w:t>
            </w:r>
          </w:p>
        </w:tc>
      </w:tr>
      <w:tr w:rsidR="00376A3F" w:rsidTr="00376A3F">
        <w:trPr>
          <w:tblCellSpacing w:w="0" w:type="dxa"/>
        </w:trPr>
        <w:tc>
          <w:tcPr>
            <w:tcW w:w="2085" w:type="dxa"/>
            <w:hideMark/>
          </w:tcPr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Сизых Л.Е </w:t>
            </w:r>
          </w:p>
        </w:tc>
        <w:tc>
          <w:tcPr>
            <w:tcW w:w="7740" w:type="dxa"/>
            <w:gridSpan w:val="2"/>
            <w:hideMark/>
          </w:tcPr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- заместитель главы  сельского поселения «Харагунское», 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 председатель комиссии; 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76A3F" w:rsidTr="00376A3F">
        <w:trPr>
          <w:tblCellSpacing w:w="0" w:type="dxa"/>
        </w:trPr>
        <w:tc>
          <w:tcPr>
            <w:tcW w:w="2085" w:type="dxa"/>
            <w:hideMark/>
          </w:tcPr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Праскова Л.В.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740" w:type="dxa"/>
            <w:gridSpan w:val="2"/>
            <w:hideMark/>
          </w:tcPr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- специалист по имуществу и земельным отношениям сельского поселения «Харагунское», заместитель председателя комиссии; 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76A3F" w:rsidTr="00376A3F">
        <w:trPr>
          <w:tblCellSpacing w:w="0" w:type="dxa"/>
        </w:trPr>
        <w:tc>
          <w:tcPr>
            <w:tcW w:w="2085" w:type="dxa"/>
            <w:hideMark/>
          </w:tcPr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Куйдина Е.И. 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 С.</w:t>
            </w:r>
          </w:p>
        </w:tc>
        <w:tc>
          <w:tcPr>
            <w:tcW w:w="7740" w:type="dxa"/>
            <w:gridSpan w:val="2"/>
          </w:tcPr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делопроизводитель администрации сельского поселения «Харагунское», 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консультант по архитектуре и градостроительству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района «Хилокский район», член комиссии; </w:t>
            </w:r>
          </w:p>
          <w:p w:rsidR="00376A3F" w:rsidRDefault="0037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публичных слушаниях приняли участие </w:t>
      </w:r>
      <w:r w:rsidRPr="009165EA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="00916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C234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9165EA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которые зарегистрировались в Журнале регистрации участников публичных слушаний.</w:t>
      </w: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Повестка дня: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Оглашение порядка проведения публичных слушаний.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Рассмотрение проекта генерального плана села Харагун сельского поселения «Харагунское» Хилокского района Забайкальского края.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Выступления присутствующих.</w:t>
      </w:r>
    </w:p>
    <w:p w:rsidR="00376A3F" w:rsidRDefault="00376A3F" w:rsidP="00376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Сизых Л.Е. объявил присутствующим порядок проведения публичных слушаний, замечаний и предложений по которому от участников слушаний не поступило.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Праскова Л.В. ознакомили участников публичных слушаний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  проектом положения о территориальном планировании, содержащимся  в генеральном плане села Харагун сельского поселения «Харагунское» и включающим в себя цели и задачи территориального планирования,  перечень мероприятий по территориальному планированию и указание на последовательность их выполнения;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проектами карт  (схем), на которых отображена информация,  предусмотренная </w:t>
      </w:r>
      <w:hyperlink r:id="rId6" w:anchor="sub_2306#sub_230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 статьи 23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Федерации. </w:t>
      </w:r>
    </w:p>
    <w:p w:rsidR="00376A3F" w:rsidRDefault="00376A3F" w:rsidP="0037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слушаний участникам слушаний было разъяснено, что генеральный план поселения  – документ территориального 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Целью  разработки генерального плана села Харагун сельского поселения «Харагунское»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 </w:t>
      </w:r>
    </w:p>
    <w:p w:rsidR="00376A3F" w:rsidRDefault="00376A3F" w:rsidP="0037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 </w:t>
      </w:r>
    </w:p>
    <w:p w:rsidR="00376A3F" w:rsidRDefault="00376A3F" w:rsidP="0037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генерального плана: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выявление проблем градостроительного развития территории населенного пункта; </w:t>
      </w:r>
    </w:p>
    <w:p w:rsidR="00376A3F" w:rsidRDefault="00376A3F" w:rsidP="00376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разработка градостроительных обоснований для принятия решений о размещении объектов капитального строительства регионального и местного значения в документах территориального планирования для создания условий привлечения инвестиций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6A3F" w:rsidRDefault="00376A3F" w:rsidP="00376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электронного генерального плана на основе новейших компьютерных технологий и программного обеспечения, а также с учётом требований к формированию ресурсов информационных систем обеспечения градостроительной деятельности (ИСОГД).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разработке генерального плана учитывались: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особенности поселения, в том числе численность населения, отраслевая специализация его производственного комплекса;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значение поселения в системе расселения и административно-территориальном устройстве субъекта Российской Федерации;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особенности типов жилой застройки;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состояние инженерной и транспортной инфраструктур, направления их модернизации;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природно-ресурсный потенциал;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природно-климатические, национальные и иные особенности.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376A3F" w:rsidRDefault="00376A3F" w:rsidP="0037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картах (схемах) отображаются зоны планируемого размещения объектов капитального строительства местного значения, в том числе: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-, тепло- и водоснабжения населения в границах поселения;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автомобильных дорог общего пользования, мостов и иных транспортных инженерных сооружений в границах населенных пунктов, входящих в состав поселения;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иных объектов, размещение которых необходимо для осуществления полномочий органов местного самоуправления поселения.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картах (схемах), содержащихся в генеральных планах, отображаются: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поселения;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населенного пункта; 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существующие и планируемые границы земель промышленности, энергетики, транспорта, связи;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функциональных зон с отображением параметров планируемого развития таких зон;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территорий объектов культурного наследия;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зон с особыми условиями использования территорий;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зон планируемого размещения объектов капитального строительства федерального и регионального значения;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территорий, подверженных риску возникновения чрезвычайных ситуаций природного и техногенного характера и воздействия их последствий;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границы зон инженерной и транспортной инфраструктур.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генерального плана состоит из текстового и графического материалов и электронной версии. </w:t>
      </w:r>
      <w:proofErr w:type="gramEnd"/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 основным мероприятиям по территориальному планированию села Харагун сельского поселения «Харагунское» относятся: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комплексного градостроительного (территориально-функционального) зонирования территории городского поселения с целесообразным перераспределением земель по категориям и совершенствованием земельной структуры  населенного пункта по видам и составу территориальных зон;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комплексное развитие системы объектов социального обслуживания населения во всех территориально-функциональных зонах с учетом радиусов обслуживания и нормативной потребности;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транспортной инфраструктуры на территории городского поселения, в том числе и объектов внешнего транспорта и его сервисного обслуживания;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создание комплексных общественно-деловых и производственно-коммунальных зон;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и реконструкция объектов и сетей инженерно-технической инфраструктуры;     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городского поселения.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учетом вышеперечисленных положений и анализа сложившейся ситуации в поселении предлагается рассматривать развитие населенного пункта для жилищного, в основном малоэтажного строительства.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составе генерального плана села Харагун сельского поселения «Харагунское» выделены следующие временные сроки его реализации: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расчетный срок генерального плана села Харагун сельского поселения «Харагунское», на который рассчитаны все основные проектные решения генерального плана, - 20 лет;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Проектные решения генерального плана на расчетный срок являются основанием для разработки документации по планировке территории села Харагун,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села Харагун сельского поселения «Харагунское».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Генплан действует на территории села Харагун сельского поселения «Харагунское» в пределах границ населенного пункта.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Положения генплана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Генплан применяется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и культурно-исторической среды, иными обязательными требованиями.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публичных слушаний </w:t>
      </w:r>
      <w:r w:rsidR="009165EA">
        <w:rPr>
          <w:rFonts w:ascii="Times New Roman" w:eastAsia="Times New Roman" w:hAnsi="Times New Roman" w:cs="Times New Roman"/>
          <w:sz w:val="24"/>
          <w:szCs w:val="24"/>
        </w:rPr>
        <w:t xml:space="preserve">Бадмаева </w:t>
      </w:r>
      <w:proofErr w:type="spellStart"/>
      <w:r w:rsidR="009165EA">
        <w:rPr>
          <w:rFonts w:ascii="Times New Roman" w:eastAsia="Times New Roman" w:hAnsi="Times New Roman" w:cs="Times New Roman"/>
          <w:sz w:val="24"/>
          <w:szCs w:val="24"/>
        </w:rPr>
        <w:t>Доржо-Ханда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попросила подробно показать</w:t>
      </w:r>
      <w:r w:rsidR="009165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626558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новое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A3F" w:rsidRDefault="00376A3F" w:rsidP="0037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Сизых Л.Е. показал на схеме планируемое размещение объектов.</w:t>
      </w:r>
    </w:p>
    <w:p w:rsidR="00376A3F" w:rsidRDefault="00376A3F" w:rsidP="0037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Кондрюк В.А сообщила: Мы сейчас, принимая генплан, определяем стратегию развития поселения. Следующий документ, который мы с вами в ближайшем времени будем рассматривать – это правила землепользования и застройки поселения, при отсутствии которых на территории поселения будет запрещено осуществлять строительство. Они  определяют не только права застройщиков, но и их обязанности. У главы поселения будет инструментарий для борьбы с недобросовестными застройщиками.</w:t>
      </w:r>
    </w:p>
    <w:p w:rsidR="00376A3F" w:rsidRDefault="00376A3F" w:rsidP="00376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возражений, предложений и замечаний в ходе публичных слушаний не поступило.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публичных слушаний по проекту генерального плана </w:t>
      </w:r>
      <w:bookmarkStart w:id="0" w:name="sub_28091"/>
      <w:r>
        <w:rPr>
          <w:rFonts w:ascii="Times New Roman" w:eastAsia="Times New Roman" w:hAnsi="Times New Roman" w:cs="Times New Roman"/>
          <w:sz w:val="24"/>
          <w:szCs w:val="24"/>
        </w:rPr>
        <w:t xml:space="preserve">села Харагун сельского поселения «Харагунское» было рекомендовано направить протокол и заключение о результатах публичных слушаний по проекту генерального плана села Харагун сельского поселения «Харагунское» Главе поселения для принятия решения.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 Заключение о результатах публичных слушаний подлежит  официальному опубликованию в газете «Рабочая трибуна», размещению  на официальном сайте в сети «Интернет» по адресу: </w:t>
      </w:r>
      <w:bookmarkEnd w:id="0"/>
      <w:r w:rsidR="00B123B5">
        <w:fldChar w:fldCharType="begin"/>
      </w:r>
      <w:r>
        <w:instrText xml:space="preserve"> HYPERLINK "http://хилок.забайкальскийкрай.рф" </w:instrText>
      </w:r>
      <w:r w:rsidR="00B123B5">
        <w:fldChar w:fldCharType="separate"/>
      </w:r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http</w:t>
      </w:r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</w:rPr>
        <w:t>://</w:t>
      </w:r>
      <w:proofErr w:type="spellStart"/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</w:rPr>
        <w:t>хилок.забайкальскийкрай.рф</w:t>
      </w:r>
      <w:proofErr w:type="spellEnd"/>
      <w:r w:rsidR="00B123B5">
        <w:fldChar w:fldCharType="end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 в здании администрации поселения. </w:t>
      </w:r>
    </w:p>
    <w:p w:rsidR="00376A3F" w:rsidRDefault="00376A3F" w:rsidP="00376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4"/>
        <w:gridCol w:w="4671"/>
      </w:tblGrid>
      <w:tr w:rsidR="00376A3F" w:rsidTr="00376A3F">
        <w:trPr>
          <w:tblCellSpacing w:w="0" w:type="dxa"/>
        </w:trPr>
        <w:tc>
          <w:tcPr>
            <w:tcW w:w="4684" w:type="dxa"/>
            <w:hideMark/>
          </w:tcPr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671" w:type="dxa"/>
            <w:hideMark/>
          </w:tcPr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Л.Е.Сизых</w:t>
            </w:r>
          </w:p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76A3F" w:rsidTr="00376A3F">
        <w:trPr>
          <w:tblCellSpacing w:w="0" w:type="dxa"/>
        </w:trPr>
        <w:tc>
          <w:tcPr>
            <w:tcW w:w="4684" w:type="dxa"/>
            <w:hideMark/>
          </w:tcPr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Секретарь комиссии </w:t>
            </w:r>
          </w:p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71" w:type="dxa"/>
            <w:hideMark/>
          </w:tcPr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Е.И.Куйдина</w:t>
            </w:r>
            <w:proofErr w:type="spellEnd"/>
          </w:p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76A3F" w:rsidRDefault="00376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376A3F" w:rsidRDefault="00376A3F" w:rsidP="00376A3F"/>
    <w:p w:rsidR="00376A3F" w:rsidRDefault="00376A3F" w:rsidP="00376A3F"/>
    <w:p w:rsidR="00376A3F" w:rsidRDefault="00376A3F" w:rsidP="00376A3F">
      <w:pPr>
        <w:spacing w:after="0" w:line="240" w:lineRule="auto"/>
      </w:pPr>
    </w:p>
    <w:p w:rsidR="007D226F" w:rsidRDefault="007D226F"/>
    <w:sectPr w:rsidR="007D226F" w:rsidSect="007D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01CE8"/>
    <w:multiLevelType w:val="hybridMultilevel"/>
    <w:tmpl w:val="840A0B9E"/>
    <w:lvl w:ilvl="0" w:tplc="E1DC644E">
      <w:start w:val="1"/>
      <w:numFmt w:val="decimal"/>
      <w:lvlText w:val="%1."/>
      <w:lvlJc w:val="left"/>
      <w:pPr>
        <w:ind w:left="177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A3F"/>
    <w:rsid w:val="002E2460"/>
    <w:rsid w:val="00376A3F"/>
    <w:rsid w:val="00626558"/>
    <w:rsid w:val="007D226F"/>
    <w:rsid w:val="009165EA"/>
    <w:rsid w:val="00941E9C"/>
    <w:rsid w:val="00B123B5"/>
    <w:rsid w:val="00C23441"/>
    <w:rsid w:val="00D2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2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3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-adm.ru/Documents%20and%20Settings/Lubov/Application%20Data/Opera/Opera/profile/cache4/temporary_download/prot_sirkovko_soglasie_gen_plan%20%281%29.doc" TargetMode="External"/><Relationship Id="rId5" Type="http://schemas.openxmlformats.org/officeDocument/2006/relationships/hyperlink" Target="http://&#1093;&#1080;&#1083;&#1086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2014-10-07T07:02:00Z</cp:lastPrinted>
  <dcterms:created xsi:type="dcterms:W3CDTF">2014-10-07T00:52:00Z</dcterms:created>
  <dcterms:modified xsi:type="dcterms:W3CDTF">2014-10-07T07:03:00Z</dcterms:modified>
</cp:coreProperties>
</file>