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D" w:rsidRDefault="003A25AD" w:rsidP="003A25AD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Вопрос: Добрый день, я индивидуальный предприниматель. Каждый год меняются правила сдачи отчетности в </w:t>
      </w:r>
      <w:proofErr w:type="gramStart"/>
      <w:r>
        <w:rPr>
          <w:b/>
          <w:bCs/>
          <w:color w:val="000000"/>
          <w:sz w:val="28"/>
          <w:szCs w:val="28"/>
        </w:rPr>
        <w:t>налоговую</w:t>
      </w:r>
      <w:proofErr w:type="gramEnd"/>
      <w:r>
        <w:rPr>
          <w:b/>
          <w:bCs/>
          <w:color w:val="000000"/>
          <w:sz w:val="28"/>
          <w:szCs w:val="28"/>
        </w:rPr>
        <w:t>. Что в этом году?</w:t>
      </w:r>
    </w:p>
    <w:p w:rsidR="003A25AD" w:rsidRDefault="003A25AD" w:rsidP="003A25AD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25AD" w:rsidRDefault="003A25AD" w:rsidP="003A25AD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Ответ:</w:t>
      </w:r>
    </w:p>
    <w:p w:rsidR="003A25AD" w:rsidRDefault="003A25AD" w:rsidP="003A25AD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Здравствуйте!</w:t>
      </w:r>
    </w:p>
    <w:p w:rsidR="003A25AD" w:rsidRDefault="003A25AD" w:rsidP="003A25AD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хорошие новости по сокращению объёма налоговой отчетности для бизнеса:</w:t>
      </w:r>
    </w:p>
    <w:p w:rsidR="003A25AD" w:rsidRDefault="003A25AD" w:rsidP="003A25AD">
      <w:pPr>
        <w:pStyle w:val="ad480ebf4d7596cb23ba445202822e5d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С 2020 года отменено представление налоговых расчетов по авансовым платежам по налогу на имущество организаций. Теперь для бизнеса установлена возможность упрощенного представления налоговой декларации по налогу на имущество организаций.</w:t>
      </w:r>
    </w:p>
    <w:p w:rsidR="003A25AD" w:rsidRDefault="003A25AD" w:rsidP="003A25AD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С 2021 года отменяется обязанность организаций представлять декларации по транспортному и земельному налогам. Кроме того Налоговым кодексом Российской Федерации установлены единые сроки их уплаты.</w:t>
      </w:r>
    </w:p>
    <w:p w:rsidR="003A25AD" w:rsidRDefault="003A25AD" w:rsidP="003A25AD">
      <w:pPr>
        <w:pStyle w:val="3b22d226b59ca7a178e884e573b0765c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С 2020 года для большинства организаций, отменяется обязанность по представлению бухгалтерской отчетности в органы Росстата. Теперь организации обязаны представлять один экземпляр составленной годовой бухгалтерской (финансовой) отчетности только в налоговый орган по месту нахождения.</w:t>
      </w:r>
    </w:p>
    <w:p w:rsidR="003A25AD" w:rsidRDefault="003A25AD" w:rsidP="003A25AD">
      <w:pPr>
        <w:pStyle w:val="e39cf92be7240710550b41c6376d2643gmail-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</w:t>
      </w:r>
      <w:r>
        <w:rPr>
          <w:color w:val="000000"/>
          <w:sz w:val="28"/>
          <w:szCs w:val="28"/>
        </w:rPr>
        <w:t>Ещё одной мерой, предусмотренной для сокращения налоговой отчетности, стало объединение форм 2-НДФЛ и 6-НДФЛ. Документ, содержащий сведения о доходах физлиц истекшего налогового периода и суммах налога, исчисленных, удержанных и перечисленных в бюджетную систему РФ (форма 2-НДФЛ), начиная с отчетности за 2021 год, будет представляться в составе расчета сумм налога на доходы физлиц, исчисленных и удержанных налоговым агентом (форма 6-НДФЛ).</w:t>
      </w:r>
    </w:p>
    <w:p w:rsidR="00D462CC" w:rsidRDefault="00D462CC">
      <w:bookmarkStart w:id="0" w:name="_GoBack"/>
      <w:bookmarkEnd w:id="0"/>
    </w:p>
    <w:sectPr w:rsidR="00D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D"/>
    <w:rsid w:val="0009022D"/>
    <w:rsid w:val="003A25AD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480ebf4d7596cb23ba445202822e5dgmail-msolistparagraph">
    <w:name w:val="ad480ebf4d7596cb23ba445202822e5dgmail-msolistparagraph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22d226b59ca7a178e884e573b0765cgmail-msolistparagraph">
    <w:name w:val="3b22d226b59ca7a178e884e573b0765cgmail-msolistparagraph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9cf92be7240710550b41c6376d2643gmail-msolistparagraph">
    <w:name w:val="e39cf92be7240710550b41c6376d2643gmail-msolistparagraph"/>
    <w:basedOn w:val="a"/>
    <w:rsid w:val="003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2020-03-19T05:35:00Z</dcterms:created>
  <dcterms:modified xsi:type="dcterms:W3CDTF">2020-03-19T05:36:00Z</dcterms:modified>
</cp:coreProperties>
</file>