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C" w:rsidRPr="00484A4E" w:rsidRDefault="00EF00F7" w:rsidP="00EF00F7">
      <w:pPr>
        <w:pStyle w:val="a3"/>
        <w:ind w:left="-567" w:firstLine="567"/>
        <w:jc w:val="center"/>
        <w:rPr>
          <w:b/>
        </w:rPr>
      </w:pPr>
      <w:r w:rsidRPr="00484A4E">
        <w:rPr>
          <w:b/>
        </w:rPr>
        <w:t>Отчёт о деятельности инвестиционного уполномоченного за 201</w:t>
      </w:r>
      <w:r w:rsidR="00484A4E" w:rsidRPr="00484A4E">
        <w:rPr>
          <w:b/>
        </w:rPr>
        <w:t>9</w:t>
      </w:r>
      <w:r w:rsidRPr="00484A4E">
        <w:rPr>
          <w:b/>
        </w:rPr>
        <w:t xml:space="preserve"> год</w:t>
      </w:r>
    </w:p>
    <w:p w:rsidR="00D84B2C" w:rsidRPr="00484A4E" w:rsidRDefault="00D84B2C" w:rsidP="00D84B2C">
      <w:pPr>
        <w:pStyle w:val="a3"/>
        <w:ind w:left="-567" w:firstLine="567"/>
        <w:jc w:val="both"/>
      </w:pPr>
    </w:p>
    <w:p w:rsidR="00C62D19" w:rsidRPr="00DB1B57" w:rsidRDefault="00C62D19" w:rsidP="00C62D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B57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DB1B57" w:rsidRPr="00CC55E3" w:rsidRDefault="00EF00F7" w:rsidP="00CC5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B57">
        <w:rPr>
          <w:rFonts w:ascii="Times New Roman" w:hAnsi="Times New Roman" w:cs="Times New Roman"/>
          <w:sz w:val="28"/>
          <w:szCs w:val="28"/>
        </w:rPr>
        <w:t>В 201</w:t>
      </w:r>
      <w:r w:rsidR="00DB1B57" w:rsidRPr="00DB1B57">
        <w:rPr>
          <w:rFonts w:ascii="Times New Roman" w:hAnsi="Times New Roman" w:cs="Times New Roman"/>
          <w:sz w:val="28"/>
          <w:szCs w:val="28"/>
        </w:rPr>
        <w:t>9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году для субъектов предпринимательской и инвестиционной деятельности в газете «Рабочая трибуна» размещено </w:t>
      </w:r>
      <w:r w:rsidR="00DB1B57" w:rsidRPr="00DB1B57">
        <w:rPr>
          <w:rFonts w:ascii="Times New Roman" w:hAnsi="Times New Roman" w:cs="Times New Roman"/>
          <w:sz w:val="28"/>
          <w:szCs w:val="28"/>
        </w:rPr>
        <w:t>9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DB1B57">
        <w:rPr>
          <w:rFonts w:ascii="Times New Roman" w:hAnsi="Times New Roman" w:cs="Times New Roman"/>
          <w:sz w:val="28"/>
          <w:szCs w:val="28"/>
        </w:rPr>
        <w:t>й</w:t>
      </w:r>
      <w:r w:rsidRPr="00DB1B57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DB1B57">
        <w:rPr>
          <w:rFonts w:ascii="Times New Roman" w:hAnsi="Times New Roman" w:cs="Times New Roman"/>
          <w:sz w:val="28"/>
          <w:szCs w:val="28"/>
        </w:rPr>
        <w:t>ов</w:t>
      </w:r>
      <w:r w:rsidRPr="00DB1B57">
        <w:rPr>
          <w:rFonts w:ascii="Times New Roman" w:hAnsi="Times New Roman" w:cs="Times New Roman"/>
          <w:sz w:val="28"/>
          <w:szCs w:val="28"/>
        </w:rPr>
        <w:t>, на официальном сайте района – 3</w:t>
      </w:r>
      <w:r w:rsidR="00DB1B57" w:rsidRPr="00DB1B57">
        <w:rPr>
          <w:rFonts w:ascii="Times New Roman" w:hAnsi="Times New Roman" w:cs="Times New Roman"/>
          <w:sz w:val="28"/>
          <w:szCs w:val="28"/>
        </w:rPr>
        <w:t>6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DB1B57">
        <w:rPr>
          <w:rFonts w:ascii="Times New Roman" w:hAnsi="Times New Roman" w:cs="Times New Roman"/>
          <w:sz w:val="28"/>
          <w:szCs w:val="28"/>
        </w:rPr>
        <w:t>й</w:t>
      </w:r>
      <w:r w:rsidR="00C86032" w:rsidRPr="00DB1B57">
        <w:rPr>
          <w:rFonts w:ascii="Times New Roman" w:hAnsi="Times New Roman" w:cs="Times New Roman"/>
          <w:sz w:val="28"/>
          <w:szCs w:val="28"/>
        </w:rPr>
        <w:t>.</w:t>
      </w:r>
      <w:r w:rsidRPr="00DB1B57">
        <w:rPr>
          <w:rFonts w:ascii="Times New Roman" w:hAnsi="Times New Roman" w:cs="Times New Roman"/>
          <w:sz w:val="28"/>
          <w:szCs w:val="28"/>
        </w:rPr>
        <w:t xml:space="preserve"> </w:t>
      </w:r>
      <w:r w:rsidR="00DB1B57" w:rsidRPr="00DB1B57">
        <w:rPr>
          <w:rFonts w:ascii="Times New Roman" w:hAnsi="Times New Roman" w:cs="Times New Roman"/>
          <w:sz w:val="28"/>
          <w:szCs w:val="28"/>
        </w:rPr>
        <w:t>108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граждан и субъектов предпринимательской деятельности получили информационно-консультационные услуги при обращении в админ</w:t>
      </w:r>
      <w:r w:rsidR="00CC55E3">
        <w:rPr>
          <w:rFonts w:ascii="Times New Roman" w:hAnsi="Times New Roman" w:cs="Times New Roman"/>
          <w:sz w:val="28"/>
          <w:szCs w:val="28"/>
        </w:rPr>
        <w:t xml:space="preserve">истрацию муниципального </w:t>
      </w:r>
      <w:r w:rsidR="00CC55E3" w:rsidRPr="00CC55E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B1B57" w:rsidRPr="00CC55E3">
        <w:rPr>
          <w:rFonts w:ascii="Times New Roman" w:hAnsi="Times New Roman" w:cs="Times New Roman"/>
          <w:sz w:val="28"/>
          <w:szCs w:val="28"/>
        </w:rPr>
        <w:t xml:space="preserve">создана группа для предпринимателей в мессенджере </w:t>
      </w:r>
      <w:r w:rsidR="00DB1B57" w:rsidRPr="00CC55E3">
        <w:rPr>
          <w:rFonts w:ascii="Times New Roman" w:hAnsi="Times New Roman" w:cs="Times New Roman"/>
          <w:bCs/>
          <w:sz w:val="28"/>
          <w:szCs w:val="28"/>
        </w:rPr>
        <w:t>WhatsApp.</w:t>
      </w:r>
    </w:p>
    <w:p w:rsidR="008D032D" w:rsidRPr="00484A4E" w:rsidRDefault="008D032D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32D" w:rsidRPr="00520E63" w:rsidRDefault="008D032D" w:rsidP="008D032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E63">
        <w:rPr>
          <w:rFonts w:ascii="Times New Roman" w:hAnsi="Times New Roman" w:cs="Times New Roman"/>
          <w:sz w:val="28"/>
          <w:szCs w:val="28"/>
          <w:u w:val="single"/>
        </w:rPr>
        <w:t>Организационная поддержка</w:t>
      </w:r>
    </w:p>
    <w:p w:rsidR="00DB47E5" w:rsidRDefault="00CC2169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органами государственной власти Забайкальского края, органами местного самоуправления поселений, краевыми и районными </w:t>
      </w:r>
      <w:r w:rsidR="00A63DBE">
        <w:rPr>
          <w:rFonts w:ascii="Times New Roman" w:hAnsi="Times New Roman"/>
          <w:sz w:val="28"/>
          <w:szCs w:val="28"/>
        </w:rPr>
        <w:t xml:space="preserve">учреждениями и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1C6F84">
        <w:rPr>
          <w:rFonts w:ascii="Times New Roman" w:hAnsi="Times New Roman"/>
          <w:sz w:val="28"/>
          <w:szCs w:val="28"/>
        </w:rPr>
        <w:t xml:space="preserve"> д</w:t>
      </w:r>
      <w:r w:rsidR="00EF00F7" w:rsidRPr="00B844EA">
        <w:rPr>
          <w:rFonts w:ascii="Times New Roman" w:hAnsi="Times New Roman"/>
          <w:sz w:val="28"/>
          <w:szCs w:val="28"/>
        </w:rPr>
        <w:t xml:space="preserve">ля субъектов предпринимательской </w:t>
      </w:r>
      <w:r w:rsidR="008D032D" w:rsidRPr="00B844EA">
        <w:rPr>
          <w:rFonts w:ascii="Times New Roman" w:hAnsi="Times New Roman"/>
          <w:sz w:val="28"/>
          <w:szCs w:val="28"/>
        </w:rPr>
        <w:t xml:space="preserve">и инвестиционной </w:t>
      </w:r>
      <w:r w:rsidR="00EF00F7" w:rsidRPr="00B844EA">
        <w:rPr>
          <w:rFonts w:ascii="Times New Roman" w:hAnsi="Times New Roman"/>
          <w:sz w:val="28"/>
          <w:szCs w:val="28"/>
        </w:rPr>
        <w:t>деятельности организован</w:t>
      </w:r>
      <w:r w:rsidR="00DB47E5">
        <w:rPr>
          <w:rFonts w:ascii="Times New Roman" w:hAnsi="Times New Roman"/>
          <w:sz w:val="28"/>
          <w:szCs w:val="28"/>
        </w:rPr>
        <w:t>ы:</w:t>
      </w:r>
    </w:p>
    <w:p w:rsidR="00DB47E5" w:rsidRDefault="00DB47E5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DB47E5">
        <w:rPr>
          <w:rFonts w:ascii="Times New Roman" w:hAnsi="Times New Roman"/>
          <w:sz w:val="28"/>
          <w:szCs w:val="28"/>
        </w:rPr>
        <w:t xml:space="preserve">Информационный семинар с участием 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B47E5">
        <w:rPr>
          <w:rFonts w:ascii="Times New Roman" w:hAnsi="Times New Roman"/>
          <w:bCs/>
          <w:sz w:val="28"/>
          <w:szCs w:val="28"/>
          <w:shd w:val="clear" w:color="auto" w:fill="FFFFFF"/>
        </w:rPr>
        <w:t>ИКП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DB47E5">
        <w:rPr>
          <w:rFonts w:ascii="Times New Roman" w:hAnsi="Times New Roman"/>
          <w:bCs/>
          <w:sz w:val="28"/>
          <w:szCs w:val="28"/>
          <w:shd w:val="clear" w:color="auto" w:fill="FFFFFF"/>
        </w:rPr>
        <w:t>инансист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 (ИП Исаев О.А.)</w:t>
      </w:r>
      <w:r w:rsidR="009F71E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DB47E5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ы:</w:t>
      </w:r>
      <w:r w:rsidRPr="00DB47E5">
        <w:rPr>
          <w:rFonts w:ascii="Times New Roman" w:hAnsi="Times New Roman"/>
          <w:sz w:val="28"/>
          <w:szCs w:val="28"/>
        </w:rPr>
        <w:t xml:space="preserve"> </w:t>
      </w:r>
    </w:p>
    <w:p w:rsidR="00DB47E5" w:rsidRDefault="00DB47E5" w:rsidP="00DB47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47E5">
        <w:rPr>
          <w:rFonts w:ascii="Times New Roman" w:hAnsi="Times New Roman"/>
          <w:sz w:val="28"/>
          <w:szCs w:val="28"/>
        </w:rPr>
        <w:t>поряд</w:t>
      </w:r>
      <w:r w:rsidR="00C150F2">
        <w:rPr>
          <w:rFonts w:ascii="Times New Roman" w:hAnsi="Times New Roman"/>
          <w:sz w:val="28"/>
          <w:szCs w:val="28"/>
        </w:rPr>
        <w:t>о</w:t>
      </w:r>
      <w:r w:rsidRPr="00DB47E5">
        <w:rPr>
          <w:rFonts w:ascii="Times New Roman" w:hAnsi="Times New Roman"/>
          <w:sz w:val="28"/>
          <w:szCs w:val="28"/>
        </w:rPr>
        <w:t>к начисления и выплаты заработной платы наёмным работникам,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7E5" w:rsidRDefault="00DB47E5" w:rsidP="00DB47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унифицированн</w:t>
      </w:r>
      <w:r w:rsidR="00C150F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C150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трудового договора для микропредприятий,</w:t>
      </w:r>
    </w:p>
    <w:p w:rsidR="00DB47E5" w:rsidRDefault="00DB47E5" w:rsidP="00DB47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C150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охраны труда</w:t>
      </w:r>
      <w:r w:rsidR="00C150F2">
        <w:rPr>
          <w:rFonts w:ascii="Times New Roman" w:hAnsi="Times New Roman"/>
          <w:sz w:val="28"/>
          <w:szCs w:val="28"/>
        </w:rPr>
        <w:t xml:space="preserve"> на предприятии</w:t>
      </w:r>
      <w:r>
        <w:rPr>
          <w:rFonts w:ascii="Times New Roman" w:hAnsi="Times New Roman"/>
          <w:sz w:val="28"/>
          <w:szCs w:val="28"/>
        </w:rPr>
        <w:t>, средства индивидуальной защиты,</w:t>
      </w:r>
    </w:p>
    <w:p w:rsidR="00DB47E5" w:rsidRDefault="00DB47E5" w:rsidP="00DB47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</w:t>
      </w:r>
      <w:r w:rsidR="00C150F2">
        <w:rPr>
          <w:rFonts w:ascii="Times New Roman" w:hAnsi="Times New Roman"/>
          <w:sz w:val="28"/>
          <w:szCs w:val="28"/>
        </w:rPr>
        <w:t>ая оценка</w:t>
      </w:r>
      <w:r>
        <w:rPr>
          <w:rFonts w:ascii="Times New Roman" w:hAnsi="Times New Roman"/>
          <w:sz w:val="28"/>
          <w:szCs w:val="28"/>
        </w:rPr>
        <w:t xml:space="preserve"> условий труда,</w:t>
      </w:r>
    </w:p>
    <w:p w:rsidR="00DB47E5" w:rsidRDefault="00C150F2" w:rsidP="00DB47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0F2">
        <w:rPr>
          <w:rFonts w:ascii="Times New Roman" w:hAnsi="Times New Roman"/>
          <w:sz w:val="28"/>
          <w:szCs w:val="28"/>
        </w:rPr>
        <w:t>ч</w:t>
      </w:r>
      <w:r w:rsidRPr="00C150F2">
        <w:rPr>
          <w:rFonts w:ascii="Times New Roman" w:hAnsi="Times New Roman"/>
          <w:sz w:val="28"/>
          <w:szCs w:val="28"/>
        </w:rPr>
        <w:t xml:space="preserve">то необходимо знать о проверках </w:t>
      </w:r>
      <w:r w:rsidRPr="00C150F2">
        <w:rPr>
          <w:rFonts w:ascii="Times New Roman" w:hAnsi="Times New Roman"/>
          <w:sz w:val="28"/>
          <w:szCs w:val="28"/>
        </w:rPr>
        <w:t>Гострудинспекции</w:t>
      </w:r>
      <w:r w:rsidR="009F71E2">
        <w:rPr>
          <w:rFonts w:ascii="Times New Roman" w:hAnsi="Times New Roman"/>
          <w:sz w:val="28"/>
          <w:szCs w:val="28"/>
        </w:rPr>
        <w:t xml:space="preserve"> и т.д.</w:t>
      </w:r>
    </w:p>
    <w:p w:rsidR="009F71E2" w:rsidRDefault="009F71E2" w:rsidP="009F71E2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DB47E5">
        <w:rPr>
          <w:rFonts w:ascii="Times New Roman" w:hAnsi="Times New Roman"/>
          <w:sz w:val="28"/>
          <w:szCs w:val="28"/>
        </w:rPr>
        <w:t>Информационный семинар с участием</w:t>
      </w:r>
      <w:r w:rsidR="007B4239">
        <w:rPr>
          <w:rFonts w:ascii="Times New Roman" w:hAnsi="Times New Roman"/>
          <w:sz w:val="28"/>
          <w:szCs w:val="28"/>
        </w:rPr>
        <w:t xml:space="preserve"> </w:t>
      </w:r>
      <w:r w:rsidR="009504A4">
        <w:rPr>
          <w:rFonts w:ascii="Times New Roman" w:hAnsi="Times New Roman"/>
          <w:sz w:val="28"/>
          <w:szCs w:val="28"/>
        </w:rPr>
        <w:t>представителей</w:t>
      </w:r>
      <w:r w:rsidR="007B4239">
        <w:rPr>
          <w:rFonts w:ascii="Times New Roman" w:hAnsi="Times New Roman"/>
          <w:sz w:val="28"/>
          <w:szCs w:val="28"/>
        </w:rPr>
        <w:t xml:space="preserve"> </w:t>
      </w:r>
      <w:r w:rsidR="009504A4">
        <w:rPr>
          <w:rFonts w:ascii="Times New Roman" w:hAnsi="Times New Roman"/>
          <w:sz w:val="28"/>
          <w:szCs w:val="28"/>
        </w:rPr>
        <w:t>Центра развития бизнеса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504A4"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r w:rsidR="00FB30B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B30B6">
        <w:rPr>
          <w:rFonts w:ascii="Times New Roman" w:hAnsi="Times New Roman"/>
          <w:sz w:val="28"/>
          <w:szCs w:val="28"/>
        </w:rPr>
        <w:t>территориального отдела Управления Роспотребнадзора по Забайкальскому</w:t>
      </w:r>
      <w:r w:rsidR="00FB30B6" w:rsidRPr="00DB47E5">
        <w:rPr>
          <w:rFonts w:ascii="Times New Roman" w:hAnsi="Times New Roman"/>
          <w:sz w:val="28"/>
          <w:szCs w:val="28"/>
        </w:rPr>
        <w:t xml:space="preserve"> </w:t>
      </w:r>
      <w:r w:rsidR="00FB30B6">
        <w:rPr>
          <w:rFonts w:ascii="Times New Roman" w:hAnsi="Times New Roman"/>
          <w:sz w:val="28"/>
          <w:szCs w:val="28"/>
        </w:rPr>
        <w:t>краю в г. Хилок,</w:t>
      </w:r>
      <w:r w:rsidR="00FB30B6">
        <w:rPr>
          <w:rFonts w:ascii="Times New Roman" w:hAnsi="Times New Roman"/>
          <w:sz w:val="28"/>
          <w:szCs w:val="28"/>
        </w:rPr>
        <w:t xml:space="preserve"> Хилокского отдела Краевого центра занятости населения </w:t>
      </w:r>
      <w:r w:rsidR="00FB30B6"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r w:rsidR="00FB30B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515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30B6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="00FB30B6" w:rsidRPr="00DB47E5">
        <w:rPr>
          <w:rFonts w:ascii="Times New Roman" w:hAnsi="Times New Roman"/>
          <w:sz w:val="28"/>
          <w:szCs w:val="28"/>
        </w:rPr>
        <w:t>вопрос</w:t>
      </w:r>
      <w:r w:rsidR="00FB30B6">
        <w:rPr>
          <w:rFonts w:ascii="Times New Roman" w:hAnsi="Times New Roman"/>
          <w:sz w:val="28"/>
          <w:szCs w:val="28"/>
        </w:rPr>
        <w:t>ы:</w:t>
      </w:r>
    </w:p>
    <w:p w:rsidR="00FB30B6" w:rsidRDefault="004B6A0F" w:rsidP="004B6A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</w:t>
      </w:r>
      <w:r w:rsidR="003653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задач</w:t>
      </w:r>
      <w:r w:rsidR="003653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 развития бизнеса</w:t>
      </w:r>
      <w:r>
        <w:rPr>
          <w:rFonts w:ascii="Times New Roman" w:hAnsi="Times New Roman"/>
          <w:sz w:val="28"/>
          <w:szCs w:val="28"/>
        </w:rPr>
        <w:t>, форм</w:t>
      </w:r>
      <w:r w:rsidR="003653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поддержки предпринимательства,</w:t>
      </w:r>
    </w:p>
    <w:p w:rsidR="007A0DE6" w:rsidRDefault="00365364" w:rsidP="004B6A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рискоориентированный подход  при организации контрольно-надзорных мероприятий </w:t>
      </w:r>
      <w:r>
        <w:rPr>
          <w:rFonts w:ascii="Times New Roman" w:hAnsi="Times New Roman"/>
          <w:sz w:val="28"/>
          <w:szCs w:val="28"/>
        </w:rPr>
        <w:t>Роспотребнадзора</w:t>
      </w:r>
      <w:r>
        <w:rPr>
          <w:rFonts w:ascii="Times New Roman" w:hAnsi="Times New Roman"/>
          <w:sz w:val="28"/>
          <w:szCs w:val="28"/>
        </w:rPr>
        <w:t>,</w:t>
      </w:r>
    </w:p>
    <w:p w:rsidR="00DC24FB" w:rsidRDefault="00DC24FB" w:rsidP="004B6A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маркировка товаров,</w:t>
      </w:r>
    </w:p>
    <w:p w:rsidR="00365364" w:rsidRDefault="00365364" w:rsidP="004B6A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переобучения предпенсионеров.</w:t>
      </w:r>
    </w:p>
    <w:p w:rsidR="00365364" w:rsidRDefault="00365364" w:rsidP="0036536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окончании семинара </w:t>
      </w:r>
      <w:r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Центра развития бизнеса</w:t>
      </w:r>
      <w:r w:rsidRPr="00DB47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проведены индивидуальные консультации.</w:t>
      </w:r>
    </w:p>
    <w:p w:rsidR="00882BF0" w:rsidRDefault="004F4494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DB47E5">
        <w:rPr>
          <w:rFonts w:ascii="Times New Roman" w:hAnsi="Times New Roman"/>
          <w:sz w:val="28"/>
          <w:szCs w:val="28"/>
        </w:rPr>
        <w:t>Информационный семинар с участием</w:t>
      </w:r>
      <w:r>
        <w:rPr>
          <w:rFonts w:ascii="Times New Roman" w:hAnsi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494">
        <w:rPr>
          <w:rFonts w:ascii="Times New Roman" w:hAnsi="Times New Roman"/>
          <w:sz w:val="28"/>
          <w:szCs w:val="28"/>
        </w:rPr>
        <w:t>Хилокского филиала Многофункционального центра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Хилокского отдела Краевого центра занятости населения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2BF0">
        <w:rPr>
          <w:rFonts w:ascii="Times New Roman" w:hAnsi="Times New Roman"/>
          <w:sz w:val="28"/>
          <w:szCs w:val="28"/>
          <w:shd w:val="clear" w:color="auto" w:fill="FFFFFF"/>
        </w:rPr>
        <w:t xml:space="preserve">клиентской службы в Хилокском районе </w:t>
      </w:r>
      <w:r w:rsidR="009A56CF" w:rsidRPr="009A56CF">
        <w:rPr>
          <w:rFonts w:ascii="Times New Roman" w:hAnsi="Times New Roman"/>
          <w:sz w:val="28"/>
          <w:szCs w:val="28"/>
        </w:rPr>
        <w:t>Управления Пенсионного фонда Российской Федерации в г. Чите Забайкальского края (межрайонного)</w:t>
      </w:r>
      <w:r w:rsidR="009A56CF">
        <w:rPr>
          <w:rFonts w:ascii="Times New Roman" w:hAnsi="Times New Roman"/>
          <w:sz w:val="28"/>
          <w:szCs w:val="28"/>
        </w:rPr>
        <w:t>,</w:t>
      </w:r>
      <w:r w:rsidR="00740096" w:rsidRPr="00740096">
        <w:rPr>
          <w:rFonts w:ascii="Times New Roman" w:hAnsi="Times New Roman"/>
          <w:sz w:val="28"/>
          <w:szCs w:val="28"/>
        </w:rPr>
        <w:t xml:space="preserve"> </w:t>
      </w:r>
      <w:r w:rsidR="00740096">
        <w:rPr>
          <w:rFonts w:ascii="Times New Roman" w:hAnsi="Times New Roman"/>
          <w:sz w:val="28"/>
          <w:szCs w:val="28"/>
        </w:rPr>
        <w:t>территориального отдела Управления Роспотребнадзора по Забайкальскому</w:t>
      </w:r>
      <w:r w:rsidR="00740096" w:rsidRPr="00DB47E5">
        <w:rPr>
          <w:rFonts w:ascii="Times New Roman" w:hAnsi="Times New Roman"/>
          <w:sz w:val="28"/>
          <w:szCs w:val="28"/>
        </w:rPr>
        <w:t xml:space="preserve"> </w:t>
      </w:r>
      <w:r w:rsidR="00740096">
        <w:rPr>
          <w:rFonts w:ascii="Times New Roman" w:hAnsi="Times New Roman"/>
          <w:sz w:val="28"/>
          <w:szCs w:val="28"/>
        </w:rPr>
        <w:t>краю в г. Хилок</w:t>
      </w:r>
      <w:r w:rsidR="00740096">
        <w:rPr>
          <w:rFonts w:ascii="Times New Roman" w:hAnsi="Times New Roman"/>
          <w:sz w:val="28"/>
          <w:szCs w:val="28"/>
        </w:rPr>
        <w:t xml:space="preserve">, </w:t>
      </w:r>
      <w:r w:rsidR="00740096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="00740096" w:rsidRPr="00DB47E5">
        <w:rPr>
          <w:rFonts w:ascii="Times New Roman" w:hAnsi="Times New Roman"/>
          <w:sz w:val="28"/>
          <w:szCs w:val="28"/>
        </w:rPr>
        <w:t>вопрос</w:t>
      </w:r>
      <w:r w:rsidR="00740096">
        <w:rPr>
          <w:rFonts w:ascii="Times New Roman" w:hAnsi="Times New Roman"/>
          <w:sz w:val="28"/>
          <w:szCs w:val="28"/>
        </w:rPr>
        <w:t>ы:</w:t>
      </w:r>
    </w:p>
    <w:p w:rsidR="00740096" w:rsidRDefault="00DC24FB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услуг МФЦ для субъектов предпринимательства,</w:t>
      </w:r>
    </w:p>
    <w:p w:rsidR="00DC24FB" w:rsidRDefault="00DC24FB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переобучения предпенсионеров</w:t>
      </w:r>
      <w:r>
        <w:rPr>
          <w:rFonts w:ascii="Times New Roman" w:hAnsi="Times New Roman"/>
          <w:sz w:val="28"/>
          <w:szCs w:val="28"/>
        </w:rPr>
        <w:t>,</w:t>
      </w:r>
    </w:p>
    <w:p w:rsidR="00DC24FB" w:rsidRDefault="00DC24FB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инвестирование накопительной части пенсии,</w:t>
      </w:r>
    </w:p>
    <w:p w:rsidR="00DC24FB" w:rsidRDefault="00DC24FB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формы отчётности в ПФР,</w:t>
      </w:r>
    </w:p>
    <w:p w:rsidR="000D4EB4" w:rsidRPr="000D4EB4" w:rsidRDefault="000D4EB4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EB4">
        <w:rPr>
          <w:rFonts w:ascii="Times New Roman" w:hAnsi="Times New Roman"/>
          <w:sz w:val="28"/>
          <w:szCs w:val="28"/>
        </w:rPr>
        <w:t>о</w:t>
      </w:r>
      <w:r w:rsidRPr="000D4EB4">
        <w:rPr>
          <w:rFonts w:ascii="Times New Roman" w:hAnsi="Times New Roman"/>
          <w:sz w:val="28"/>
          <w:szCs w:val="28"/>
        </w:rPr>
        <w:t>бязательные к</w:t>
      </w:r>
      <w:r w:rsidRPr="000D4EB4">
        <w:rPr>
          <w:rFonts w:ascii="Times New Roman" w:hAnsi="Times New Roman"/>
          <w:sz w:val="28"/>
          <w:szCs w:val="28"/>
        </w:rPr>
        <w:t>адровые документы и регистры учё</w:t>
      </w:r>
      <w:r w:rsidRPr="000D4EB4">
        <w:rPr>
          <w:rFonts w:ascii="Times New Roman" w:hAnsi="Times New Roman"/>
          <w:sz w:val="28"/>
          <w:szCs w:val="28"/>
        </w:rPr>
        <w:t>та, которые должны быть у каждого работодателя</w:t>
      </w:r>
      <w:r w:rsidRPr="000D4EB4">
        <w:rPr>
          <w:rFonts w:ascii="Times New Roman" w:hAnsi="Times New Roman"/>
          <w:sz w:val="28"/>
          <w:szCs w:val="28"/>
        </w:rPr>
        <w:t>,</w:t>
      </w:r>
    </w:p>
    <w:p w:rsidR="00DC24FB" w:rsidRDefault="00480D91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0D91">
        <w:rPr>
          <w:rFonts w:ascii="Times New Roman" w:hAnsi="Times New Roman"/>
          <w:sz w:val="28"/>
          <w:szCs w:val="28"/>
        </w:rPr>
        <w:t>с</w:t>
      </w:r>
      <w:r w:rsidRPr="00480D91">
        <w:rPr>
          <w:rFonts w:ascii="Times New Roman" w:hAnsi="Times New Roman"/>
          <w:sz w:val="28"/>
          <w:szCs w:val="28"/>
        </w:rPr>
        <w:t xml:space="preserve">анитарно-эпидемиологическое благополучие </w:t>
      </w:r>
      <w:r w:rsidRPr="00480D91">
        <w:rPr>
          <w:rFonts w:ascii="Times New Roman" w:hAnsi="Times New Roman"/>
          <w:sz w:val="28"/>
          <w:szCs w:val="28"/>
        </w:rPr>
        <w:t xml:space="preserve">населения </w:t>
      </w:r>
      <w:r w:rsidRPr="00480D91">
        <w:rPr>
          <w:rFonts w:ascii="Times New Roman" w:hAnsi="Times New Roman"/>
          <w:sz w:val="28"/>
          <w:szCs w:val="28"/>
        </w:rPr>
        <w:t>и защита прав потребителей в сфере производства</w:t>
      </w:r>
      <w:r w:rsidR="00F226E3">
        <w:rPr>
          <w:rFonts w:ascii="Times New Roman" w:hAnsi="Times New Roman"/>
          <w:sz w:val="28"/>
          <w:szCs w:val="28"/>
        </w:rPr>
        <w:t xml:space="preserve"> и реализации пищевых продуктов,</w:t>
      </w:r>
    </w:p>
    <w:p w:rsidR="00F226E3" w:rsidRDefault="00F226E3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26E3">
        <w:rPr>
          <w:rFonts w:ascii="Times New Roman" w:hAnsi="Times New Roman"/>
          <w:sz w:val="28"/>
          <w:szCs w:val="28"/>
        </w:rPr>
        <w:t>п</w:t>
      </w:r>
      <w:r w:rsidRPr="00F226E3">
        <w:rPr>
          <w:rFonts w:ascii="Times New Roman" w:hAnsi="Times New Roman"/>
          <w:sz w:val="28"/>
          <w:szCs w:val="28"/>
        </w:rPr>
        <w:t>равила продажи сладких новогодних подарков и новогодних игрушек</w:t>
      </w:r>
      <w:r w:rsidRPr="00F226E3">
        <w:rPr>
          <w:rFonts w:ascii="Times New Roman" w:hAnsi="Times New Roman"/>
          <w:sz w:val="28"/>
          <w:szCs w:val="28"/>
        </w:rPr>
        <w:t>,</w:t>
      </w:r>
      <w:r w:rsidRPr="00F226E3">
        <w:rPr>
          <w:rFonts w:ascii="Times New Roman" w:hAnsi="Times New Roman"/>
          <w:sz w:val="28"/>
          <w:szCs w:val="28"/>
        </w:rPr>
        <w:t xml:space="preserve"> </w:t>
      </w:r>
      <w:r w:rsidRPr="00F226E3">
        <w:rPr>
          <w:rFonts w:ascii="Times New Roman" w:hAnsi="Times New Roman"/>
          <w:sz w:val="28"/>
          <w:szCs w:val="28"/>
        </w:rPr>
        <w:t>т</w:t>
      </w:r>
      <w:r w:rsidRPr="00F226E3">
        <w:rPr>
          <w:rFonts w:ascii="Times New Roman" w:hAnsi="Times New Roman"/>
          <w:sz w:val="28"/>
          <w:szCs w:val="28"/>
        </w:rPr>
        <w:t>ребования к их составу и маркировке</w:t>
      </w:r>
      <w:r w:rsidR="00F84D83">
        <w:rPr>
          <w:rFonts w:ascii="Times New Roman" w:hAnsi="Times New Roman"/>
          <w:sz w:val="28"/>
          <w:szCs w:val="28"/>
        </w:rPr>
        <w:t xml:space="preserve"> и т.д.</w:t>
      </w:r>
    </w:p>
    <w:p w:rsidR="00766DD4" w:rsidRDefault="00766DD4" w:rsidP="00766DD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--Вебинар с участием</w:t>
      </w:r>
      <w:r w:rsidRPr="00766DD4">
        <w:rPr>
          <w:rFonts w:ascii="Times New Roman" w:hAnsi="Times New Roman"/>
          <w:sz w:val="28"/>
          <w:szCs w:val="28"/>
        </w:rPr>
        <w:t xml:space="preserve"> </w:t>
      </w:r>
      <w:r w:rsidRPr="005834FD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>М</w:t>
      </w:r>
      <w:r w:rsidRPr="005834FD">
        <w:rPr>
          <w:rFonts w:ascii="Times New Roman" w:hAnsi="Times New Roman"/>
          <w:sz w:val="28"/>
          <w:szCs w:val="28"/>
        </w:rPr>
        <w:t>инистерства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DB47E5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6DD4" w:rsidRDefault="00766DD4" w:rsidP="00766D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система маркировки,</w:t>
      </w:r>
    </w:p>
    <w:p w:rsidR="00766DD4" w:rsidRDefault="00766DD4" w:rsidP="00766D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табачной продукции.</w:t>
      </w:r>
    </w:p>
    <w:p w:rsidR="00766DD4" w:rsidRDefault="00766DD4" w:rsidP="00766DD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Вебинар с участием</w:t>
      </w:r>
      <w:r w:rsidRPr="00766DD4">
        <w:rPr>
          <w:rFonts w:ascii="Times New Roman" w:hAnsi="Times New Roman"/>
          <w:sz w:val="28"/>
          <w:szCs w:val="28"/>
        </w:rPr>
        <w:t xml:space="preserve"> </w:t>
      </w:r>
      <w:r w:rsidRPr="005834FD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>М</w:t>
      </w:r>
      <w:r w:rsidRPr="005834FD">
        <w:rPr>
          <w:rFonts w:ascii="Times New Roman" w:hAnsi="Times New Roman"/>
          <w:sz w:val="28"/>
          <w:szCs w:val="28"/>
        </w:rPr>
        <w:t>инистерства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66DD4">
        <w:rPr>
          <w:rFonts w:ascii="Times New Roman" w:hAnsi="Times New Roman"/>
          <w:sz w:val="28"/>
          <w:szCs w:val="28"/>
        </w:rPr>
        <w:t xml:space="preserve"> </w:t>
      </w:r>
      <w:r w:rsidRPr="005834FD">
        <w:rPr>
          <w:rFonts w:ascii="Times New Roman" w:hAnsi="Times New Roman"/>
          <w:sz w:val="28"/>
          <w:szCs w:val="28"/>
        </w:rPr>
        <w:t>Читинского филиала РАНХиГС</w:t>
      </w:r>
      <w:r w:rsidRPr="001B785E">
        <w:rPr>
          <w:rFonts w:ascii="Times New Roman" w:hAnsi="Times New Roman"/>
          <w:sz w:val="28"/>
          <w:szCs w:val="28"/>
        </w:rPr>
        <w:t>, консалтинговой фирм</w:t>
      </w:r>
      <w:proofErr w:type="gramStart"/>
      <w:r w:rsidRPr="001B785E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5E">
        <w:rPr>
          <w:rFonts w:ascii="Times New Roman" w:hAnsi="Times New Roman"/>
          <w:sz w:val="28"/>
          <w:szCs w:val="28"/>
        </w:rPr>
        <w:t>ООО</w:t>
      </w:r>
      <w:proofErr w:type="gramEnd"/>
      <w:r w:rsidRPr="001B785E">
        <w:rPr>
          <w:rFonts w:ascii="Times New Roman" w:hAnsi="Times New Roman"/>
          <w:sz w:val="28"/>
          <w:szCs w:val="28"/>
        </w:rPr>
        <w:t xml:space="preserve"> «АНЭКТ»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DB47E5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ы:</w:t>
      </w:r>
    </w:p>
    <w:p w:rsidR="00766DD4" w:rsidRPr="00F226E3" w:rsidRDefault="00766DD4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обуви и лекарственных средств.</w:t>
      </w:r>
    </w:p>
    <w:p w:rsidR="00E76DC6" w:rsidRDefault="00E76DC6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--Совещание по </w:t>
      </w:r>
      <w:r w:rsidRPr="00E76DC6">
        <w:rPr>
          <w:rFonts w:ascii="Times New Roman" w:hAnsi="Times New Roman"/>
          <w:sz w:val="28"/>
          <w:szCs w:val="28"/>
        </w:rPr>
        <w:t>вопросу организации профессионального обучения работников лесной отрасли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с участием представителей Министерства образования, науки и молодёжной политики Забайкальского края, организаций </w:t>
      </w:r>
      <w:r w:rsidRPr="00E76DC6">
        <w:rPr>
          <w:rFonts w:ascii="Times New Roman" w:hAnsi="Times New Roman"/>
          <w:sz w:val="28"/>
          <w:szCs w:val="28"/>
        </w:rPr>
        <w:t>профобучения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Хилокского отдела Краевого центра занятости населения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6ABC" w:rsidRDefault="006F6ABC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--</w:t>
      </w:r>
      <w:r>
        <w:rPr>
          <w:rFonts w:ascii="Times New Roman" w:hAnsi="Times New Roman"/>
          <w:sz w:val="28"/>
          <w:szCs w:val="28"/>
        </w:rPr>
        <w:t xml:space="preserve">Совещание по </w:t>
      </w:r>
      <w:r>
        <w:rPr>
          <w:rFonts w:ascii="Times New Roman" w:hAnsi="Times New Roman"/>
          <w:sz w:val="28"/>
          <w:szCs w:val="28"/>
        </w:rPr>
        <w:t>выработке предложений по освоению лесов на территории муниципального района «Хилокский район»</w:t>
      </w:r>
      <w:r w:rsidR="007B2B90">
        <w:rPr>
          <w:rFonts w:ascii="Times New Roman" w:hAnsi="Times New Roman"/>
          <w:sz w:val="28"/>
          <w:szCs w:val="28"/>
        </w:rPr>
        <w:t xml:space="preserve"> </w:t>
      </w:r>
      <w:r w:rsidR="007B2B90">
        <w:rPr>
          <w:rFonts w:ascii="Times New Roman" w:hAnsi="Times New Roman"/>
          <w:sz w:val="28"/>
          <w:szCs w:val="28"/>
        </w:rPr>
        <w:t>с участием представителей</w:t>
      </w:r>
      <w:r w:rsidR="007B2B90">
        <w:rPr>
          <w:rFonts w:ascii="Times New Roman" w:hAnsi="Times New Roman"/>
          <w:sz w:val="28"/>
          <w:szCs w:val="28"/>
        </w:rPr>
        <w:t xml:space="preserve"> </w:t>
      </w:r>
      <w:r w:rsidR="004E23CA">
        <w:rPr>
          <w:rFonts w:ascii="Times New Roman" w:hAnsi="Times New Roman"/>
          <w:sz w:val="28"/>
          <w:szCs w:val="28"/>
        </w:rPr>
        <w:t>Хилокского лесхоза.</w:t>
      </w:r>
    </w:p>
    <w:p w:rsidR="00DD12ED" w:rsidRPr="001B785E" w:rsidRDefault="00DD12ED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--Бизнес – игра </w:t>
      </w:r>
      <w:r w:rsidR="00480D91">
        <w:rPr>
          <w:rFonts w:ascii="Times New Roman" w:hAnsi="Times New Roman"/>
          <w:sz w:val="28"/>
          <w:szCs w:val="28"/>
        </w:rPr>
        <w:t>по формированию предпринимательских инициатив, повышению инвестиционной привлекательности территории, созданию бренда территории в рамках Гражданского форума Забайкальского края с участием</w:t>
      </w:r>
      <w:r w:rsidR="00766DD4">
        <w:rPr>
          <w:rFonts w:ascii="Times New Roman" w:hAnsi="Times New Roman"/>
          <w:sz w:val="28"/>
          <w:szCs w:val="28"/>
        </w:rPr>
        <w:t xml:space="preserve"> представителей</w:t>
      </w:r>
      <w:r w:rsidR="001847FA">
        <w:rPr>
          <w:rFonts w:ascii="Times New Roman" w:hAnsi="Times New Roman"/>
          <w:sz w:val="28"/>
          <w:szCs w:val="28"/>
        </w:rPr>
        <w:t xml:space="preserve"> </w:t>
      </w:r>
      <w:r w:rsidR="00480D91">
        <w:rPr>
          <w:rFonts w:ascii="Times New Roman" w:hAnsi="Times New Roman"/>
          <w:sz w:val="28"/>
          <w:szCs w:val="28"/>
        </w:rPr>
        <w:t xml:space="preserve"> </w:t>
      </w:r>
      <w:r w:rsidR="001B785E" w:rsidRPr="005834FD">
        <w:rPr>
          <w:rFonts w:ascii="Times New Roman" w:hAnsi="Times New Roman"/>
          <w:sz w:val="28"/>
          <w:szCs w:val="28"/>
        </w:rPr>
        <w:t>Читинского филиала РАНХиГС</w:t>
      </w:r>
      <w:r w:rsidR="001B785E" w:rsidRPr="001B785E">
        <w:rPr>
          <w:rFonts w:ascii="Times New Roman" w:hAnsi="Times New Roman"/>
          <w:sz w:val="28"/>
          <w:szCs w:val="28"/>
        </w:rPr>
        <w:t xml:space="preserve">, </w:t>
      </w:r>
      <w:r w:rsidR="001B785E" w:rsidRPr="001B785E">
        <w:rPr>
          <w:rFonts w:ascii="Times New Roman" w:hAnsi="Times New Roman"/>
          <w:sz w:val="28"/>
          <w:szCs w:val="28"/>
        </w:rPr>
        <w:t>консалтинговой фирм</w:t>
      </w:r>
      <w:proofErr w:type="gramStart"/>
      <w:r w:rsidR="001B785E" w:rsidRPr="001B785E">
        <w:rPr>
          <w:rFonts w:ascii="Times New Roman" w:hAnsi="Times New Roman"/>
          <w:sz w:val="28"/>
          <w:szCs w:val="28"/>
        </w:rPr>
        <w:t xml:space="preserve">ы </w:t>
      </w:r>
      <w:r w:rsidR="00766DD4">
        <w:rPr>
          <w:rFonts w:ascii="Times New Roman" w:hAnsi="Times New Roman"/>
          <w:sz w:val="28"/>
          <w:szCs w:val="28"/>
        </w:rPr>
        <w:t xml:space="preserve"> </w:t>
      </w:r>
      <w:r w:rsidR="001B785E" w:rsidRPr="001B785E">
        <w:rPr>
          <w:rFonts w:ascii="Times New Roman" w:hAnsi="Times New Roman"/>
          <w:sz w:val="28"/>
          <w:szCs w:val="28"/>
        </w:rPr>
        <w:t>ООО</w:t>
      </w:r>
      <w:proofErr w:type="gramEnd"/>
      <w:r w:rsidR="001B785E" w:rsidRPr="001B785E">
        <w:rPr>
          <w:rFonts w:ascii="Times New Roman" w:hAnsi="Times New Roman"/>
          <w:sz w:val="28"/>
          <w:szCs w:val="28"/>
        </w:rPr>
        <w:t xml:space="preserve"> «АНЭКТ».</w:t>
      </w:r>
    </w:p>
    <w:p w:rsidR="004E23CA" w:rsidRDefault="004E23CA" w:rsidP="004E23CA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--В 12-ти поселениях района рассмотрены вопросы возможности организации на территории Хилокского района и господдержки сельскохозяйственной кооперации в рамках проведения выездных мероприятий с целью сбора предложений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формированию программы развития Забайкальского края</w:t>
      </w:r>
      <w:r w:rsidR="006136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6DC1" w:rsidRDefault="00196DC1" w:rsidP="004E23CA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--Предприниматели района приняли участие в работе Гражданского  </w:t>
      </w:r>
      <w:r>
        <w:rPr>
          <w:rFonts w:ascii="Times New Roman" w:hAnsi="Times New Roman"/>
          <w:sz w:val="28"/>
          <w:szCs w:val="28"/>
        </w:rPr>
        <w:t>форума Забайкальского края</w:t>
      </w:r>
      <w:r>
        <w:rPr>
          <w:rFonts w:ascii="Times New Roman" w:hAnsi="Times New Roman"/>
          <w:sz w:val="28"/>
          <w:szCs w:val="28"/>
        </w:rPr>
        <w:t xml:space="preserve"> (межрайонном форуме в с. Красный Чикой).</w:t>
      </w:r>
    </w:p>
    <w:p w:rsidR="00882BF0" w:rsidRDefault="005D4D1B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--</w:t>
      </w:r>
      <w:r>
        <w:rPr>
          <w:rFonts w:ascii="Times New Roman" w:hAnsi="Times New Roman"/>
          <w:sz w:val="28"/>
          <w:szCs w:val="28"/>
        </w:rPr>
        <w:t>С участием представителей предпринимательского сообщества проведено 4 заседания трёхсторонней комиссии по социально-трудовым отношениям.</w:t>
      </w:r>
    </w:p>
    <w:p w:rsidR="00BE727C" w:rsidRDefault="00BE727C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E727C" w:rsidRDefault="00BE727C" w:rsidP="00BE727C">
      <w:pPr>
        <w:pStyle w:val="a5"/>
        <w:spacing w:after="12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727C">
        <w:rPr>
          <w:rFonts w:ascii="Times New Roman" w:hAnsi="Times New Roman"/>
          <w:sz w:val="28"/>
          <w:szCs w:val="28"/>
          <w:u w:val="single"/>
        </w:rPr>
        <w:t>Льготы по налогам</w:t>
      </w:r>
    </w:p>
    <w:p w:rsidR="00C23ACE" w:rsidRPr="00C23ACE" w:rsidRDefault="004D130C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>
        <w:t>На территориях</w:t>
      </w:r>
      <w:r w:rsidR="00E5320D">
        <w:t xml:space="preserve"> поселений, кадастровые квартала которых вошли в </w:t>
      </w:r>
      <w:r w:rsidR="007342DA">
        <w:t>ТОР</w:t>
      </w:r>
      <w:r w:rsidR="00E5320D" w:rsidRPr="00C23ACE">
        <w:t xml:space="preserve"> «Забайкалье»</w:t>
      </w:r>
      <w:r w:rsidR="00180686">
        <w:t xml:space="preserve"> (городское поселение «Хилокское», </w:t>
      </w:r>
      <w:r w:rsidR="002837C3">
        <w:t>сельские поселения «Линёво-Озёрское», «Хилогосонское» и «Энгорокское»)</w:t>
      </w:r>
      <w:r w:rsidR="005B6602">
        <w:t>,</w:t>
      </w:r>
      <w:r w:rsidR="002837C3">
        <w:t xml:space="preserve"> </w:t>
      </w:r>
      <w:r w:rsidR="00E5320D">
        <w:t>у</w:t>
      </w:r>
      <w:r w:rsidR="00C23ACE" w:rsidRPr="00C23ACE">
        <w:t xml:space="preserve">становлены </w:t>
      </w:r>
      <w:r w:rsidR="00C23ACE" w:rsidRPr="00C23ACE">
        <w:t>льготы</w:t>
      </w:r>
      <w:r w:rsidR="00C23ACE" w:rsidRPr="00C23ACE">
        <w:t xml:space="preserve"> по </w:t>
      </w:r>
      <w:r w:rsidR="00C23ACE" w:rsidRPr="00C23ACE">
        <w:lastRenderedPageBreak/>
        <w:t>земельному налогу д</w:t>
      </w:r>
      <w:r w:rsidR="00C23ACE" w:rsidRPr="00C23ACE">
        <w:t xml:space="preserve">ля резидентов территории опережающего социально-экономического развития </w:t>
      </w:r>
      <w:r w:rsidR="00B01993">
        <w:t>в виде</w:t>
      </w:r>
      <w:r w:rsidR="00C23ACE" w:rsidRPr="00C23ACE">
        <w:t xml:space="preserve">: </w:t>
      </w:r>
    </w:p>
    <w:p w:rsidR="00C23ACE" w:rsidRPr="006E2090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</w:t>
      </w:r>
      <w:r w:rsidR="006E2090" w:rsidRPr="006E2090">
        <w:t>,</w:t>
      </w:r>
    </w:p>
    <w:p w:rsidR="00C23ACE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="00EB6B2E"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bookmarkStart w:id="0" w:name="_GoBack"/>
      <w:bookmarkEnd w:id="0"/>
    </w:p>
    <w:p w:rsidR="006E2090" w:rsidRDefault="006E2090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</w:p>
    <w:p w:rsidR="00837377" w:rsidRPr="00837377" w:rsidRDefault="00837377" w:rsidP="006E2090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sz w:val="28"/>
          <w:szCs w:val="28"/>
          <w:u w:val="single"/>
        </w:rPr>
        <w:t>Информация о наиболее крупных инвестиционных проектах, реализующихся (планируемых к р</w:t>
      </w:r>
      <w:r>
        <w:rPr>
          <w:rFonts w:ascii="Times New Roman" w:hAnsi="Times New Roman" w:cs="Times New Roman"/>
          <w:sz w:val="28"/>
          <w:szCs w:val="28"/>
          <w:u w:val="single"/>
        </w:rPr>
        <w:t>еализации) на территории района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Реализуемые проекты: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>Организация производства древесного угля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ООО «Лидер»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Проект реализуется с 2018 года, в его рамках предприятием смонтирована линия переработки древесных отходов, оборудованы пиролизные печи, приобретена необходимая техника. В 2019 году осуществлено технологическое присоединение производственных мощностей предприятия к энергосетям с установкой трансформаторной подстанции. Объём производства древесного угля в отчётном году составил 436 тонн (в 2018 году – 40 тонн). Создано 20 рабочих мест. По ходатайствам предприятия и администрации района в 2019 году Правительством Забайкальского края выведен из-под запрета на привлечение иностранных граждан, осуществляющих трудовую деятельность на основании патентов, вид деятельности по производству топливных гранул и брикетов из отходов деревопереработки (код по ОКВЭД 16.29.15). В планах предприятия – приобретение дополнительного производственного оборудования, строительство 12-ти дополнительных пиролизных печей, создание ещё 5-ти рабочих мест. На сегодняшний день завод не работает из-за пребывания главного инженера на территории КНР.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  <w:u w:val="single"/>
        </w:rPr>
      </w:pP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>Организация деятельности по производству деревянных палочек и ложек для кофе, десертов и мороженного</w:t>
      </w:r>
    </w:p>
    <w:p w:rsid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ООО «Русбэйс-Групп»</w:t>
      </w:r>
    </w:p>
    <w:p w:rsidR="00837377" w:rsidRPr="00837377" w:rsidRDefault="00837377" w:rsidP="0083737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 xml:space="preserve">Проект подразумевает строительство, реконструкцию производственных и бытовых помещений, установку линии переработки древесины, приобретение необходимой техники. Планируется создание 60-ти рабочих мест. На сегодняшний день предприятием оформлен в собственность земельный участок площадью 1,3 га, заключен договор с энергоснабжающей организацией, решается </w:t>
      </w:r>
      <w:r w:rsidRPr="00837377">
        <w:rPr>
          <w:rFonts w:ascii="Times New Roman" w:hAnsi="Times New Roman" w:cs="Times New Roman"/>
          <w:sz w:val="28"/>
          <w:szCs w:val="28"/>
        </w:rPr>
        <w:lastRenderedPageBreak/>
        <w:t>вопрос об увеличении присоединённой мощности, проведена реконструкция части производственных помещений, поставка из КНР части оборудования.</w:t>
      </w:r>
    </w:p>
    <w:p w:rsidR="00837377" w:rsidRP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737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Открытие торгово-офисного центра </w:t>
      </w:r>
    </w:p>
    <w:p w:rsidR="00837377" w:rsidRP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ИП Сабирова Н.Л.</w:t>
      </w:r>
    </w:p>
    <w:p w:rsidR="00837377" w:rsidRPr="00837377" w:rsidRDefault="00837377" w:rsidP="0083737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 xml:space="preserve">В 2019 году предпринимателем проведены работы по реконструкции здания </w:t>
      </w:r>
      <w:r w:rsidRPr="00837377">
        <w:rPr>
          <w:rFonts w:ascii="Times New Roman" w:hAnsi="Times New Roman" w:cs="Times New Roman"/>
          <w:bCs/>
          <w:sz w:val="28"/>
          <w:szCs w:val="28"/>
        </w:rPr>
        <w:t>общей площадью 1800 м</w:t>
      </w:r>
      <w:proofErr w:type="gramStart"/>
      <w:r w:rsidRPr="0083737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3737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837377">
        <w:rPr>
          <w:rFonts w:ascii="Times New Roman" w:hAnsi="Times New Roman" w:cs="Times New Roman"/>
          <w:sz w:val="28"/>
          <w:szCs w:val="28"/>
        </w:rPr>
        <w:t xml:space="preserve">по адресу г. Хилок, ул. Декабристов, 46 б (здание бывшей автоколонны). Здание планируется под размещение </w:t>
      </w:r>
      <w:r w:rsidRPr="00837377">
        <w:rPr>
          <w:rFonts w:ascii="Times New Roman" w:hAnsi="Times New Roman" w:cs="Times New Roman"/>
          <w:bCs/>
          <w:sz w:val="28"/>
          <w:szCs w:val="28"/>
        </w:rPr>
        <w:t>торгово-офисного центра.</w:t>
      </w:r>
      <w:r w:rsidRPr="00837377">
        <w:rPr>
          <w:rFonts w:ascii="Times New Roman" w:hAnsi="Times New Roman" w:cs="Times New Roman"/>
          <w:sz w:val="28"/>
          <w:szCs w:val="28"/>
        </w:rPr>
        <w:t xml:space="preserve"> В настоящее время предпринимателем ведутся переговоры с потенциальными арендаторами.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Проекты, планируемые к реализации: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>Организация деятельности по производству активированного угля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ООО «Сибирская высокотехнологическая энергетическая компания»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Деятельность предприятия планируется в рамках территории опережающего развития. Проект предусматривает создание 50-ти рабочих мест. В качестве сырья будут использоваться древесные отходы лесозаготовительных и деревообрабатывающих предприятий в радиусе 100 – 150 км.  Планируемый объём производства – до 150 тыс. тонн готовой продукции в год. На сегодняшний день предприятие определилось с земельным участком для размещения производства (на территории сельского поселения «Бадинское»), достигло предварительных договорённостей с потенциальными потребителями продукции – предприятиями химической и фармацевтической промышленности в России и КНР. В настоящее время компания ожидает поставку оборудования из Китая.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  <w:r w:rsidRPr="0083737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bCs/>
          <w:i/>
          <w:sz w:val="28"/>
          <w:szCs w:val="28"/>
          <w:u w:val="single"/>
        </w:rPr>
        <w:t>Создание</w:t>
      </w: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агрохолдинга «ЭкоРик»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инициативная группа граждан с. Укурик, администрация сельского поселения «Укурикское»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Проект предполагает производство и полный цикл переработки продукции сельского хозяйства, организацию производства высокоэстетичной продукции культурных индустрий. Планируемые виды деятельности в рамках проекта: производство и переработка сельскохозяйственной продукции, производство изделий народных художественных промыслов, сувенирной продукции, деятельность творческих мастерских, предоставление образовательных услуг в сфере культуры, предоставление услуг в сферах туризма и культурно-развлекательного досуга. Проект предусматривает создание 50-ти рабочих мест. Для реализации проекта планируется привлечь средства господдержки сельхозтоваропроизводителей. Первые шаги сделаны уже в текущем году: крестьянское фермерское хозяйство Балбыров Д-Ц.Ц. и 3 ЛПХ с. Укурик прошли подготовку к участию (обучение) в конкурсных отборах на получение грантов в рамках конференции «Агрострат». Эти хозяйства планируют подать документы на конкурсы «Гранты на развитие семейных животноводческих ферм» (КФХ Балбыров Д-Ц.Ц.) и «Гранты «Агростартап» (личные подсобные хозяйства). Потенциальной формой реализации проекта является создание сельскохозяйственного потребительского кооператива.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7377" w:rsidRP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>Организация цеха убоя крупного рогатого скота и свиней</w:t>
      </w:r>
    </w:p>
    <w:p w:rsidR="00837377" w:rsidRP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377">
        <w:rPr>
          <w:rFonts w:ascii="Times New Roman" w:hAnsi="Times New Roman" w:cs="Times New Roman"/>
          <w:i/>
          <w:sz w:val="28"/>
          <w:szCs w:val="28"/>
          <w:u w:val="single"/>
        </w:rPr>
        <w:t>Организация деятельности по производству асфальтовых смесей</w:t>
      </w:r>
    </w:p>
    <w:p w:rsidR="00837377" w:rsidRPr="00837377" w:rsidRDefault="00837377" w:rsidP="00837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>инициатор – администрация муниципального района «Хилокский район»</w:t>
      </w:r>
    </w:p>
    <w:p w:rsidR="00837377" w:rsidRPr="00837377" w:rsidRDefault="00837377" w:rsidP="0083737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77">
        <w:rPr>
          <w:rFonts w:ascii="Times New Roman" w:hAnsi="Times New Roman" w:cs="Times New Roman"/>
          <w:sz w:val="28"/>
          <w:szCs w:val="28"/>
        </w:rPr>
        <w:t xml:space="preserve">Проекты планируются </w:t>
      </w:r>
      <w:r w:rsidRPr="00837377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Pr="00837377">
        <w:rPr>
          <w:rFonts w:ascii="Times New Roman" w:hAnsi="Times New Roman" w:cs="Times New Roman"/>
          <w:sz w:val="28"/>
          <w:szCs w:val="28"/>
        </w:rPr>
        <w:t>привлечением средств дотации (гранта) в форме межбюджетных трансфертов из регионального бюджета местным бюджетам за достижение значений (уровней) показателей для оценки эффективности деятельности глав муниципальных районов и городских округов в общей сумме 14190,0 тыс. рублей.</w:t>
      </w:r>
    </w:p>
    <w:p w:rsidR="00854556" w:rsidRPr="00837377" w:rsidRDefault="00854556" w:rsidP="0083737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4556" w:rsidRPr="0083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B2C"/>
    <w:rsid w:val="000D4EB4"/>
    <w:rsid w:val="000E2D05"/>
    <w:rsid w:val="00126228"/>
    <w:rsid w:val="00155CD7"/>
    <w:rsid w:val="0018042E"/>
    <w:rsid w:val="00180686"/>
    <w:rsid w:val="001847FA"/>
    <w:rsid w:val="00196DC1"/>
    <w:rsid w:val="001B785E"/>
    <w:rsid w:val="001C6F84"/>
    <w:rsid w:val="00200AFC"/>
    <w:rsid w:val="00210E18"/>
    <w:rsid w:val="002224EA"/>
    <w:rsid w:val="002837C3"/>
    <w:rsid w:val="002E79F8"/>
    <w:rsid w:val="002F4AA1"/>
    <w:rsid w:val="0036107C"/>
    <w:rsid w:val="00365364"/>
    <w:rsid w:val="00480D91"/>
    <w:rsid w:val="00484A4E"/>
    <w:rsid w:val="004B6A0F"/>
    <w:rsid w:val="004B79BA"/>
    <w:rsid w:val="004D130C"/>
    <w:rsid w:val="004E23CA"/>
    <w:rsid w:val="004F4494"/>
    <w:rsid w:val="00520E63"/>
    <w:rsid w:val="005515DE"/>
    <w:rsid w:val="005B1457"/>
    <w:rsid w:val="005B6602"/>
    <w:rsid w:val="005D4D1B"/>
    <w:rsid w:val="006136C7"/>
    <w:rsid w:val="00666780"/>
    <w:rsid w:val="00682D2E"/>
    <w:rsid w:val="006E2090"/>
    <w:rsid w:val="006F6ABC"/>
    <w:rsid w:val="007342DA"/>
    <w:rsid w:val="00740096"/>
    <w:rsid w:val="00766DD4"/>
    <w:rsid w:val="00773D3C"/>
    <w:rsid w:val="007A0DE6"/>
    <w:rsid w:val="007B2B90"/>
    <w:rsid w:val="007B4239"/>
    <w:rsid w:val="00837377"/>
    <w:rsid w:val="00854556"/>
    <w:rsid w:val="00882BF0"/>
    <w:rsid w:val="00884925"/>
    <w:rsid w:val="008C161D"/>
    <w:rsid w:val="008D032D"/>
    <w:rsid w:val="009504A4"/>
    <w:rsid w:val="00951CE0"/>
    <w:rsid w:val="009A56CF"/>
    <w:rsid w:val="009B05EC"/>
    <w:rsid w:val="009F71E2"/>
    <w:rsid w:val="00A20CD4"/>
    <w:rsid w:val="00A5682A"/>
    <w:rsid w:val="00A63DBE"/>
    <w:rsid w:val="00B01993"/>
    <w:rsid w:val="00B844EA"/>
    <w:rsid w:val="00BE727C"/>
    <w:rsid w:val="00C150F2"/>
    <w:rsid w:val="00C152E0"/>
    <w:rsid w:val="00C23ACE"/>
    <w:rsid w:val="00C52739"/>
    <w:rsid w:val="00C62D19"/>
    <w:rsid w:val="00C86032"/>
    <w:rsid w:val="00C9005D"/>
    <w:rsid w:val="00CC2169"/>
    <w:rsid w:val="00CC55E3"/>
    <w:rsid w:val="00D74E41"/>
    <w:rsid w:val="00D84B2C"/>
    <w:rsid w:val="00DB1B57"/>
    <w:rsid w:val="00DB47E5"/>
    <w:rsid w:val="00DC24FB"/>
    <w:rsid w:val="00DD12ED"/>
    <w:rsid w:val="00E5320D"/>
    <w:rsid w:val="00E67277"/>
    <w:rsid w:val="00E707AB"/>
    <w:rsid w:val="00E76DC6"/>
    <w:rsid w:val="00E7740E"/>
    <w:rsid w:val="00E95E36"/>
    <w:rsid w:val="00EB6B2E"/>
    <w:rsid w:val="00EF00F7"/>
    <w:rsid w:val="00EF4B89"/>
    <w:rsid w:val="00F226E3"/>
    <w:rsid w:val="00F6532F"/>
    <w:rsid w:val="00F84D83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84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F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4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8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2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118</cp:revision>
  <cp:lastPrinted>2020-03-19T01:25:00Z</cp:lastPrinted>
  <dcterms:created xsi:type="dcterms:W3CDTF">2019-04-29T01:58:00Z</dcterms:created>
  <dcterms:modified xsi:type="dcterms:W3CDTF">2020-03-19T01:39:00Z</dcterms:modified>
</cp:coreProperties>
</file>