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65" w:type="dxa"/>
        <w:tblInd w:w="-648" w:type="dxa"/>
        <w:tblLayout w:type="fixed"/>
        <w:tblLook w:val="04A0" w:firstRow="1" w:lastRow="0" w:firstColumn="1" w:lastColumn="0" w:noHBand="0" w:noVBand="1"/>
      </w:tblPr>
      <w:tblGrid>
        <w:gridCol w:w="2240"/>
        <w:gridCol w:w="9785"/>
        <w:gridCol w:w="1721"/>
        <w:gridCol w:w="2319"/>
      </w:tblGrid>
      <w:tr w:rsidR="00BD1276" w:rsidRPr="0056571A" w:rsidTr="007149FF">
        <w:tc>
          <w:tcPr>
            <w:tcW w:w="16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1276" w:rsidRPr="0056571A" w:rsidRDefault="0056571A" w:rsidP="00BD1276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AE6B95">
              <w:rPr>
                <w:rFonts w:ascii="Arial" w:hAnsi="Arial" w:cs="Arial"/>
                <w:b/>
                <w:bCs/>
                <w:caps/>
                <w:noProof/>
                <w:color w:val="C00000"/>
                <w:sz w:val="43"/>
                <w:szCs w:val="43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88C44CC" wp14:editId="083808B9">
                  <wp:simplePos x="0" y="0"/>
                  <wp:positionH relativeFrom="margin">
                    <wp:posOffset>35560</wp:posOffset>
                  </wp:positionH>
                  <wp:positionV relativeFrom="margin">
                    <wp:posOffset>-85090</wp:posOffset>
                  </wp:positionV>
                  <wp:extent cx="672427" cy="6667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NS-logo_25.1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27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1276" w:rsidRPr="00AE6B95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В ПОМОЩЬ ИНДИВИДУАЛЬНОМУ ПРЕДПРИНИМАТЕЛЮ</w:t>
            </w:r>
          </w:p>
        </w:tc>
      </w:tr>
      <w:tr w:rsidR="00BD1276" w:rsidRPr="0056571A" w:rsidTr="007149FF">
        <w:tc>
          <w:tcPr>
            <w:tcW w:w="16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276" w:rsidRPr="00AE6B95" w:rsidRDefault="00BD1276" w:rsidP="00BD1276">
            <w:pPr>
              <w:jc w:val="center"/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</w:pPr>
            <w:r w:rsidRPr="00AE6B95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На что нужно обратить особое внимание при взаимодействии с налоговой службой при ведении деятельности</w:t>
            </w:r>
            <w:r w:rsidR="00E2439B" w:rsidRPr="00AE6B95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!</w:t>
            </w:r>
          </w:p>
          <w:p w:rsidR="00BD1276" w:rsidRPr="0056571A" w:rsidRDefault="00BD1276" w:rsidP="00BD1276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BD1276" w:rsidRDefault="005271B4" w:rsidP="00AE6B95">
            <w:pPr>
              <w:jc w:val="center"/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</w:pPr>
            <w:r w:rsidRPr="00AE6B95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>Уважаемый налогоплательщик!</w:t>
            </w:r>
            <w:r w:rsidR="00BD1276" w:rsidRPr="00AE6B95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 xml:space="preserve"> </w:t>
            </w:r>
            <w:r w:rsidRPr="00AE6B95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>П</w:t>
            </w:r>
            <w:r w:rsidR="00BD1276" w:rsidRPr="00AE6B95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>осле получения документов о государственной регистрации рекомендуем записаться на обучение</w:t>
            </w:r>
            <w:r w:rsidR="0056571A" w:rsidRPr="00AE6B95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 xml:space="preserve"> для </w:t>
            </w:r>
            <w:r w:rsidR="006D6B02" w:rsidRPr="00AE6B95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 xml:space="preserve">начинающих </w:t>
            </w:r>
            <w:r w:rsidR="00E2439B" w:rsidRPr="00AE6B95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>предпринимателей</w:t>
            </w:r>
            <w:r w:rsidR="00BD1276" w:rsidRPr="00AE6B95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 xml:space="preserve">, которое проводится в </w:t>
            </w:r>
            <w:r w:rsidRPr="00AE6B95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>В</w:t>
            </w:r>
            <w:r w:rsidR="00BD1276" w:rsidRPr="00AE6B95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>ашей налоговой инспекции</w:t>
            </w:r>
            <w:r w:rsidR="00E2439B" w:rsidRPr="00AE6B95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 xml:space="preserve"> каждый четверг с 14.00 до 15.00</w:t>
            </w:r>
            <w:r w:rsidRPr="00AE6B95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>, зарегистрироваться в сервисе «Личный кабинет индивидуального предпринимателя», ознакомиться с ни</w:t>
            </w:r>
            <w:r w:rsidR="006D6B02" w:rsidRPr="00AE6B95">
              <w:rPr>
                <w:rFonts w:ascii="Arial Narrow" w:hAnsi="Arial Narrow" w:cs="Times New Roman"/>
                <w:b/>
                <w:i/>
                <w:color w:val="0070C0"/>
                <w:sz w:val="26"/>
                <w:szCs w:val="26"/>
              </w:rPr>
              <w:t>жеприведенной информацией и определиться с применяемой системой налогообложения.</w:t>
            </w:r>
          </w:p>
          <w:p w:rsidR="001C4CC9" w:rsidRPr="0056571A" w:rsidRDefault="001C4CC9" w:rsidP="00AE6B95">
            <w:pPr>
              <w:jc w:val="center"/>
              <w:rPr>
                <w:rFonts w:ascii="Arial Narrow" w:hAnsi="Arial Narrow" w:cs="Times New Roman"/>
                <w:b/>
                <w:i/>
                <w:sz w:val="26"/>
                <w:szCs w:val="26"/>
              </w:rPr>
            </w:pPr>
          </w:p>
        </w:tc>
      </w:tr>
      <w:tr w:rsidR="00CF448C" w:rsidRPr="0056571A" w:rsidTr="0067370C">
        <w:tc>
          <w:tcPr>
            <w:tcW w:w="2240" w:type="dxa"/>
            <w:tcBorders>
              <w:top w:val="single" w:sz="4" w:space="0" w:color="auto"/>
            </w:tcBorders>
            <w:vAlign w:val="center"/>
          </w:tcPr>
          <w:p w:rsidR="00CF448C" w:rsidRPr="008F09DF" w:rsidRDefault="00BD1276" w:rsidP="00BD1276">
            <w:pPr>
              <w:jc w:val="center"/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  <w:t>Необходимо знать</w:t>
            </w:r>
          </w:p>
        </w:tc>
        <w:tc>
          <w:tcPr>
            <w:tcW w:w="9785" w:type="dxa"/>
            <w:tcBorders>
              <w:top w:val="single" w:sz="4" w:space="0" w:color="auto"/>
            </w:tcBorders>
            <w:vAlign w:val="center"/>
          </w:tcPr>
          <w:p w:rsidR="00CF448C" w:rsidRPr="008F09DF" w:rsidRDefault="00407D1D" w:rsidP="00BD1276">
            <w:pPr>
              <w:jc w:val="center"/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  <w:t>Краткие</w:t>
            </w:r>
            <w:r w:rsidR="00BD1276" w:rsidRPr="008F09DF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  <w:t xml:space="preserve"> сведения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5271B4" w:rsidRPr="008F09DF" w:rsidRDefault="00CF448C" w:rsidP="00BD1276">
            <w:pPr>
              <w:jc w:val="center"/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  <w:t xml:space="preserve">Полная информация на сайте </w:t>
            </w:r>
          </w:p>
          <w:p w:rsidR="00CF448C" w:rsidRPr="008F09DF" w:rsidRDefault="00CF448C" w:rsidP="00BD1276">
            <w:pPr>
              <w:jc w:val="center"/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  <w:t xml:space="preserve">ФНС России </w:t>
            </w:r>
            <w:r w:rsidRPr="008F09DF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  <w:lang w:val="en-US"/>
              </w:rPr>
              <w:t>www</w:t>
            </w:r>
            <w:r w:rsidRPr="008F09DF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  <w:proofErr w:type="spellStart"/>
            <w:r w:rsidRPr="008F09DF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  <w:lang w:val="en-US"/>
              </w:rPr>
              <w:t>nalog</w:t>
            </w:r>
            <w:proofErr w:type="spellEnd"/>
            <w:r w:rsidRPr="008F09DF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  <w:proofErr w:type="spellStart"/>
            <w:r w:rsidRPr="008F09DF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</w:tcBorders>
            <w:vAlign w:val="center"/>
          </w:tcPr>
          <w:p w:rsidR="0067370C" w:rsidRPr="00926E0C" w:rsidRDefault="00BD1276" w:rsidP="00BD1276">
            <w:pPr>
              <w:jc w:val="center"/>
              <w:rPr>
                <w:rFonts w:ascii="Arial Narrow" w:hAnsi="Arial Narrow" w:cs="Times New Roman"/>
                <w:b/>
                <w:color w:val="404040" w:themeColor="text1" w:themeTint="BF"/>
                <w:sz w:val="20"/>
                <w:szCs w:val="20"/>
              </w:rPr>
            </w:pPr>
            <w:r w:rsidRPr="00926E0C">
              <w:rPr>
                <w:rFonts w:ascii="Arial Narrow" w:hAnsi="Arial Narrow" w:cs="Times New Roman"/>
                <w:b/>
                <w:color w:val="404040" w:themeColor="text1" w:themeTint="BF"/>
                <w:sz w:val="20"/>
                <w:szCs w:val="20"/>
              </w:rPr>
              <w:t>Полезн</w:t>
            </w:r>
            <w:r w:rsidR="00CF448C" w:rsidRPr="00926E0C">
              <w:rPr>
                <w:rFonts w:ascii="Arial Narrow" w:hAnsi="Arial Narrow" w:cs="Times New Roman"/>
                <w:b/>
                <w:color w:val="404040" w:themeColor="text1" w:themeTint="BF"/>
                <w:sz w:val="20"/>
                <w:szCs w:val="20"/>
              </w:rPr>
              <w:t xml:space="preserve">ые сервисы и программное обеспечение на сайте ФНС России </w:t>
            </w:r>
            <w:hyperlink r:id="rId8" w:history="1">
              <w:r w:rsidR="00E76D90" w:rsidRPr="00926E0C">
                <w:rPr>
                  <w:rStyle w:val="a5"/>
                  <w:rFonts w:ascii="Arial Narrow" w:hAnsi="Arial Narrow" w:cs="Times New Roman"/>
                  <w:b/>
                  <w:color w:val="404040" w:themeColor="text1" w:themeTint="BF"/>
                  <w:sz w:val="20"/>
                  <w:szCs w:val="20"/>
                  <w:u w:val="none"/>
                  <w:lang w:val="en-US"/>
                </w:rPr>
                <w:t>www</w:t>
              </w:r>
              <w:r w:rsidR="00E76D90" w:rsidRPr="00926E0C">
                <w:rPr>
                  <w:rStyle w:val="a5"/>
                  <w:rFonts w:ascii="Arial Narrow" w:hAnsi="Arial Narrow" w:cs="Times New Roman"/>
                  <w:b/>
                  <w:color w:val="404040" w:themeColor="text1" w:themeTint="BF"/>
                  <w:sz w:val="20"/>
                  <w:szCs w:val="20"/>
                  <w:u w:val="none"/>
                </w:rPr>
                <w:t>.</w:t>
              </w:r>
              <w:proofErr w:type="spellStart"/>
              <w:r w:rsidR="00E76D90" w:rsidRPr="00926E0C">
                <w:rPr>
                  <w:rStyle w:val="a5"/>
                  <w:rFonts w:ascii="Arial Narrow" w:hAnsi="Arial Narrow" w:cs="Times New Roman"/>
                  <w:b/>
                  <w:color w:val="404040" w:themeColor="text1" w:themeTint="BF"/>
                  <w:sz w:val="20"/>
                  <w:szCs w:val="20"/>
                  <w:u w:val="none"/>
                  <w:lang w:val="en-US"/>
                </w:rPr>
                <w:t>nalog</w:t>
              </w:r>
              <w:proofErr w:type="spellEnd"/>
              <w:r w:rsidR="00E76D90" w:rsidRPr="00926E0C">
                <w:rPr>
                  <w:rStyle w:val="a5"/>
                  <w:rFonts w:ascii="Arial Narrow" w:hAnsi="Arial Narrow" w:cs="Times New Roman"/>
                  <w:b/>
                  <w:color w:val="404040" w:themeColor="text1" w:themeTint="BF"/>
                  <w:sz w:val="20"/>
                  <w:szCs w:val="20"/>
                  <w:u w:val="none"/>
                </w:rPr>
                <w:t>.</w:t>
              </w:r>
              <w:proofErr w:type="spellStart"/>
              <w:r w:rsidR="00E76D90" w:rsidRPr="00926E0C">
                <w:rPr>
                  <w:rStyle w:val="a5"/>
                  <w:rFonts w:ascii="Arial Narrow" w:hAnsi="Arial Narrow" w:cs="Times New Roman"/>
                  <w:b/>
                  <w:color w:val="404040" w:themeColor="text1" w:themeTint="BF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  <w:r w:rsidR="0067370C" w:rsidRPr="00926E0C">
              <w:rPr>
                <w:rFonts w:ascii="Arial Narrow" w:hAnsi="Arial Narrow" w:cs="Times New Roman"/>
                <w:b/>
                <w:color w:val="404040" w:themeColor="text1" w:themeTint="BF"/>
                <w:sz w:val="20"/>
                <w:szCs w:val="20"/>
              </w:rPr>
              <w:t xml:space="preserve"> в разделах</w:t>
            </w:r>
            <w:r w:rsidR="00E76D90" w:rsidRPr="00926E0C">
              <w:rPr>
                <w:rFonts w:ascii="Arial Narrow" w:hAnsi="Arial Narrow" w:cs="Times New Roman"/>
                <w:b/>
                <w:color w:val="404040" w:themeColor="text1" w:themeTint="BF"/>
                <w:sz w:val="20"/>
                <w:szCs w:val="20"/>
              </w:rPr>
              <w:t xml:space="preserve"> </w:t>
            </w:r>
          </w:p>
          <w:p w:rsidR="00CF448C" w:rsidRPr="008F09DF" w:rsidRDefault="00E76D90" w:rsidP="00BD1276">
            <w:pPr>
              <w:jc w:val="center"/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</w:pPr>
            <w:r w:rsidRPr="00926E0C">
              <w:rPr>
                <w:rFonts w:ascii="Arial Narrow" w:hAnsi="Arial Narrow" w:cs="Times New Roman"/>
                <w:b/>
                <w:color w:val="404040" w:themeColor="text1" w:themeTint="BF"/>
                <w:sz w:val="20"/>
                <w:szCs w:val="20"/>
              </w:rPr>
              <w:t>«Все сервисы» и «Программные средства»</w:t>
            </w:r>
          </w:p>
        </w:tc>
      </w:tr>
      <w:tr w:rsidR="00CF448C" w:rsidRPr="0056571A" w:rsidTr="0067370C">
        <w:tc>
          <w:tcPr>
            <w:tcW w:w="2240" w:type="dxa"/>
          </w:tcPr>
          <w:p w:rsidR="00CF448C" w:rsidRPr="008F09DF" w:rsidRDefault="00CF448C" w:rsidP="005271B4">
            <w:pPr>
              <w:rPr>
                <w:rFonts w:ascii="Arial Narrow" w:hAnsi="Arial Narrow" w:cs="Times New Roman"/>
                <w:b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8F09DF">
              <w:rPr>
                <w:rFonts w:ascii="Arial Narrow" w:hAnsi="Arial Narrow" w:cs="Times New Roman"/>
                <w:b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  <w:t>Общий режим</w:t>
            </w:r>
          </w:p>
          <w:p w:rsidR="005271B4" w:rsidRPr="008F09DF" w:rsidRDefault="005271B4" w:rsidP="005271B4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 w:cs="Times New Roman"/>
                <w:b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  <w:t>налогообложения</w:t>
            </w:r>
          </w:p>
        </w:tc>
        <w:tc>
          <w:tcPr>
            <w:tcW w:w="9785" w:type="dxa"/>
          </w:tcPr>
          <w:p w:rsidR="00CF448C" w:rsidRPr="008F09DF" w:rsidRDefault="00CF448C" w:rsidP="00D1175A">
            <w:pPr>
              <w:shd w:val="clear" w:color="auto" w:fill="FDFDFD"/>
              <w:ind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Общий режим </w:t>
            </w:r>
            <w:r w:rsidR="005271B4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налогообложения 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является основным и применяется по умолчанию, если </w:t>
            </w:r>
            <w:r w:rsidR="005271B4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ИП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не подал в налоговый орган заявление о переходе на один из специальных налоговых режимов.</w:t>
            </w:r>
          </w:p>
          <w:p w:rsidR="00CF448C" w:rsidRPr="008F09DF" w:rsidRDefault="00CF448C" w:rsidP="00D1175A">
            <w:pPr>
              <w:shd w:val="clear" w:color="auto" w:fill="FDFDFD"/>
              <w:ind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Главные налоги, которые </w:t>
            </w:r>
            <w:r w:rsidR="005271B4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ИП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должен уплачивать при общем режиме:</w:t>
            </w:r>
          </w:p>
          <w:p w:rsidR="00CF448C" w:rsidRPr="008F09DF" w:rsidRDefault="00CF448C" w:rsidP="00BD1276">
            <w:pPr>
              <w:numPr>
                <w:ilvl w:val="0"/>
                <w:numId w:val="1"/>
              </w:numPr>
              <w:shd w:val="clear" w:color="auto" w:fill="FDFDFD"/>
              <w:ind w:left="600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налог на доходы физических лиц (НДФЛ);</w:t>
            </w:r>
          </w:p>
          <w:p w:rsidR="00CF448C" w:rsidRPr="008F09DF" w:rsidRDefault="00CF448C" w:rsidP="00BD1276">
            <w:pPr>
              <w:numPr>
                <w:ilvl w:val="0"/>
                <w:numId w:val="1"/>
              </w:numPr>
              <w:shd w:val="clear" w:color="auto" w:fill="FDFDFD"/>
              <w:ind w:left="600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налог на добавленную стоимость (НДС).</w:t>
            </w:r>
          </w:p>
        </w:tc>
        <w:tc>
          <w:tcPr>
            <w:tcW w:w="1721" w:type="dxa"/>
          </w:tcPr>
          <w:p w:rsidR="00CF448C" w:rsidRPr="008F09DF" w:rsidRDefault="00E2439B" w:rsidP="00E23EC7">
            <w:pPr>
              <w:shd w:val="clear" w:color="auto" w:fill="FDFDFD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Главная</w:t>
            </w:r>
            <w:proofErr w:type="gramEnd"/>
            <w:r w:rsidR="00E76D90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- </w:t>
            </w:r>
            <w:r w:rsidR="00E23EC7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ИП</w:t>
            </w:r>
            <w:r w:rsidR="00E76D90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ИП платят налоги</w:t>
            </w:r>
          </w:p>
        </w:tc>
        <w:tc>
          <w:tcPr>
            <w:tcW w:w="2319" w:type="dxa"/>
          </w:tcPr>
          <w:p w:rsidR="00E76D90" w:rsidRPr="008F09DF" w:rsidRDefault="00E76D90" w:rsidP="00407D1D">
            <w:pPr>
              <w:shd w:val="clear" w:color="auto" w:fill="FDFDFD"/>
              <w:ind w:right="-108"/>
              <w:rPr>
                <w:rFonts w:ascii="Arial Narrow" w:eastAsia="Times New Roman" w:hAnsi="Arial Narrow" w:cs="Times New Roman"/>
                <w:color w:val="404040" w:themeColor="text1" w:themeTint="BF"/>
                <w:sz w:val="21"/>
                <w:szCs w:val="21"/>
                <w:u w:val="single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1"/>
                <w:szCs w:val="21"/>
                <w:u w:val="single"/>
                <w:lang w:eastAsia="ru-RU"/>
              </w:rPr>
              <w:t>Сервисы:</w:t>
            </w:r>
          </w:p>
          <w:p w:rsidR="00CF448C" w:rsidRPr="008F09DF" w:rsidRDefault="00E2439B" w:rsidP="00407D1D">
            <w:pPr>
              <w:shd w:val="clear" w:color="auto" w:fill="FDFDFD"/>
              <w:ind w:right="-108"/>
              <w:rPr>
                <w:rFonts w:ascii="Arial Narrow" w:eastAsia="Times New Roman" w:hAnsi="Arial Narrow" w:cs="Times New Roman"/>
                <w:color w:val="404040" w:themeColor="text1" w:themeTint="BF"/>
                <w:sz w:val="21"/>
                <w:szCs w:val="21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1"/>
                <w:szCs w:val="21"/>
                <w:lang w:eastAsia="ru-RU"/>
              </w:rPr>
              <w:t>«Создай свой бизнес»</w:t>
            </w:r>
          </w:p>
          <w:p w:rsidR="00AB12B0" w:rsidRPr="008F09DF" w:rsidRDefault="00AB12B0" w:rsidP="00407D1D">
            <w:pPr>
              <w:pStyle w:val="a6"/>
              <w:ind w:left="0" w:right="-108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1"/>
                <w:szCs w:val="21"/>
                <w:lang w:eastAsia="ru-RU"/>
              </w:rPr>
              <w:t>«Налоговый калькулятор-выбор режима налогообложения»</w:t>
            </w:r>
          </w:p>
        </w:tc>
      </w:tr>
      <w:tr w:rsidR="00CF448C" w:rsidRPr="0056571A" w:rsidTr="0067370C">
        <w:tc>
          <w:tcPr>
            <w:tcW w:w="2240" w:type="dxa"/>
          </w:tcPr>
          <w:p w:rsidR="00CF448C" w:rsidRPr="008F09DF" w:rsidRDefault="00CF448C" w:rsidP="00BD1276">
            <w:pPr>
              <w:shd w:val="clear" w:color="auto" w:fill="FDFDFD"/>
              <w:jc w:val="both"/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Налог на доходы физических лиц (НДФЛ)</w:t>
            </w:r>
          </w:p>
          <w:p w:rsidR="00CF448C" w:rsidRPr="008F09DF" w:rsidRDefault="00CF448C" w:rsidP="00BD1276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785" w:type="dxa"/>
          </w:tcPr>
          <w:p w:rsidR="00CF448C" w:rsidRPr="008F09DF" w:rsidRDefault="00CF448C" w:rsidP="00D1175A">
            <w:pPr>
              <w:pStyle w:val="a6"/>
              <w:ind w:left="57" w:firstLine="260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Налоговая декларация о фактически полученных доходах представляется в налоговый орган  по месту учета  налогоплательщика не позднее </w:t>
            </w:r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30 апреля года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, следующего за истекшим </w:t>
            </w:r>
            <w:hyperlink r:id="rId9" w:history="1">
              <w:r w:rsidRPr="008F09DF">
                <w:rPr>
                  <w:rFonts w:ascii="Arial Narrow" w:eastAsia="Times New Roman" w:hAnsi="Arial Narrow" w:cs="Times New Roman"/>
                  <w:color w:val="404040" w:themeColor="text1" w:themeTint="BF"/>
                  <w:sz w:val="24"/>
                  <w:szCs w:val="24"/>
                  <w:lang w:eastAsia="ru-RU"/>
                </w:rPr>
                <w:t>налоговым периодом</w:t>
              </w:r>
            </w:hyperlink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(форма 3-НДФЛ, КНД 1151020). </w:t>
            </w:r>
          </w:p>
          <w:p w:rsidR="00CF448C" w:rsidRPr="008F09DF" w:rsidRDefault="00CF448C" w:rsidP="00D1175A">
            <w:pPr>
              <w:pStyle w:val="a6"/>
              <w:ind w:left="57" w:firstLine="260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Сумма налога по итогам налогового периода, уплачивается в срок </w:t>
            </w:r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15 июля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года, следующего за истекшим налоговым периодом.</w:t>
            </w:r>
          </w:p>
          <w:p w:rsidR="00CF448C" w:rsidRPr="008F09DF" w:rsidRDefault="00CF448C" w:rsidP="00D1175A">
            <w:pPr>
              <w:pStyle w:val="a6"/>
              <w:ind w:left="57" w:firstLine="260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</w:rPr>
              <w:t>Налогоплательщики,</w:t>
            </w:r>
            <w:r w:rsidRPr="008F09DF">
              <w:rPr>
                <w:rFonts w:ascii="Arial Narrow" w:hAnsi="Arial Narrow" w:cs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r w:rsidRPr="008F09DF"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</w:rPr>
              <w:t xml:space="preserve">зарегистрированные в течение года и выбравшие общий режим налогообложения, или налогоплательщики, утратившие право применять специальные налоговые режимы, обязаны представить налоговую </w:t>
            </w:r>
            <w:hyperlink r:id="rId10" w:history="1">
              <w:r w:rsidRPr="008F09DF">
                <w:rPr>
                  <w:rFonts w:ascii="Arial Narrow" w:hAnsi="Arial Narrow" w:cs="Times New Roman"/>
                  <w:bCs/>
                  <w:color w:val="404040" w:themeColor="text1" w:themeTint="BF"/>
                  <w:sz w:val="24"/>
                  <w:szCs w:val="24"/>
                </w:rPr>
                <w:t>декларацию</w:t>
              </w:r>
            </w:hyperlink>
            <w:r w:rsidRPr="008F09DF"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</w:rPr>
              <w:t xml:space="preserve"> с указанием суммы предполагаемого дохода (форма 4-НДФЛ, КНД 1151021) в налоговый орган </w:t>
            </w:r>
            <w:r w:rsidRPr="008F09DF">
              <w:rPr>
                <w:rFonts w:ascii="Arial Narrow" w:hAnsi="Arial Narrow" w:cs="Times New Roman"/>
                <w:b/>
                <w:bCs/>
                <w:color w:val="404040" w:themeColor="text1" w:themeTint="BF"/>
                <w:sz w:val="24"/>
                <w:szCs w:val="24"/>
              </w:rPr>
              <w:t>в пятидневный срок</w:t>
            </w:r>
            <w:r w:rsidRPr="008F09DF"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</w:rPr>
              <w:t xml:space="preserve"> по истечении месяца со дня получения первого дохода. При этом сумма предполагаемого дохода определяется налогоплательщиком.</w:t>
            </w:r>
          </w:p>
          <w:p w:rsidR="00CF448C" w:rsidRPr="008F09DF" w:rsidRDefault="00CF448C" w:rsidP="00D1175A">
            <w:pPr>
              <w:pStyle w:val="a6"/>
              <w:ind w:left="57" w:firstLine="260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На основании суммы предполагаемого дохода, указанного в 4-НДФЛ, налоговый орган осуществляет  исчисление  авансовых платежей текущего года по налогу на доходы физических лиц и вручает налогоплательщикам уведомление на уплату, согласно периодам:</w:t>
            </w:r>
          </w:p>
          <w:p w:rsidR="00CF448C" w:rsidRPr="008F09DF" w:rsidRDefault="00CF448C" w:rsidP="00BD1276">
            <w:pPr>
              <w:widowControl w:val="0"/>
              <w:autoSpaceDE w:val="0"/>
              <w:autoSpaceDN w:val="0"/>
              <w:ind w:left="34" w:firstLine="23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- за январь - июнь - не позднее 15 июля текущего года в размере половины годовой суммы авансовых платежей;</w:t>
            </w:r>
          </w:p>
          <w:p w:rsidR="00CF448C" w:rsidRPr="008F09DF" w:rsidRDefault="00CF448C" w:rsidP="00BD1276">
            <w:pPr>
              <w:widowControl w:val="0"/>
              <w:autoSpaceDE w:val="0"/>
              <w:autoSpaceDN w:val="0"/>
              <w:ind w:left="34" w:firstLine="23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- за июль - сентябрь - не позднее 15 октября текущего года в размере одной четвертой годовой суммы авансовых платежей;</w:t>
            </w:r>
          </w:p>
          <w:p w:rsidR="00CF448C" w:rsidRPr="008F09DF" w:rsidRDefault="00CF448C" w:rsidP="00BD1276">
            <w:pPr>
              <w:widowControl w:val="0"/>
              <w:autoSpaceDE w:val="0"/>
              <w:autoSpaceDN w:val="0"/>
              <w:ind w:left="34" w:firstLine="23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- за октябрь - декабрь - не позднее 15 января следующего года в размере одной четвертой годовой 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суммы авансовых платежей.</w:t>
            </w:r>
          </w:p>
          <w:p w:rsidR="00CF448C" w:rsidRPr="008F09DF" w:rsidRDefault="00CF448C" w:rsidP="00D1175A">
            <w:pPr>
              <w:pStyle w:val="a6"/>
              <w:autoSpaceDE w:val="0"/>
              <w:autoSpaceDN w:val="0"/>
              <w:adjustRightInd w:val="0"/>
              <w:ind w:left="57" w:firstLine="260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В случае прекращения деятельности до конца налогового периода, налогоплательщики обязаны в </w:t>
            </w:r>
            <w:r w:rsidRPr="008F09DF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  <w:t>пятидневный срок</w:t>
            </w: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 со дня прекращения такой деятельности представить налоговую декларацию о фактически полученных доходах в текущем налоговом периоде.</w:t>
            </w:r>
          </w:p>
          <w:p w:rsidR="00CF448C" w:rsidRPr="008F09DF" w:rsidRDefault="00CF448C" w:rsidP="00D1175A">
            <w:pPr>
              <w:pStyle w:val="a6"/>
              <w:autoSpaceDE w:val="0"/>
              <w:autoSpaceDN w:val="0"/>
              <w:adjustRightInd w:val="0"/>
              <w:ind w:left="57" w:firstLine="260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Уплата нало</w:t>
            </w:r>
            <w:r w:rsidR="00E76D90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га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при прекращении деятельности </w:t>
            </w: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производится не позднее чем через </w:t>
            </w:r>
            <w:r w:rsidRPr="008F09DF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  <w:t>15 календарных дней</w:t>
            </w: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 с момента подачи такой декларации.</w:t>
            </w:r>
          </w:p>
        </w:tc>
        <w:tc>
          <w:tcPr>
            <w:tcW w:w="1721" w:type="dxa"/>
          </w:tcPr>
          <w:p w:rsidR="00CF448C" w:rsidRPr="008F09DF" w:rsidRDefault="00E76D90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Главная</w:t>
            </w:r>
            <w:proofErr w:type="gramEnd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</w:t>
            </w:r>
            <w:r w:rsidR="00E23EC7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ИП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ИП платят налоги </w:t>
            </w:r>
            <w:r w:rsidR="00407D1D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–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НДФЛ</w:t>
            </w:r>
          </w:p>
          <w:p w:rsidR="00407D1D" w:rsidRPr="008F09DF" w:rsidRDefault="00407D1D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407D1D" w:rsidRPr="008F09DF" w:rsidRDefault="00407D1D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Главная-Документы-Налоговый кодекс</w:t>
            </w:r>
          </w:p>
        </w:tc>
        <w:tc>
          <w:tcPr>
            <w:tcW w:w="2319" w:type="dxa"/>
          </w:tcPr>
          <w:p w:rsidR="00E76D90" w:rsidRPr="008F09DF" w:rsidRDefault="00E76D90" w:rsidP="00E23EC7">
            <w:pPr>
              <w:shd w:val="clear" w:color="auto" w:fill="FDFDFD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CF448C" w:rsidRPr="008F09DF" w:rsidRDefault="00E76D90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«Создай свой бизнес»</w:t>
            </w:r>
          </w:p>
          <w:p w:rsidR="00E76D90" w:rsidRPr="008F09DF" w:rsidRDefault="00E76D90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E76D90" w:rsidRPr="008F09DF" w:rsidRDefault="00E76D90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proofErr w:type="gramStart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ПО</w:t>
            </w:r>
            <w:proofErr w:type="gramEnd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для</w:t>
            </w:r>
            <w:proofErr w:type="gramEnd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заполнения</w:t>
            </w:r>
            <w:r w:rsidR="00CC2ED1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декларации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:</w:t>
            </w:r>
          </w:p>
          <w:p w:rsidR="00E76D90" w:rsidRPr="008F09DF" w:rsidRDefault="00E76D90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«Декларация»</w:t>
            </w:r>
          </w:p>
          <w:p w:rsidR="00E76D90" w:rsidRPr="008F09DF" w:rsidRDefault="00E76D90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«Налогоплательщик ЮЛ»</w:t>
            </w:r>
          </w:p>
          <w:p w:rsidR="00E76D90" w:rsidRPr="008F09DF" w:rsidRDefault="00E76D90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E76D90" w:rsidRPr="008F09DF" w:rsidRDefault="00E76D90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F448C" w:rsidRPr="0056571A" w:rsidTr="00286992">
        <w:tc>
          <w:tcPr>
            <w:tcW w:w="2240" w:type="dxa"/>
          </w:tcPr>
          <w:p w:rsidR="00CF448C" w:rsidRPr="008F09DF" w:rsidRDefault="00CF448C" w:rsidP="00BD1276">
            <w:pPr>
              <w:shd w:val="clear" w:color="auto" w:fill="FDFDFD"/>
              <w:jc w:val="both"/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Налог на добавленную стоимость (НДС)</w:t>
            </w:r>
          </w:p>
          <w:p w:rsidR="00CF448C" w:rsidRPr="008F09DF" w:rsidRDefault="00CF448C" w:rsidP="00BD1276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785" w:type="dxa"/>
            <w:tcBorders>
              <w:bottom w:val="single" w:sz="4" w:space="0" w:color="auto"/>
            </w:tcBorders>
          </w:tcPr>
          <w:p w:rsidR="00493B3A" w:rsidRPr="008F09DF" w:rsidRDefault="00493B3A" w:rsidP="00493B3A">
            <w:pPr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bookmarkStart w:id="0" w:name="Par2"/>
            <w:bookmarkEnd w:id="0"/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НДС (налог на добавленную стоимость) - это федеральный косвенный налог, которым облагается добавленная стоимость товаров (работ, услуг), имущественных прав. Продавец предъявляет его покупателю дополнительно к их цене (с 01.01.2019 на работы, услуги и определенный перечень товаров применятся ставка  налога 20 процентов, </w:t>
            </w:r>
            <w:proofErr w:type="gramStart"/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вместо</w:t>
            </w:r>
            <w:proofErr w:type="gramEnd"/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 действующей 18%).</w:t>
            </w:r>
          </w:p>
          <w:p w:rsidR="00493B3A" w:rsidRPr="008F09DF" w:rsidRDefault="00493B3A" w:rsidP="00493B3A">
            <w:pPr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Плательщиками НДС являются индивидуальные предприниматели, применяющие общий режим налогообложения. </w:t>
            </w:r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en-US"/>
              </w:rPr>
              <w:t>C</w:t>
            </w:r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 01.01.2019 индивидуальные предприниматели, являющиеся налогоплательщиками единого сельскохозяйственного налога, являются плательщиками НДС.</w:t>
            </w:r>
          </w:p>
          <w:p w:rsidR="00493B3A" w:rsidRPr="008F09DF" w:rsidRDefault="00493B3A" w:rsidP="00493B3A">
            <w:pPr>
              <w:tabs>
                <w:tab w:val="left" w:pos="567"/>
              </w:tabs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ab/>
              <w:t>Налогоплательщики должны исчислять  НДС (</w:t>
            </w:r>
            <w:proofErr w:type="spellStart"/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пп</w:t>
            </w:r>
            <w:proofErr w:type="spellEnd"/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. 1 п. 1 ст. 146, п. 1 ст. 168 НК РФ) при: при продаже товаров (работ, услуг); при безвозмездной передаче имущества (оказании услуг, выполнении работ); при получении авансов от покупателей (заказчиков); при импорте (ввозе товаров в РФ); при выполнении  </w:t>
            </w:r>
            <w:proofErr w:type="spellStart"/>
            <w:proofErr w:type="gramStart"/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строительно</w:t>
            </w:r>
            <w:proofErr w:type="spellEnd"/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 – монтажных</w:t>
            </w:r>
            <w:proofErr w:type="gramEnd"/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 работ (</w:t>
            </w:r>
            <w:proofErr w:type="spellStart"/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хозспособом</w:t>
            </w:r>
            <w:proofErr w:type="spellEnd"/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).</w:t>
            </w:r>
          </w:p>
          <w:p w:rsidR="00493B3A" w:rsidRPr="008F09DF" w:rsidRDefault="00493B3A" w:rsidP="00493B3A">
            <w:pPr>
              <w:tabs>
                <w:tab w:val="left" w:pos="1440"/>
              </w:tabs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В некоторых случаях налог исчисляется и уплачивается налоговым агентом.</w:t>
            </w:r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ab/>
            </w:r>
          </w:p>
          <w:p w:rsidR="00493B3A" w:rsidRPr="008F09DF" w:rsidRDefault="00493B3A" w:rsidP="00493B3A">
            <w:pPr>
              <w:tabs>
                <w:tab w:val="left" w:pos="567"/>
              </w:tabs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proofErr w:type="gramStart"/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Рассчитывается НДС как произведение налоговой базы (стоимости товаров (работ, услуг) и налоговой ставки.</w:t>
            </w:r>
            <w:proofErr w:type="gramEnd"/>
          </w:p>
          <w:p w:rsidR="00493B3A" w:rsidRPr="008F09DF" w:rsidRDefault="00493B3A" w:rsidP="00493B3A">
            <w:pPr>
              <w:tabs>
                <w:tab w:val="left" w:pos="567"/>
              </w:tabs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При расчете налога к уплате исчисленный НДС уменьшается на сумму вычетов.</w:t>
            </w:r>
          </w:p>
          <w:p w:rsidR="00493B3A" w:rsidRPr="008F09DF" w:rsidRDefault="00493B3A" w:rsidP="00493B3A">
            <w:pPr>
              <w:tabs>
                <w:tab w:val="left" w:pos="567"/>
              </w:tabs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Некоторые операции по реализации товаров (работ, услуг) не признаются объектом обложения НДС (п. 2 ст. 146 НК РФ) и освобождены от налога (ст. 149 НК РФ).</w:t>
            </w:r>
          </w:p>
          <w:p w:rsidR="00493B3A" w:rsidRPr="008F09DF" w:rsidRDefault="00493B3A" w:rsidP="00493B3A">
            <w:pPr>
              <w:tabs>
                <w:tab w:val="left" w:pos="567"/>
              </w:tabs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Индивидуальные предприниматели могут использовать право на освобождение от исполнения обязанностей налогоплательщика, связанных с исчислением и уплатой налога, если за три предшествующих последовательных календарных месяца сумма выручки от реализации товаров (работ, услуг) без учета налога не превысила в совокупности два миллиона рублей (ст.145 НК РФ).</w:t>
            </w:r>
          </w:p>
          <w:p w:rsidR="00493B3A" w:rsidRPr="008F09DF" w:rsidRDefault="00493B3A" w:rsidP="00493B3A">
            <w:pPr>
              <w:tabs>
                <w:tab w:val="left" w:pos="567"/>
              </w:tabs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Налоговая декларация по НДС, в том числе нулевая, представляется в налоговый орган по месту учета в электронной форме по телекоммуникационным каналам связи через оператора электронного документооборота в срок </w:t>
            </w:r>
            <w:r w:rsidRPr="008F09DF"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</w:rPr>
              <w:t>не позднее 25-го числа месяца, следующего за истекшим налоговым периодом (кварталом)</w:t>
            </w:r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 (форма по КНД 1151001).</w:t>
            </w:r>
          </w:p>
          <w:p w:rsidR="00493B3A" w:rsidRPr="008F09DF" w:rsidRDefault="00493B3A" w:rsidP="00493B3A">
            <w:pPr>
              <w:tabs>
                <w:tab w:val="left" w:pos="567"/>
              </w:tabs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Уплата НДС производится по итогам каждого налогового периода равными долями не позднее 25 числа каждого из трех месяцев, следующих за истекшим налоговым периодом.</w:t>
            </w:r>
          </w:p>
          <w:p w:rsidR="00CF448C" w:rsidRPr="008F09DF" w:rsidRDefault="00493B3A" w:rsidP="00493B3A">
            <w:pPr>
              <w:tabs>
                <w:tab w:val="left" w:pos="567"/>
              </w:tabs>
              <w:ind w:firstLine="251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Камеральная налоговая проверка налоговой декларации по НДС проводится в течение двух месяцев со дня представления налоговой декларации. </w:t>
            </w:r>
          </w:p>
        </w:tc>
        <w:tc>
          <w:tcPr>
            <w:tcW w:w="1721" w:type="dxa"/>
          </w:tcPr>
          <w:p w:rsidR="00CF448C" w:rsidRPr="008F09DF" w:rsidRDefault="00E76D90" w:rsidP="00407D1D">
            <w:pPr>
              <w:shd w:val="clear" w:color="auto" w:fill="FDFDFD"/>
              <w:ind w:left="22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Главная</w:t>
            </w:r>
            <w:proofErr w:type="gramEnd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</w:t>
            </w:r>
            <w:r w:rsidR="00E23EC7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ИП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ИП платят налоги </w:t>
            </w:r>
            <w:r w:rsidR="00407D1D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–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НДС</w:t>
            </w:r>
          </w:p>
          <w:p w:rsidR="00407D1D" w:rsidRPr="008F09DF" w:rsidRDefault="00407D1D" w:rsidP="00407D1D">
            <w:pPr>
              <w:shd w:val="clear" w:color="auto" w:fill="FDFDFD"/>
              <w:ind w:left="22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407D1D" w:rsidRPr="008F09DF" w:rsidRDefault="00407D1D" w:rsidP="00407D1D">
            <w:pPr>
              <w:shd w:val="clear" w:color="auto" w:fill="FDFDFD"/>
              <w:ind w:left="22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Главная-Документы-Налоговый кодекс</w:t>
            </w:r>
          </w:p>
        </w:tc>
        <w:tc>
          <w:tcPr>
            <w:tcW w:w="2319" w:type="dxa"/>
          </w:tcPr>
          <w:p w:rsidR="00E76D90" w:rsidRPr="008F09DF" w:rsidRDefault="00E76D90" w:rsidP="00E23EC7">
            <w:pPr>
              <w:shd w:val="clear" w:color="auto" w:fill="FDFDFD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E76D90" w:rsidRPr="008F09DF" w:rsidRDefault="00E76D90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«Создай свой бизнес»</w:t>
            </w:r>
          </w:p>
          <w:p w:rsidR="00AB12B0" w:rsidRPr="008F09DF" w:rsidRDefault="00AB12B0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«Проверка корректности заполнения счетов-фактур»</w:t>
            </w:r>
          </w:p>
          <w:p w:rsidR="00E76D90" w:rsidRPr="008F09DF" w:rsidRDefault="00E76D90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CC2ED1" w:rsidRPr="008F09DF" w:rsidRDefault="00CC2ED1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proofErr w:type="gramStart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ПО</w:t>
            </w:r>
            <w:proofErr w:type="gramEnd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для</w:t>
            </w:r>
            <w:proofErr w:type="gramEnd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заполнения декларации:</w:t>
            </w:r>
          </w:p>
          <w:p w:rsidR="00E76D90" w:rsidRPr="008F09DF" w:rsidRDefault="00E76D90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«Налогоплательщик ЮЛ»</w:t>
            </w:r>
          </w:p>
          <w:p w:rsidR="00CF448C" w:rsidRPr="008F09DF" w:rsidRDefault="00CF448C" w:rsidP="00E23EC7">
            <w:pPr>
              <w:shd w:val="clear" w:color="auto" w:fill="FDFDFD"/>
              <w:ind w:left="22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F448C" w:rsidRPr="0056571A" w:rsidTr="00862222">
        <w:tc>
          <w:tcPr>
            <w:tcW w:w="2240" w:type="dxa"/>
          </w:tcPr>
          <w:p w:rsidR="00CF448C" w:rsidRPr="008F09DF" w:rsidRDefault="00CF448C" w:rsidP="00BD1276">
            <w:pPr>
              <w:shd w:val="clear" w:color="auto" w:fill="FFFFFF"/>
              <w:outlineLvl w:val="2"/>
              <w:rPr>
                <w:rFonts w:ascii="Arial Narrow" w:eastAsia="Times New Roman" w:hAnsi="Arial Narrow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Упрощенная система налогообложения (УСН)</w:t>
            </w:r>
          </w:p>
          <w:p w:rsidR="00CF448C" w:rsidRPr="008F09DF" w:rsidRDefault="00CF448C" w:rsidP="00BD1276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785" w:type="dxa"/>
            <w:tcBorders>
              <w:bottom w:val="single" w:sz="4" w:space="0" w:color="auto"/>
            </w:tcBorders>
          </w:tcPr>
          <w:p w:rsidR="00CF448C" w:rsidRPr="008F09DF" w:rsidRDefault="00CF448C" w:rsidP="00A14CFD">
            <w:pPr>
              <w:ind w:left="-32" w:firstLine="283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lastRenderedPageBreak/>
              <w:t xml:space="preserve">Упрощенная система налогообложения (УСН) – это один из специальных налоговых режимов, который подразумевает особый порядок уплаты налогов и ориентирован на представителей малого и среднего бизнеса. </w:t>
            </w:r>
          </w:p>
          <w:p w:rsidR="00CF448C" w:rsidRPr="008F09DF" w:rsidRDefault="00CF448C" w:rsidP="00A14CFD">
            <w:pPr>
              <w:shd w:val="clear" w:color="auto" w:fill="FDFDFD"/>
              <w:ind w:left="-32" w:firstLine="283"/>
              <w:jc w:val="both"/>
              <w:rPr>
                <w:rFonts w:ascii="Arial Narrow" w:eastAsia="Times New Roman" w:hAnsi="Arial Narrow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Критерии</w:t>
            </w:r>
            <w:r w:rsidRPr="008F09DF">
              <w:rPr>
                <w:rFonts w:ascii="Arial Narrow" w:eastAsia="Times New Roman" w:hAnsi="Arial Narrow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  <w:r w:rsidR="00D94133" w:rsidRPr="008F09DF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применения УСН</w:t>
            </w:r>
            <w:r w:rsidR="00B0106E" w:rsidRPr="008F09DF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:</w:t>
            </w:r>
          </w:p>
          <w:p w:rsidR="00CF448C" w:rsidRPr="008F09DF" w:rsidRDefault="00B0106E" w:rsidP="00A14CFD">
            <w:pPr>
              <w:shd w:val="clear" w:color="auto" w:fill="FDFDFD"/>
              <w:ind w:left="-32" w:firstLine="283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CF448C" w:rsidRPr="008F09DF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Уровень дохода</w:t>
            </w:r>
            <w:r w:rsidR="00CF448C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  <w:r w:rsidR="00D1175A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- </w:t>
            </w:r>
            <w:r w:rsidR="00CF448C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не более 150 </w:t>
            </w:r>
            <w:proofErr w:type="gramStart"/>
            <w:r w:rsidR="00CF448C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млн</w:t>
            </w:r>
            <w:proofErr w:type="gramEnd"/>
            <w:r w:rsidR="00CF448C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руб. за год.</w:t>
            </w:r>
          </w:p>
          <w:p w:rsidR="00CF448C" w:rsidRPr="008F09DF" w:rsidRDefault="00B0106E" w:rsidP="00A14CFD">
            <w:pPr>
              <w:shd w:val="clear" w:color="auto" w:fill="FDFDFD"/>
              <w:ind w:left="-32" w:firstLine="283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- </w:t>
            </w:r>
            <w:r w:rsidR="00CF448C" w:rsidRPr="008F09DF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Средняя численность работников</w:t>
            </w:r>
            <w:r w:rsidR="00D1175A" w:rsidRPr="008F09DF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н</w:t>
            </w:r>
            <w:r w:rsidR="00CF448C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е </w:t>
            </w:r>
            <w:r w:rsidR="00D1175A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- </w:t>
            </w:r>
            <w:r w:rsidR="00CF448C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более 100 человек.</w:t>
            </w:r>
          </w:p>
          <w:p w:rsidR="00CF448C" w:rsidRPr="008F09DF" w:rsidRDefault="00B0106E" w:rsidP="00A14CFD">
            <w:pPr>
              <w:shd w:val="clear" w:color="auto" w:fill="FDFDFD"/>
              <w:ind w:left="-32" w:firstLine="283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- </w:t>
            </w:r>
            <w:r w:rsidR="00CF448C" w:rsidRPr="008F09DF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Остаточная стоимость основных средств</w:t>
            </w:r>
            <w:r w:rsidR="00CF448C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  <w:r w:rsidR="00D1175A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- н</w:t>
            </w:r>
            <w:r w:rsidR="00CF448C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е более 150 </w:t>
            </w:r>
            <w:proofErr w:type="gramStart"/>
            <w:r w:rsidR="00CF448C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млн</w:t>
            </w:r>
            <w:proofErr w:type="gramEnd"/>
            <w:r w:rsidR="00CF448C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руб.</w:t>
            </w:r>
          </w:p>
          <w:p w:rsidR="00D94133" w:rsidRPr="008F09DF" w:rsidRDefault="00D94133" w:rsidP="00A14CFD">
            <w:pPr>
              <w:shd w:val="clear" w:color="auto" w:fill="FDFDFD"/>
              <w:ind w:left="-32" w:firstLine="283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Не вправе применять УСН налогоплательщики, указанные в п. 3 ст. 346.12 НК РФ.</w:t>
            </w:r>
          </w:p>
          <w:p w:rsidR="00CF448C" w:rsidRPr="008F09DF" w:rsidRDefault="00CF448C" w:rsidP="00A14CFD">
            <w:pPr>
              <w:shd w:val="clear" w:color="auto" w:fill="FDFDFD"/>
              <w:ind w:left="-32" w:firstLine="283"/>
              <w:jc w:val="both"/>
              <w:rPr>
                <w:rFonts w:ascii="Arial Narrow" w:eastAsia="Times New Roman" w:hAnsi="Arial Narrow" w:cs="Times New Roma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 рамках УСН можно выбрать объект налогообложения «доходы» или «доходы, уменьшенные на величину расходов». При выборе объекта налогообложения учитывайте </w:t>
            </w:r>
            <w:proofErr w:type="spellStart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затратность</w:t>
            </w:r>
            <w:proofErr w:type="spellEnd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бизнеса, то есть наличие постоянных и обоснованных материальных издержек. </w:t>
            </w:r>
            <w:r w:rsidR="00D1175A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Если расходы велики, то лучше выбрать объект «доходы минус расходы» (это выгодно для торговых и производственных фирм). Если расходы небольшие, подойдет объект «доходы» (например, для сдачи помещений в аренду или оказания консультационных услуг). 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Все доходы и расходы (или только доходы) нужно фиксировать в специальной 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Книге учета доходов и расходов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  <w:r w:rsidR="00B0106E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8F09DF">
              <w:rPr>
                <w:rFonts w:ascii="Arial Narrow" w:eastAsia="Times New Roman" w:hAnsi="Arial Narrow" w:cs="Times New Roma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>Форма Книги учета доходов и расходов утверждена </w:t>
            </w:r>
            <w:hyperlink r:id="rId11" w:history="1">
              <w:r w:rsidRPr="008F09DF">
                <w:rPr>
                  <w:rFonts w:ascii="Arial Narrow" w:eastAsia="Times New Roman" w:hAnsi="Arial Narrow" w:cs="Times New Roman"/>
                  <w:i/>
                  <w:iCs/>
                  <w:color w:val="404040" w:themeColor="text1" w:themeTint="BF"/>
                  <w:sz w:val="24"/>
                  <w:szCs w:val="24"/>
                  <w:lang w:eastAsia="ru-RU"/>
                </w:rPr>
                <w:t>приказом Минфина России от 22.10.2012 N 135н</w:t>
              </w:r>
            </w:hyperlink>
            <w:r w:rsidRPr="008F09DF">
              <w:rPr>
                <w:rFonts w:ascii="Arial Narrow" w:eastAsia="Times New Roman" w:hAnsi="Arial Narrow" w:cs="Times New Roma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  <w:p w:rsidR="00CF448C" w:rsidRPr="008F09DF" w:rsidRDefault="00D1175A" w:rsidP="00E41497">
            <w:pPr>
              <w:autoSpaceDE w:val="0"/>
              <w:autoSpaceDN w:val="0"/>
              <w:adjustRightInd w:val="0"/>
              <w:ind w:left="-32" w:firstLine="283"/>
              <w:jc w:val="both"/>
              <w:rPr>
                <w:rFonts w:ascii="Arial Narrow" w:eastAsia="Times New Roman" w:hAnsi="Arial Narrow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Вновь зарегистрированный ИП  вправе уведомить о переходе на УСН не позднее </w:t>
            </w:r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30 календарных дней 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с даты постановки на учет в налоговом органе</w:t>
            </w:r>
            <w:r w:rsidR="00E41497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  <w:proofErr w:type="gramEnd"/>
            <w:r w:rsidR="00E41497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="00CF448C" w:rsidRPr="008F09DF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Сменить объект налогообложения возможно только со следующего года, письменно уведомив об этом налоговый орган</w:t>
            </w:r>
            <w:r w:rsidR="00CF448C" w:rsidRPr="008F09DF">
              <w:rPr>
                <w:rFonts w:ascii="Arial Narrow" w:eastAsia="Times New Roman" w:hAnsi="Arial Narrow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до 31 декабря </w:t>
            </w:r>
            <w:r w:rsidR="00CF448C" w:rsidRPr="008F09DF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текущего налогового периода (го</w:t>
            </w:r>
            <w:r w:rsidR="00B0106E" w:rsidRPr="008F09DF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да)</w:t>
            </w:r>
            <w:r w:rsidR="00B0106E" w:rsidRPr="008F09DF">
              <w:rPr>
                <w:rFonts w:ascii="Arial Narrow" w:eastAsia="Times New Roman" w:hAnsi="Arial Narrow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="00CF448C"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(форма N 26.2-1</w:t>
            </w:r>
            <w:r w:rsidR="00E41497"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, </w:t>
            </w:r>
            <w:r w:rsidR="00E41497" w:rsidRPr="008F09DF"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  <w:t>КНД 1150001</w:t>
            </w:r>
            <w:r w:rsidR="00CF448C"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)</w:t>
            </w:r>
            <w:r w:rsidR="00CF448C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  <w:p w:rsidR="00CF448C" w:rsidRPr="008F09DF" w:rsidRDefault="00CF448C" w:rsidP="00A14CFD">
            <w:pPr>
              <w:ind w:left="-32" w:firstLine="283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ИП, которые перестали быть налогоплательщиками ЕНВД, вправе на основании уведомления, представленного в налоговый орган не позднее </w:t>
            </w:r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30 календарных дней 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со дня прекращения обязанности по уплате ЕНВД, перейти на УСН с начала того месяца, в котором была прекращена их обязанность по уплате ЕНВД. </w:t>
            </w:r>
          </w:p>
          <w:p w:rsidR="00CF448C" w:rsidRPr="008F09DF" w:rsidRDefault="00CF448C" w:rsidP="00A14CFD">
            <w:pPr>
              <w:ind w:left="-32" w:firstLine="283"/>
              <w:jc w:val="both"/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Налогоплательщик обязан сообщить в налоговый ор</w:t>
            </w:r>
            <w:r w:rsidR="00B0106E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ган </w:t>
            </w:r>
            <w:r w:rsidR="00111BBA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об утрате права применения </w:t>
            </w:r>
            <w:r w:rsidR="00B0106E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УСН</w:t>
            </w:r>
            <w:r w:rsidR="00111BBA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="00286992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и</w:t>
            </w:r>
            <w:r w:rsidR="00C20E35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переходе </w:t>
            </w:r>
            <w:r w:rsidR="00111BBA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на иной режим налогообложения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в течение 15 календарных дней 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по истечении отчетного (налогового) периода</w:t>
            </w:r>
            <w:r w:rsidR="00E41497"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="00E41497" w:rsidRPr="008F09DF"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  <w:t>(форма N 26.2-2, КНД 1150003)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  <w:p w:rsidR="00111BBA" w:rsidRPr="008F09DF" w:rsidRDefault="00111BBA" w:rsidP="00111BBA">
            <w:pPr>
              <w:autoSpaceDE w:val="0"/>
              <w:autoSpaceDN w:val="0"/>
              <w:adjustRightInd w:val="0"/>
              <w:ind w:firstLine="251"/>
              <w:jc w:val="both"/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  <w:t xml:space="preserve">Налогоплательщик, применяющий УСН, вправе перейти на иной режим налогообложения с начала календарного года, уведомив об этом налоговый орган </w:t>
            </w:r>
            <w:r w:rsidRPr="008F09DF">
              <w:rPr>
                <w:rFonts w:ascii="Arial Narrow" w:hAnsi="Arial Narrow" w:cs="Arial Narrow"/>
                <w:b/>
                <w:bCs/>
                <w:color w:val="404040" w:themeColor="text1" w:themeTint="BF"/>
                <w:sz w:val="24"/>
                <w:szCs w:val="24"/>
              </w:rPr>
              <w:t xml:space="preserve">не позднее 15 января года, </w:t>
            </w:r>
            <w:r w:rsidRPr="008F09DF"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  <w:t>в котором он предполагает перейти на иной режим налогообложения</w:t>
            </w:r>
            <w:r w:rsidR="00E41497" w:rsidRPr="008F09DF"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  <w:t xml:space="preserve"> (форма N 26.2-3, КНД 1150002).</w:t>
            </w:r>
          </w:p>
          <w:p w:rsidR="00CF448C" w:rsidRPr="008F09DF" w:rsidRDefault="00CF448C" w:rsidP="00A14CFD">
            <w:pPr>
              <w:ind w:left="-32" w:firstLine="283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Налоговая декларация представляется в налоговый орган </w:t>
            </w:r>
            <w:r w:rsidR="00B0106E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по 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месту жительства </w:t>
            </w:r>
            <w:r w:rsidR="00B01D8D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ИП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30 апреля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, следующего за истекшим </w:t>
            </w:r>
            <w:hyperlink r:id="rId12" w:history="1">
              <w:r w:rsidRPr="008F09DF">
                <w:rPr>
                  <w:rFonts w:ascii="Arial Narrow" w:eastAsia="Times New Roman" w:hAnsi="Arial Narrow" w:cs="Times New Roman"/>
                  <w:color w:val="404040" w:themeColor="text1" w:themeTint="BF"/>
                  <w:sz w:val="24"/>
                  <w:szCs w:val="24"/>
                  <w:lang w:eastAsia="ru-RU"/>
                </w:rPr>
                <w:t>налоговым периодом</w:t>
              </w:r>
            </w:hyperlink>
            <w:r w:rsidR="00B0106E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(форма по КНД</w:t>
            </w: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 1152017)</w:t>
            </w:r>
          </w:p>
          <w:p w:rsidR="00CF448C" w:rsidRPr="008F09DF" w:rsidRDefault="00CF448C" w:rsidP="00A14CFD">
            <w:pPr>
              <w:ind w:left="-32" w:firstLine="283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В случае прекращения деятельности в качестве ИП в текущем отчетном (налоговом)</w:t>
            </w:r>
            <w:r w:rsidR="00B0106E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периоде, налоговая декларация 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по УСН представляется не позднее </w:t>
            </w:r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25 календарных дней </w:t>
            </w:r>
            <w:proofErr w:type="gramStart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с даты снятия</w:t>
            </w:r>
            <w:proofErr w:type="gramEnd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 учета ИП</w:t>
            </w:r>
            <w:r w:rsidR="00B0106E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  <w:p w:rsidR="00B0106E" w:rsidRPr="008F09DF" w:rsidRDefault="00B0106E" w:rsidP="00A14CFD">
            <w:pPr>
              <w:ind w:left="-32" w:firstLine="283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ИП</w:t>
            </w:r>
            <w:r w:rsidR="00CF448C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, применяющие УСН, уплачивают:</w:t>
            </w:r>
          </w:p>
          <w:p w:rsidR="00B0106E" w:rsidRPr="008F09DF" w:rsidRDefault="00B0106E" w:rsidP="00A14CFD">
            <w:pPr>
              <w:ind w:left="-32" w:firstLine="283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- </w:t>
            </w:r>
            <w:r w:rsidR="00CF448C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авансовые платежи по налогу – </w:t>
            </w:r>
            <w:r w:rsidR="00CF448C"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25 календарных дней</w:t>
            </w:r>
            <w:r w:rsidR="00CF448C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со дня окончания отчетного периода (I квартала, полугодия и 9 месяцев);</w:t>
            </w:r>
          </w:p>
          <w:p w:rsidR="00CF448C" w:rsidRDefault="00B0106E" w:rsidP="00A14CFD">
            <w:pPr>
              <w:ind w:left="-32" w:firstLine="283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- </w:t>
            </w:r>
            <w:r w:rsidR="00CF448C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налог по итогам налогового периода – </w:t>
            </w:r>
            <w:r w:rsidR="00CF448C"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30 апреля</w:t>
            </w:r>
            <w:r w:rsidR="00CF448C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года, следующего за истекшим налоговым периодом (календарным годом), то есть не позднее срока, установленного для подачи налоговой декларации.</w:t>
            </w:r>
          </w:p>
          <w:p w:rsidR="000C28A8" w:rsidRPr="000C28A8" w:rsidRDefault="000C28A8" w:rsidP="000C28A8">
            <w:pPr>
              <w:ind w:left="-32" w:firstLine="283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С</w:t>
            </w:r>
            <w:r w:rsidRPr="000C28A8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огласно ст. 1 Закона Забайкальского края «Об установлении налоговой ставки в размере</w:t>
            </w:r>
            <w:r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0 процентов при применении УСН </w:t>
            </w:r>
            <w:r w:rsidRPr="000C28A8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индивидуальными предпринимателями, впервые зарегистрированными и осуществляющими деятельность в производственной, социальной или </w:t>
            </w:r>
            <w:r w:rsidRPr="000C28A8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научной сферах» (далее Закон) от 24 июня 2015 года № 1178-ЗЗК,  в соответствии со ст</w:t>
            </w:r>
            <w:r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  <w:r w:rsidRPr="000C28A8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346.20 Налогового кодекса Российской Федерации на территории Забайкальского края для налогоплательщиков - индивидуальных предпринимателей, впервые зарегистрированных после вступления в</w:t>
            </w:r>
            <w:proofErr w:type="gramEnd"/>
            <w:r w:rsidRPr="000C28A8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силу настоящего Закона края, осуществляющих предпринимательскую деятельность в производственной, социальной и (или) научной сферах и применяющих упрощенную систему налогообложения, устанавливается налоговая ставка в размере 0 процентов.</w:t>
            </w:r>
          </w:p>
          <w:p w:rsidR="000C28A8" w:rsidRPr="008F09DF" w:rsidRDefault="000C28A8" w:rsidP="000C28A8">
            <w:pPr>
              <w:ind w:left="-32" w:firstLine="283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C28A8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    </w:t>
            </w:r>
            <w:r w:rsidRPr="000C28A8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ab/>
              <w:t>Налогоплательщики,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</w:t>
            </w:r>
          </w:p>
        </w:tc>
        <w:tc>
          <w:tcPr>
            <w:tcW w:w="1721" w:type="dxa"/>
          </w:tcPr>
          <w:p w:rsidR="00CF448C" w:rsidRPr="008F09DF" w:rsidRDefault="00DF1F6D" w:rsidP="00E23EC7">
            <w:pPr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Главная</w:t>
            </w:r>
            <w:proofErr w:type="gramEnd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</w:t>
            </w:r>
            <w:r w:rsidR="00E23EC7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ИП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ИП платят налоги </w:t>
            </w:r>
            <w:r w:rsidR="00407D1D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–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УСН</w:t>
            </w:r>
          </w:p>
          <w:p w:rsidR="00407D1D" w:rsidRPr="008F09DF" w:rsidRDefault="00407D1D" w:rsidP="00E23EC7">
            <w:pPr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407D1D" w:rsidRPr="008F09DF" w:rsidRDefault="00407D1D" w:rsidP="00E23EC7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Главная-Документы-Налоговый кодекс</w:t>
            </w:r>
          </w:p>
        </w:tc>
        <w:tc>
          <w:tcPr>
            <w:tcW w:w="2319" w:type="dxa"/>
          </w:tcPr>
          <w:p w:rsidR="00DF1F6D" w:rsidRPr="008F09DF" w:rsidRDefault="00DF1F6D" w:rsidP="00E23EC7">
            <w:pPr>
              <w:shd w:val="clear" w:color="auto" w:fill="FDFDFD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lastRenderedPageBreak/>
              <w:t>Сервисы:</w:t>
            </w:r>
          </w:p>
          <w:p w:rsidR="00DF1F6D" w:rsidRPr="008F09DF" w:rsidRDefault="00DF1F6D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«Создай свой бизнес»</w:t>
            </w:r>
          </w:p>
          <w:p w:rsidR="00DF1F6D" w:rsidRPr="008F09DF" w:rsidRDefault="00DF1F6D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CC2ED1" w:rsidRPr="008F09DF" w:rsidRDefault="00CC2ED1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proofErr w:type="gramStart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lastRenderedPageBreak/>
              <w:t>ПО</w:t>
            </w:r>
            <w:proofErr w:type="gramEnd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для</w:t>
            </w:r>
            <w:proofErr w:type="gramEnd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заполнения декларации:</w:t>
            </w:r>
          </w:p>
          <w:p w:rsidR="00DF1F6D" w:rsidRPr="008F09DF" w:rsidRDefault="0004429D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</w:t>
            </w:r>
            <w:r w:rsidR="00DF1F6D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Налогоплательщик ЮЛ»</w:t>
            </w:r>
          </w:p>
          <w:p w:rsidR="00CF448C" w:rsidRPr="008F09DF" w:rsidRDefault="00CF448C" w:rsidP="00E23EC7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</w:tc>
      </w:tr>
      <w:tr w:rsidR="00CC2ED1" w:rsidRPr="0056571A" w:rsidTr="00862222">
        <w:tc>
          <w:tcPr>
            <w:tcW w:w="2240" w:type="dxa"/>
          </w:tcPr>
          <w:p w:rsidR="00CC2ED1" w:rsidRPr="008F09DF" w:rsidRDefault="00CC2ED1" w:rsidP="00BD1276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lastRenderedPageBreak/>
              <w:t>Патентная система налогообложения</w:t>
            </w:r>
          </w:p>
          <w:p w:rsidR="00CC2ED1" w:rsidRPr="008F09DF" w:rsidRDefault="00CC2ED1" w:rsidP="00BD1276">
            <w:pPr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  <w:t>(ПСН)</w:t>
            </w:r>
          </w:p>
        </w:tc>
        <w:tc>
          <w:tcPr>
            <w:tcW w:w="9785" w:type="dxa"/>
            <w:tcBorders>
              <w:top w:val="single" w:sz="4" w:space="0" w:color="auto"/>
            </w:tcBorders>
          </w:tcPr>
          <w:p w:rsidR="00CC2ED1" w:rsidRPr="008F09DF" w:rsidRDefault="00CC2ED1" w:rsidP="00A14CFD">
            <w:pPr>
              <w:autoSpaceDE w:val="0"/>
              <w:autoSpaceDN w:val="0"/>
              <w:adjustRightInd w:val="0"/>
              <w:ind w:left="-32" w:firstLine="283"/>
              <w:jc w:val="both"/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</w:rPr>
              <w:t>Налогоплательщиками признаются ИП, перешедшие на патентную систему налогообложения.</w:t>
            </w:r>
          </w:p>
          <w:p w:rsidR="00111BBA" w:rsidRPr="008F09DF" w:rsidRDefault="00111BBA" w:rsidP="00111BBA">
            <w:pPr>
              <w:autoSpaceDE w:val="0"/>
              <w:autoSpaceDN w:val="0"/>
              <w:adjustRightInd w:val="0"/>
              <w:ind w:firstLine="251"/>
              <w:jc w:val="both"/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ПСН применяется в отношении видов деятельности, указанных в </w:t>
            </w:r>
            <w:r w:rsidR="00683FBC" w:rsidRPr="008F09DF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п.2 </w:t>
            </w:r>
            <w:r w:rsidRPr="008F09DF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>ст</w:t>
            </w:r>
            <w:r w:rsidR="00683FBC" w:rsidRPr="008F09DF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>.</w:t>
            </w:r>
            <w:r w:rsidRPr="008F09DF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 346.43 НК РФ.</w:t>
            </w:r>
          </w:p>
          <w:p w:rsidR="00D40680" w:rsidRPr="008F09DF" w:rsidRDefault="00CC2ED1" w:rsidP="00D40680">
            <w:pPr>
              <w:autoSpaceDE w:val="0"/>
              <w:autoSpaceDN w:val="0"/>
              <w:adjustRightInd w:val="0"/>
              <w:ind w:left="-32" w:firstLine="283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ИП подает заявление на получение патента </w:t>
            </w: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(форма </w:t>
            </w:r>
            <w:r w:rsidR="005850F1" w:rsidRPr="008F09DF"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  <w:t xml:space="preserve">N 26.5-1 </w:t>
            </w: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по КНД 1150010) 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лично или через представителя, направляет в виде почтового отправления с описью вложения или передает в электронной форме по ТКС, в налоговый орган по месту жительства </w:t>
            </w:r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позднее</w:t>
            </w:r>
            <w:proofErr w:type="gramEnd"/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чем за 10 дней 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до начала применения </w:t>
            </w:r>
            <w:r w:rsidR="00B70241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ПСН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  <w:p w:rsidR="00CC2ED1" w:rsidRPr="008F09DF" w:rsidRDefault="00CC2ED1" w:rsidP="00D40680">
            <w:pPr>
              <w:autoSpaceDE w:val="0"/>
              <w:autoSpaceDN w:val="0"/>
              <w:adjustRightInd w:val="0"/>
              <w:ind w:left="-32" w:firstLine="283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В случае если ИП планирует осуществлять предпринимательскую деятельность на основе патента в субъекте РФ, в котором не состоит на учете по месту жительства, указанное заявление подается в любой территориальный налоговый орган этого субъекта РФ по выбору </w:t>
            </w:r>
            <w:r w:rsidR="00D40680"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ИП</w:t>
            </w: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CC2ED1" w:rsidRPr="008F09DF" w:rsidRDefault="00CC2ED1" w:rsidP="00A14CFD">
            <w:pPr>
              <w:ind w:left="-32" w:firstLine="283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ИП обязан заявить в налоговый орган об утрате права на применение </w:t>
            </w:r>
            <w:r w:rsidR="00B70241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ПСН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или о прекращении предпринимательской деятельности, в отношении которой применялась </w:t>
            </w:r>
            <w:r w:rsidR="00B70241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ПСН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в течение 10 календарных дней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со дня наступления обстоятельства, являющегося основанием для утраты права, или со дня прекращения предпринимательской деятельности, в отношении которой применялась ПСН</w:t>
            </w:r>
            <w:r w:rsidR="00B70241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(</w:t>
            </w:r>
            <w:r w:rsidR="00B70241" w:rsidRPr="008F09DF"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  <w:t>формы N 26.5-3, КНД 1150025, N 26.5-4, КНД 1150026)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  <w:proofErr w:type="gramEnd"/>
          </w:p>
          <w:p w:rsidR="00CC2ED1" w:rsidRPr="008F09DF" w:rsidRDefault="00CC2ED1" w:rsidP="00A14CFD">
            <w:pPr>
              <w:autoSpaceDE w:val="0"/>
              <w:autoSpaceDN w:val="0"/>
              <w:adjustRightInd w:val="0"/>
              <w:ind w:left="-32" w:firstLine="283"/>
              <w:jc w:val="both"/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</w:rPr>
              <w:t>Налогоплательщики производят уплату налога ПСН по месту постановки на учет в налоговом органе в следующие сроки: 1) если патент получен на срок до шести месяцев, - в размере полной суммы налога в срок не позднее срока окончания действия патента; 2) если патент получен на срок от шести месяцев до календарного года: в размере одной трети суммы налога в срок не позднее девяноста календарных дней после начала действия патента; в размере двух третей суммы налога в срок не позднее срока окончания действия патента.</w:t>
            </w:r>
          </w:p>
          <w:p w:rsidR="00CC2ED1" w:rsidRPr="008F09DF" w:rsidRDefault="00CC2ED1" w:rsidP="00A14CFD">
            <w:pPr>
              <w:autoSpaceDE w:val="0"/>
              <w:autoSpaceDN w:val="0"/>
              <w:adjustRightInd w:val="0"/>
              <w:ind w:left="-32" w:firstLine="283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Налоговая декларация по налогу, уплачиваемому в связи с применением </w:t>
            </w:r>
            <w:r w:rsidR="006E196D"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ПСН</w:t>
            </w: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, в налоговые органы не представляется.</w:t>
            </w:r>
          </w:p>
          <w:p w:rsidR="00CC2ED1" w:rsidRPr="008F09DF" w:rsidRDefault="00D40680" w:rsidP="00A14CFD">
            <w:pPr>
              <w:ind w:left="-32" w:firstLine="283"/>
              <w:jc w:val="both"/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  <w:u w:val="single"/>
              </w:rPr>
            </w:pP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ИП</w:t>
            </w:r>
            <w:r w:rsidR="00CC2ED1"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CC2ED1" w:rsidRPr="008F09DF"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</w:rPr>
              <w:t xml:space="preserve">ведут учет доходов от реализации, полученных при осуществлении видов предпринимательской деятельности, в отношении которых применяется </w:t>
            </w:r>
            <w:r w:rsidR="006E196D" w:rsidRPr="008F09DF"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</w:rPr>
              <w:t>ПСН</w:t>
            </w:r>
            <w:r w:rsidR="00CC2ED1" w:rsidRPr="008F09DF"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</w:rPr>
              <w:t xml:space="preserve">, в </w:t>
            </w:r>
            <w:r w:rsidR="00CC2ED1" w:rsidRPr="008F09DF">
              <w:rPr>
                <w:rFonts w:ascii="Arial Narrow" w:hAnsi="Arial Narrow" w:cs="Times New Roman"/>
                <w:bCs/>
                <w:i/>
                <w:color w:val="404040" w:themeColor="text1" w:themeTint="BF"/>
                <w:sz w:val="24"/>
                <w:szCs w:val="24"/>
                <w:u w:val="single"/>
              </w:rPr>
              <w:t>Книге учета доходов ИП,</w:t>
            </w:r>
            <w:r w:rsidR="00CC2ED1" w:rsidRPr="008F09DF"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  <w:u w:val="single"/>
              </w:rPr>
              <w:t xml:space="preserve"> применяющего патентную систему налогообложения.</w:t>
            </w:r>
          </w:p>
          <w:p w:rsidR="00CC2ED1" w:rsidRDefault="00CC2ED1" w:rsidP="00111BBA">
            <w:pPr>
              <w:autoSpaceDE w:val="0"/>
              <w:autoSpaceDN w:val="0"/>
              <w:adjustRightInd w:val="0"/>
              <w:ind w:left="-32" w:firstLine="283"/>
              <w:jc w:val="both"/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</w:rPr>
            </w:pPr>
            <w:proofErr w:type="gramStart"/>
            <w:r w:rsidRPr="008F09DF"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</w:rPr>
              <w:t>Налогоплательщики вправе уменьшить сумму налога на сумму расходов по приобретению контрольно-кассовой техники, включенной в реестр ККТ, для использования при осуществлении расчетов в ходе предпринимательской деятельности, в отношении которой применяется ПСН, в размере не более 18 000 рублей на каждый экземпляр контрольно-кассовой техники при условии регистрации указанной ККТ в налоговых органах с 1 февраля 2017 года до 1 июля 2019 года.</w:t>
            </w:r>
            <w:proofErr w:type="gramEnd"/>
          </w:p>
          <w:p w:rsidR="00257874" w:rsidRPr="00257874" w:rsidRDefault="00257874" w:rsidP="00257874">
            <w:pPr>
              <w:autoSpaceDE w:val="0"/>
              <w:autoSpaceDN w:val="0"/>
              <w:adjustRightInd w:val="0"/>
              <w:ind w:left="-32" w:firstLine="283"/>
              <w:jc w:val="both"/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</w:rPr>
              <w:t>С</w:t>
            </w:r>
            <w:r w:rsidRPr="00257874"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</w:rPr>
              <w:t xml:space="preserve">огласно ст. 1 Закона Забайкальского края «Об установлении налоговой ставки в размере 0 </w:t>
            </w:r>
            <w:r w:rsidRPr="00257874"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</w:rPr>
              <w:lastRenderedPageBreak/>
              <w:t>процентов при применении ПСН индивидуальными предпринимателями, впервые зарегистрированными и осуществляющими деятельность в производственной, социальной или научной сферах» (далее Закон) от 24 июня 2015 года № 1178-ЗЗК,  в соответствии со ст</w:t>
            </w:r>
            <w:r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</w:rPr>
              <w:t xml:space="preserve">. </w:t>
            </w:r>
            <w:r w:rsidRPr="00257874"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</w:rPr>
              <w:t>346.50 Налогового кодекса Российской Федерации на территории Забайкальского края для налогоплательщиков - индивидуальных предпринимателей, впервые зарегистрированных после вступления в</w:t>
            </w:r>
            <w:proofErr w:type="gramEnd"/>
            <w:r w:rsidRPr="00257874"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</w:rPr>
              <w:t xml:space="preserve"> силу настоящего Закона края, осуществляющих предпринимательскую деятельность в производственной, социальной и (или) научной сферах и применяющих патентную систему налогообложения, устанавливается налоговая ставка в размере 0 процентов.</w:t>
            </w:r>
          </w:p>
          <w:p w:rsidR="00257874" w:rsidRPr="008F09DF" w:rsidRDefault="00257874" w:rsidP="00257874">
            <w:pPr>
              <w:autoSpaceDE w:val="0"/>
              <w:autoSpaceDN w:val="0"/>
              <w:adjustRightInd w:val="0"/>
              <w:ind w:left="-32" w:firstLine="283"/>
              <w:jc w:val="both"/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</w:rPr>
            </w:pPr>
            <w:r w:rsidRPr="00257874"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</w:rPr>
              <w:t xml:space="preserve">      </w:t>
            </w:r>
            <w:r w:rsidRPr="00257874"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</w:rPr>
              <w:tab/>
              <w:t>Налогоплательщики, вправе применять налоговую с</w:t>
            </w:r>
            <w:bookmarkStart w:id="1" w:name="_GoBack"/>
            <w:bookmarkEnd w:id="1"/>
            <w:r w:rsidRPr="00257874"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</w:rPr>
              <w:t>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</w:t>
            </w:r>
          </w:p>
        </w:tc>
        <w:tc>
          <w:tcPr>
            <w:tcW w:w="1721" w:type="dxa"/>
          </w:tcPr>
          <w:p w:rsidR="00CC2ED1" w:rsidRPr="008F09DF" w:rsidRDefault="00CC2ED1" w:rsidP="00E23EC7">
            <w:pPr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Главная</w:t>
            </w:r>
            <w:proofErr w:type="gramEnd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</w:t>
            </w:r>
            <w:r w:rsidR="00E23EC7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ИП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ИП платят налоги </w:t>
            </w:r>
            <w:r w:rsidR="00FC226D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–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="00FC226D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Патент</w:t>
            </w:r>
          </w:p>
          <w:p w:rsidR="006E196D" w:rsidRPr="008F09DF" w:rsidRDefault="006E196D" w:rsidP="00E23EC7">
            <w:pPr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6E196D" w:rsidRPr="008F09DF" w:rsidRDefault="006E196D" w:rsidP="00E23EC7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Главная-Документы-Налоговый кодекс</w:t>
            </w:r>
          </w:p>
        </w:tc>
        <w:tc>
          <w:tcPr>
            <w:tcW w:w="2319" w:type="dxa"/>
          </w:tcPr>
          <w:p w:rsidR="00CC2ED1" w:rsidRPr="008F09DF" w:rsidRDefault="00CC2ED1" w:rsidP="00E23EC7">
            <w:pPr>
              <w:shd w:val="clear" w:color="auto" w:fill="FDFDFD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CC2ED1" w:rsidRPr="008F09DF" w:rsidRDefault="00CC2ED1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«Создай свой бизнес»</w:t>
            </w:r>
          </w:p>
          <w:p w:rsidR="00CC2ED1" w:rsidRPr="008F09DF" w:rsidRDefault="00CC2ED1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C17D76" w:rsidRPr="008F09DF" w:rsidRDefault="00C17D76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«Налоговый калькулятор-расчет стоимости патента»</w:t>
            </w:r>
          </w:p>
          <w:p w:rsidR="00CC2ED1" w:rsidRPr="008F09DF" w:rsidRDefault="00CC2ED1" w:rsidP="00E23EC7">
            <w:pPr>
              <w:pStyle w:val="a6"/>
              <w:ind w:left="57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</w:tc>
      </w:tr>
      <w:tr w:rsidR="00E9718B" w:rsidRPr="0056571A" w:rsidTr="0067370C">
        <w:tc>
          <w:tcPr>
            <w:tcW w:w="2240" w:type="dxa"/>
          </w:tcPr>
          <w:p w:rsidR="00E9718B" w:rsidRPr="008F09DF" w:rsidRDefault="00E9718B" w:rsidP="00BD1276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Единый налог на вмененный доход (ЕНВД)</w:t>
            </w:r>
          </w:p>
        </w:tc>
        <w:tc>
          <w:tcPr>
            <w:tcW w:w="9785" w:type="dxa"/>
          </w:tcPr>
          <w:p w:rsidR="00C20E35" w:rsidRPr="008F09DF" w:rsidRDefault="00E9718B" w:rsidP="00C20E35">
            <w:pPr>
              <w:shd w:val="clear" w:color="auto" w:fill="FFFFFF"/>
              <w:ind w:left="-32" w:firstLine="283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При исчислении и уплате ЕНВД размер реально полученного дохода значения не имеет, налогоплательщики руководствуются размером вмененного им дохода, который установлен Налоговым кодексом РФ.</w:t>
            </w:r>
          </w:p>
          <w:p w:rsidR="0008311A" w:rsidRPr="008F09DF" w:rsidRDefault="00E9718B" w:rsidP="00C20E35">
            <w:pPr>
              <w:shd w:val="clear" w:color="auto" w:fill="FFFFFF"/>
              <w:ind w:left="-32" w:firstLine="283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ЕНВД применяется в отношении отдельных видов предпринимательской деятельности (</w:t>
            </w:r>
            <w:hyperlink r:id="rId13" w:anchor="block_1004262" w:tgtFrame="_blank" w:history="1">
              <w:r w:rsidRPr="008F09DF">
                <w:rPr>
                  <w:rFonts w:ascii="Arial Narrow" w:eastAsia="Times New Roman" w:hAnsi="Arial Narrow" w:cs="Times New Roman"/>
                  <w:color w:val="404040" w:themeColor="text1" w:themeTint="BF"/>
                  <w:sz w:val="24"/>
                  <w:szCs w:val="24"/>
                  <w:lang w:eastAsia="ru-RU"/>
                </w:rPr>
                <w:t>п.2 ст.346.26 НК РФ</w:t>
              </w:r>
            </w:hyperlink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)</w:t>
            </w:r>
            <w:r w:rsidR="0008311A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. </w:t>
            </w:r>
            <w:r w:rsidR="0008311A" w:rsidRPr="008F09DF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>На уплату единого налога не вправе переходить налогоп</w:t>
            </w:r>
            <w:r w:rsidR="009F47E8" w:rsidRPr="008F09DF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>лательщики, указанные в п.2.2</w:t>
            </w:r>
            <w:hyperlink r:id="rId14" w:anchor="block_1004262" w:tgtFrame="_blank" w:history="1">
              <w:r w:rsidR="0008311A" w:rsidRPr="008F09DF">
                <w:rPr>
                  <w:rFonts w:ascii="Arial Narrow" w:eastAsia="Times New Roman" w:hAnsi="Arial Narrow" w:cs="Times New Roman"/>
                  <w:color w:val="404040" w:themeColor="text1" w:themeTint="BF"/>
                  <w:sz w:val="24"/>
                  <w:szCs w:val="24"/>
                  <w:lang w:eastAsia="ru-RU"/>
                </w:rPr>
                <w:t xml:space="preserve"> ст.346.26 НК РФ</w:t>
              </w:r>
            </w:hyperlink>
            <w:r w:rsidR="009F47E8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  <w:p w:rsidR="00E9718B" w:rsidRPr="008F09DF" w:rsidRDefault="00E9718B" w:rsidP="00A14CFD">
            <w:pPr>
              <w:shd w:val="clear" w:color="auto" w:fill="FFFFFF"/>
              <w:ind w:left="-32" w:firstLine="283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ИП, изъявившие желание перейти на уплату ЕНВД, подают в налоговые органы по месту осуществления деятельности  </w:t>
            </w:r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в течение пяти дней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заявление о постановке на учет по форме ЕНВД-2. </w:t>
            </w:r>
          </w:p>
          <w:p w:rsidR="00E9718B" w:rsidRPr="008F09DF" w:rsidRDefault="00E9718B" w:rsidP="00A14CFD">
            <w:pPr>
              <w:shd w:val="clear" w:color="auto" w:fill="FFFFFF"/>
              <w:ind w:left="-32" w:firstLine="283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При </w:t>
            </w:r>
            <w:r w:rsidR="00FA2866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прекращении предпринимательской деятельности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, подлежащ</w:t>
            </w:r>
            <w:r w:rsidR="00FA2866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ей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налогообложению ЕНВД,</w:t>
            </w:r>
            <w:r w:rsidR="009F47E8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ил</w:t>
            </w:r>
            <w:r w:rsidR="00FA2866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и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при переходе на иной режим налогообложения, в течение </w:t>
            </w:r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пяти дней </w:t>
            </w:r>
            <w:proofErr w:type="gramStart"/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с даты</w:t>
            </w:r>
            <w:proofErr w:type="gramEnd"/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фактического прекращения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осуществления деятельности</w:t>
            </w:r>
            <w:r w:rsidR="00FA2866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(переходе на иной режим налогообложения)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представляется заявление по форме ЕНВД-4.  </w:t>
            </w:r>
          </w:p>
          <w:p w:rsidR="00E9718B" w:rsidRPr="008F09DF" w:rsidRDefault="00E9718B" w:rsidP="00A14CFD">
            <w:pPr>
              <w:shd w:val="clear" w:color="auto" w:fill="FFFFFF"/>
              <w:ind w:left="-32" w:firstLine="283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Налоговая декларация представляется в налоговый орган  по месту постановки на учет в качестве плательщика ЕНВД, по итогам каждого отчетного периода (квартала) не позднее </w:t>
            </w:r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20 числа следующего месяца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  <w:p w:rsidR="00E9718B" w:rsidRPr="008F09DF" w:rsidRDefault="00E9718B" w:rsidP="00A14CFD">
            <w:pPr>
              <w:shd w:val="clear" w:color="auto" w:fill="FFFFFF"/>
              <w:ind w:left="-32" w:firstLine="283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При расчете суммы единого налога необходимо руководствоваться ст. 346.29, 346.30,346.31НК РФ и Решением администрации</w:t>
            </w:r>
            <w:r w:rsidR="00A53146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муниципального</w:t>
            </w:r>
            <w:r w:rsidR="00A53146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образования, в кот</w:t>
            </w:r>
            <w:r w:rsidR="00A53146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ором осуществляется деятельность</w:t>
            </w:r>
            <w:r w:rsidR="008A57FD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  <w:p w:rsidR="00E9718B" w:rsidRPr="008F09DF" w:rsidRDefault="00E9718B" w:rsidP="00A14CFD">
            <w:pPr>
              <w:shd w:val="clear" w:color="auto" w:fill="FFFFFF"/>
              <w:ind w:left="-32" w:firstLine="283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Уплата налога по ЕНВД  производиться </w:t>
            </w:r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не позднее 25 числа месяца, 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следующего за отчетным периодом.</w:t>
            </w:r>
          </w:p>
          <w:p w:rsidR="00E9718B" w:rsidRPr="008F09DF" w:rsidRDefault="00E9718B" w:rsidP="00A14CFD">
            <w:pPr>
              <w:ind w:left="-32" w:firstLine="283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ИП вправе уменьшить сумму единого налога:</w:t>
            </w:r>
          </w:p>
          <w:p w:rsidR="00E9718B" w:rsidRPr="008F09DF" w:rsidRDefault="00E9718B" w:rsidP="00A14CFD">
            <w:pPr>
              <w:autoSpaceDE w:val="0"/>
              <w:autoSpaceDN w:val="0"/>
              <w:adjustRightInd w:val="0"/>
              <w:ind w:left="-32" w:firstLine="283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- </w:t>
            </w:r>
            <w:r w:rsidRPr="008F09DF">
              <w:rPr>
                <w:rFonts w:ascii="Arial Narrow" w:eastAsia="Times New Roman" w:hAnsi="Arial Narrow" w:cs="Times New Roman"/>
                <w:i/>
                <w:color w:val="404040" w:themeColor="text1" w:themeTint="BF"/>
                <w:sz w:val="24"/>
                <w:szCs w:val="24"/>
                <w:lang w:eastAsia="ru-RU"/>
              </w:rPr>
              <w:t>ИП</w:t>
            </w:r>
            <w:r w:rsidRPr="008F09DF">
              <w:rPr>
                <w:rFonts w:ascii="Arial Narrow" w:hAnsi="Arial Narrow" w:cs="Times New Roman"/>
                <w:i/>
                <w:color w:val="404040" w:themeColor="text1" w:themeTint="BF"/>
                <w:sz w:val="24"/>
                <w:szCs w:val="24"/>
              </w:rPr>
              <w:t xml:space="preserve"> производящие выплаты и иные вознаграждения физическим лицам</w:t>
            </w: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 - 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на сумму уплаченных страховых взносов на ОПС и ОМС в фиксированном размере, на суммы страховых выплат и пособий, уплаченных в пользу работников.</w:t>
            </w: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 При этом налогоплательщики вправе уменьшить сумму единого налога не более чем на 50 процентов.</w:t>
            </w:r>
          </w:p>
          <w:p w:rsidR="00E9718B" w:rsidRPr="008F09DF" w:rsidRDefault="00E9718B" w:rsidP="00A14CFD">
            <w:pPr>
              <w:autoSpaceDE w:val="0"/>
              <w:autoSpaceDN w:val="0"/>
              <w:adjustRightInd w:val="0"/>
              <w:ind w:left="-32" w:firstLine="283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eastAsia="Times New Roman" w:hAnsi="Arial Narrow" w:cs="Times New Roman"/>
                <w:i/>
                <w:color w:val="404040" w:themeColor="text1" w:themeTint="BF"/>
                <w:sz w:val="24"/>
                <w:szCs w:val="24"/>
                <w:lang w:eastAsia="ru-RU"/>
              </w:rPr>
              <w:t>- ИП</w:t>
            </w:r>
            <w:r w:rsidRPr="008F09DF">
              <w:rPr>
                <w:rFonts w:ascii="Arial Narrow" w:hAnsi="Arial Narrow" w:cs="Times New Roman"/>
                <w:i/>
                <w:color w:val="404040" w:themeColor="text1" w:themeTint="BF"/>
                <w:sz w:val="24"/>
                <w:szCs w:val="24"/>
              </w:rPr>
              <w:t xml:space="preserve"> не производящие выплаты и иные вознаграждения физическим лицам </w:t>
            </w: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– 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на сумму уплаченных страховых взносов на ОПС и ОМС в фиксированном размере, без ограничения;</w:t>
            </w:r>
          </w:p>
          <w:p w:rsidR="00E9718B" w:rsidRPr="008F09DF" w:rsidRDefault="00E9718B" w:rsidP="00111BBA">
            <w:pPr>
              <w:autoSpaceDE w:val="0"/>
              <w:autoSpaceDN w:val="0"/>
              <w:adjustRightInd w:val="0"/>
              <w:ind w:left="-32" w:firstLine="283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- </w:t>
            </w:r>
            <w:r w:rsidR="00111BBA" w:rsidRPr="008F09DF"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</w:rPr>
              <w:t xml:space="preserve">на сумму расходов по приобретению контрольно-кассовой техники, включенной в реестр ККТ, для использования при осуществлении расчетов в ходе предпринимательской деятельности, в отношении </w:t>
            </w:r>
            <w:r w:rsidR="00111BBA" w:rsidRPr="008F09DF"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</w:rPr>
              <w:lastRenderedPageBreak/>
              <w:t>которой применяется ЕНВД, в размере не более 18 000 рублей на каждый экземпляр контрольно-кассовой техники при условии регистрации указанной ККТ в налоговых органах с 1 февраля 2017 года до 1 июля 2019 года.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721" w:type="dxa"/>
          </w:tcPr>
          <w:p w:rsidR="00E9718B" w:rsidRPr="008F09DF" w:rsidRDefault="00E9718B" w:rsidP="00E23EC7">
            <w:pPr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Главная</w:t>
            </w:r>
            <w:proofErr w:type="gramEnd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</w:t>
            </w:r>
            <w:r w:rsidR="00E23EC7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ИП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ИП платят налоги – ЕНВД</w:t>
            </w:r>
          </w:p>
          <w:p w:rsidR="006E196D" w:rsidRPr="008F09DF" w:rsidRDefault="006E196D" w:rsidP="00E23EC7">
            <w:pPr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6E196D" w:rsidRPr="008F09DF" w:rsidRDefault="006E196D" w:rsidP="00E23EC7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Главная-Документы-Налоговый кодекс</w:t>
            </w:r>
          </w:p>
        </w:tc>
        <w:tc>
          <w:tcPr>
            <w:tcW w:w="2319" w:type="dxa"/>
          </w:tcPr>
          <w:p w:rsidR="00E9718B" w:rsidRPr="008F09DF" w:rsidRDefault="00E9718B" w:rsidP="00E23EC7">
            <w:pPr>
              <w:shd w:val="clear" w:color="auto" w:fill="FDFDFD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E9718B" w:rsidRPr="008F09DF" w:rsidRDefault="00E9718B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«Создай свой бизнес»</w:t>
            </w:r>
          </w:p>
          <w:p w:rsidR="00E9718B" w:rsidRPr="008F09DF" w:rsidRDefault="00E9718B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AB12B0" w:rsidRPr="008F09DF" w:rsidRDefault="00AB12B0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proofErr w:type="gramStart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ПО</w:t>
            </w:r>
            <w:proofErr w:type="gramEnd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для</w:t>
            </w:r>
            <w:proofErr w:type="gramEnd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заполнения декларации:</w:t>
            </w:r>
          </w:p>
          <w:p w:rsidR="00AB12B0" w:rsidRPr="008F09DF" w:rsidRDefault="0004429D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</w:t>
            </w:r>
            <w:r w:rsidR="00AB12B0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Налогоплательщик ЮЛ»</w:t>
            </w:r>
          </w:p>
          <w:p w:rsidR="00E9718B" w:rsidRPr="008F09DF" w:rsidRDefault="00E9718B" w:rsidP="00E23EC7">
            <w:pPr>
              <w:pStyle w:val="a6"/>
              <w:ind w:left="57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</w:tc>
      </w:tr>
      <w:tr w:rsidR="00466247" w:rsidRPr="0056571A" w:rsidTr="0067370C">
        <w:tc>
          <w:tcPr>
            <w:tcW w:w="2240" w:type="dxa"/>
          </w:tcPr>
          <w:p w:rsidR="00466247" w:rsidRPr="008F09DF" w:rsidRDefault="00466247" w:rsidP="00BD1276">
            <w:pPr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>Единый сельскохозяйственный налог (ЕСХН)</w:t>
            </w:r>
          </w:p>
        </w:tc>
        <w:tc>
          <w:tcPr>
            <w:tcW w:w="9785" w:type="dxa"/>
          </w:tcPr>
          <w:p w:rsidR="00444F9E" w:rsidRPr="008F09DF" w:rsidRDefault="00466247" w:rsidP="00444F9E">
            <w:pPr>
              <w:ind w:left="-32" w:firstLine="283"/>
              <w:jc w:val="both"/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ЕСХН </w:t>
            </w:r>
            <w:proofErr w:type="gramStart"/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разработан</w:t>
            </w:r>
            <w:proofErr w:type="gramEnd"/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 и введен специально для производителей сельскохозяйственной продукции. К ней относится продукция растениеводства, сельского и лесного хозяйства, животноводства, в том числе полученная в результате выращивания и </w:t>
            </w:r>
            <w:proofErr w:type="spellStart"/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доращивания</w:t>
            </w:r>
            <w:proofErr w:type="spellEnd"/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 рыб и других водных биологических ресурсов. </w:t>
            </w:r>
            <w:r w:rsidRPr="008F09DF"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  <w:t>Если индивидуальный предприниматель не производит сельхозпродукцию, а только осуществляет ее первичную или последующую (промышленную) переработку, он не вправе применять ЕСХН.</w:t>
            </w:r>
          </w:p>
          <w:p w:rsidR="00691415" w:rsidRPr="008F09DF" w:rsidRDefault="00691415" w:rsidP="00444F9E">
            <w:pPr>
              <w:ind w:left="-32" w:firstLine="283"/>
              <w:jc w:val="both"/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8F09DF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>Не вправе переходить на уплату ЕСХН налогоплательщики, указанные в п.6 ст. 346.2</w:t>
            </w:r>
            <w:r w:rsidR="00E3551C" w:rsidRPr="008F09DF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 НК РФ.</w:t>
            </w:r>
          </w:p>
          <w:p w:rsidR="00466247" w:rsidRPr="008F09DF" w:rsidRDefault="00466247" w:rsidP="00A14CFD">
            <w:pPr>
              <w:shd w:val="clear" w:color="auto" w:fill="FDFDFD"/>
              <w:ind w:left="-32" w:firstLine="283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Налог уплачивается с прибыли, полученной индивидуальным предпринимателем от всех видов деятельности. Прибыль – это разница между доходами и расходами за год (полугодие). </w:t>
            </w:r>
            <w:r w:rsidRPr="008F09DF">
              <w:rPr>
                <w:rFonts w:ascii="Arial Narrow" w:eastAsia="Times New Roman" w:hAnsi="Arial Narrow" w:cs="Times New Roman"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>Закрытый перечень расходов, которые индивидуальный предприниматель может учесть при расчете ЕСХН, установлен п. 2 ст. 346.5 Налогового кодекса.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Плательщик ЕСХН может воспользоваться правом на освобождение от уплаты НДС. Для этого ему необходимо подать в налоговый орган уведомление  - </w:t>
            </w:r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20-го числа месяца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, начиная с которого используется право на освобождение.</w:t>
            </w:r>
          </w:p>
          <w:p w:rsidR="00C57EEA" w:rsidRPr="008F09DF" w:rsidRDefault="00263784" w:rsidP="00C57EEA">
            <w:pPr>
              <w:shd w:val="clear" w:color="auto" w:fill="FDFDFD"/>
              <w:ind w:left="-32" w:firstLine="283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Вновь зарегистрированный ИП </w:t>
            </w:r>
            <w:r w:rsidR="00466247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вправе уведомить о переходе на ЕСХН не позднее </w:t>
            </w:r>
            <w:r w:rsidR="00466247"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30 календарных дней с даты постановки на учет</w:t>
            </w:r>
            <w:r w:rsidR="00466247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в налоговом органе.</w:t>
            </w:r>
            <w:proofErr w:type="gramEnd"/>
            <w:r w:rsidR="00A14CFD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="00466247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ИП, изъявившие желание перейти на ЕСХН со следующего календарного года, уведомляют об этом налоговый орган по месту жительства индивидуального предпринимателя </w:t>
            </w:r>
            <w:r w:rsidR="00466247"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31 декабря</w:t>
            </w:r>
            <w:r w:rsidR="00466247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календарного года, предшествующего календарному году, начиная</w:t>
            </w:r>
            <w:r w:rsidR="00724048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 которого они переходят на ЕСХН</w:t>
            </w:r>
            <w:r w:rsidR="00466247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="00466247"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(</w:t>
            </w:r>
            <w:r w:rsidR="00466247"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>форма № 26.1-1</w:t>
            </w: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  <w:t xml:space="preserve">, </w:t>
            </w:r>
            <w:r w:rsidRPr="008F09DF"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  <w:t>КНД 1150007</w:t>
            </w:r>
            <w:r w:rsidR="00466247"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)</w:t>
            </w:r>
            <w:r w:rsidR="00466247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  <w:p w:rsidR="00D76F60" w:rsidRPr="0086379B" w:rsidRDefault="00C57EEA" w:rsidP="00D76F60">
            <w:pPr>
              <w:shd w:val="clear" w:color="auto" w:fill="FDFDFD"/>
              <w:ind w:left="-32" w:firstLine="283"/>
              <w:jc w:val="both"/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Налогоплательщик обязан сообщить в налоговый орган об утрате права на применение </w:t>
            </w:r>
            <w:r w:rsidR="00263784" w:rsidRPr="008F09DF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ЕСХН </w:t>
            </w:r>
            <w:r w:rsidRPr="008F09DF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в течение </w:t>
            </w:r>
            <w:r w:rsidRPr="008F09DF">
              <w:rPr>
                <w:rFonts w:ascii="Arial Narrow" w:hAnsi="Arial Narrow" w:cs="Arial Narrow"/>
                <w:b/>
                <w:color w:val="404040" w:themeColor="text1" w:themeTint="BF"/>
                <w:sz w:val="24"/>
                <w:szCs w:val="24"/>
              </w:rPr>
              <w:t>15 дней по истечении отчетного (налогового) периода</w:t>
            </w:r>
            <w:r w:rsidR="00263784" w:rsidRPr="008F09DF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 </w:t>
            </w:r>
            <w:r w:rsidR="00263784" w:rsidRPr="008F09DF"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  <w:t>(форма N 26.1-2, КНД 1150015)</w:t>
            </w:r>
            <w:r w:rsidRPr="008F09DF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>.</w:t>
            </w:r>
          </w:p>
          <w:p w:rsidR="00263784" w:rsidRPr="008F09DF" w:rsidRDefault="00C70031" w:rsidP="00D76F60">
            <w:pPr>
              <w:shd w:val="clear" w:color="auto" w:fill="FDFDFD"/>
              <w:ind w:left="-32" w:firstLine="283"/>
              <w:jc w:val="both"/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  <w:t xml:space="preserve">Уведомление о прекращении предпринимательской деятельности, в отношении которой применялся ЕСХН, направляется в налоговый орган </w:t>
            </w:r>
            <w:r w:rsidRPr="008F09DF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не позднее </w:t>
            </w:r>
            <w:hyperlink r:id="rId15" w:history="1">
              <w:r w:rsidRPr="008F09DF">
                <w:rPr>
                  <w:rFonts w:ascii="Arial Narrow" w:hAnsi="Arial Narrow" w:cs="Arial Narrow"/>
                  <w:b/>
                  <w:color w:val="404040" w:themeColor="text1" w:themeTint="BF"/>
                  <w:sz w:val="24"/>
                  <w:szCs w:val="24"/>
                </w:rPr>
                <w:t>15 дней</w:t>
              </w:r>
            </w:hyperlink>
            <w:r w:rsidRPr="008F09DF">
              <w:rPr>
                <w:rFonts w:ascii="Arial Narrow" w:hAnsi="Arial Narrow" w:cs="Arial Narrow"/>
                <w:b/>
                <w:color w:val="404040" w:themeColor="text1" w:themeTint="BF"/>
                <w:sz w:val="24"/>
                <w:szCs w:val="24"/>
              </w:rPr>
              <w:t xml:space="preserve"> со дня прекращения деятельности</w:t>
            </w:r>
            <w:r w:rsidRPr="008F09DF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 </w:t>
            </w:r>
            <w:r w:rsidRPr="008F09DF">
              <w:rPr>
                <w:rFonts w:ascii="Arial Narrow" w:hAnsi="Arial Narrow" w:cs="Arial Narrow"/>
                <w:bCs/>
                <w:color w:val="404040" w:themeColor="text1" w:themeTint="BF"/>
                <w:sz w:val="24"/>
                <w:szCs w:val="24"/>
              </w:rPr>
              <w:t>(форма N 26.1-7, КНД 1150027)</w:t>
            </w:r>
          </w:p>
          <w:p w:rsidR="005133AD" w:rsidRPr="008F09DF" w:rsidRDefault="005133AD" w:rsidP="00A14CFD">
            <w:pPr>
              <w:autoSpaceDE w:val="0"/>
              <w:autoSpaceDN w:val="0"/>
              <w:adjustRightInd w:val="0"/>
              <w:ind w:left="-32" w:firstLine="283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 w:cs="Arial"/>
                <w:bCs/>
                <w:color w:val="404040" w:themeColor="text1" w:themeTint="BF"/>
                <w:sz w:val="24"/>
                <w:szCs w:val="24"/>
              </w:rPr>
              <w:t xml:space="preserve">Декларация по ЕСХН представляется </w:t>
            </w:r>
            <w:r w:rsidRPr="008F09DF">
              <w:rPr>
                <w:rFonts w:ascii="Arial Narrow" w:hAnsi="Arial Narrow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не </w:t>
            </w:r>
            <w:r w:rsidRPr="008F09DF">
              <w:rPr>
                <w:rFonts w:ascii="Arial Narrow" w:hAnsi="Arial Narrow" w:cs="Arial"/>
                <w:b/>
                <w:color w:val="404040" w:themeColor="text1" w:themeTint="BF"/>
                <w:sz w:val="24"/>
                <w:szCs w:val="24"/>
              </w:rPr>
              <w:t>позднее 31 марта года, следующего за истекшим налоговым периодом</w:t>
            </w:r>
          </w:p>
          <w:p w:rsidR="00466247" w:rsidRPr="008F09DF" w:rsidRDefault="00466247" w:rsidP="00A14CFD">
            <w:pPr>
              <w:shd w:val="clear" w:color="auto" w:fill="FDFDFD"/>
              <w:ind w:left="-32" w:firstLine="283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Налогоплательщики ЕСХН уплачивают:</w:t>
            </w:r>
          </w:p>
          <w:p w:rsidR="00466247" w:rsidRPr="008F09DF" w:rsidRDefault="00466247" w:rsidP="00A14CFD">
            <w:pPr>
              <w:numPr>
                <w:ilvl w:val="0"/>
                <w:numId w:val="9"/>
              </w:numPr>
              <w:shd w:val="clear" w:color="auto" w:fill="FDFDFD"/>
              <w:ind w:left="-32" w:firstLine="283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авансовые платежи по итогам отчетного периода – не позднее 25 июля;</w:t>
            </w:r>
          </w:p>
          <w:p w:rsidR="00466247" w:rsidRPr="008F09DF" w:rsidRDefault="00466247" w:rsidP="00A14CFD">
            <w:pPr>
              <w:numPr>
                <w:ilvl w:val="0"/>
                <w:numId w:val="9"/>
              </w:numPr>
              <w:shd w:val="clear" w:color="auto" w:fill="FDFDFD"/>
              <w:ind w:left="-32" w:firstLine="283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сумму налога по итогам налогового периода (календарного года) – не позднее 31 марта года, следующего за истекшим налоговым периодом (годом).</w:t>
            </w:r>
          </w:p>
        </w:tc>
        <w:tc>
          <w:tcPr>
            <w:tcW w:w="1721" w:type="dxa"/>
          </w:tcPr>
          <w:p w:rsidR="00466247" w:rsidRPr="008F09DF" w:rsidRDefault="00466247" w:rsidP="00E23EC7">
            <w:pPr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Главная</w:t>
            </w:r>
            <w:proofErr w:type="gramEnd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</w:t>
            </w:r>
            <w:r w:rsidR="00E23EC7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ИП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ИП платят налоги – ЕСХН</w:t>
            </w:r>
          </w:p>
          <w:p w:rsidR="00C70031" w:rsidRPr="008F09DF" w:rsidRDefault="00C70031" w:rsidP="00E23EC7">
            <w:pPr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C70031" w:rsidRPr="008F09DF" w:rsidRDefault="00C70031" w:rsidP="00E23EC7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Главная-Документы-Налоговый кодекс</w:t>
            </w:r>
          </w:p>
        </w:tc>
        <w:tc>
          <w:tcPr>
            <w:tcW w:w="2319" w:type="dxa"/>
          </w:tcPr>
          <w:p w:rsidR="00466247" w:rsidRPr="008F09DF" w:rsidRDefault="00466247" w:rsidP="00E23EC7">
            <w:pPr>
              <w:shd w:val="clear" w:color="auto" w:fill="FDFDFD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466247" w:rsidRPr="008F09DF" w:rsidRDefault="00466247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«Создай свой бизнес»</w:t>
            </w:r>
          </w:p>
          <w:p w:rsidR="00466247" w:rsidRPr="008F09DF" w:rsidRDefault="00466247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AB12B0" w:rsidRPr="008F09DF" w:rsidRDefault="00AB12B0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proofErr w:type="gramStart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ПО</w:t>
            </w:r>
            <w:proofErr w:type="gramEnd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для</w:t>
            </w:r>
            <w:proofErr w:type="gramEnd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заполнения декларации:</w:t>
            </w:r>
          </w:p>
          <w:p w:rsidR="00AB12B0" w:rsidRPr="008F09DF" w:rsidRDefault="0004429D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</w:t>
            </w:r>
            <w:r w:rsidR="00AB12B0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Налогоплательщик ЮЛ»</w:t>
            </w:r>
          </w:p>
          <w:p w:rsidR="00466247" w:rsidRPr="008F09DF" w:rsidRDefault="00466247" w:rsidP="00E23EC7">
            <w:pPr>
              <w:pStyle w:val="a6"/>
              <w:ind w:left="57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</w:tc>
      </w:tr>
      <w:tr w:rsidR="00466247" w:rsidRPr="0056571A" w:rsidTr="0067370C">
        <w:tc>
          <w:tcPr>
            <w:tcW w:w="2240" w:type="dxa"/>
          </w:tcPr>
          <w:p w:rsidR="00466247" w:rsidRPr="008F09DF" w:rsidRDefault="00466247" w:rsidP="00BD1276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Страховые взносы «за себя»</w:t>
            </w:r>
          </w:p>
          <w:p w:rsidR="00466247" w:rsidRPr="008F09DF" w:rsidRDefault="00466247" w:rsidP="00BD1276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785" w:type="dxa"/>
          </w:tcPr>
          <w:p w:rsidR="00466247" w:rsidRPr="008F09DF" w:rsidRDefault="006D6B02" w:rsidP="00C17D7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 Narrow" w:hAnsi="Arial Narrow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ИП</w:t>
            </w:r>
            <w:r w:rsidR="00466247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самостоятельно исчисляют и уплачивают за себя суммы страховых взносов на обязательное пенсионное страхование и на обязательное медицинское страхование.</w:t>
            </w:r>
            <w:r w:rsidR="00466247" w:rsidRPr="008F09DF">
              <w:rPr>
                <w:rFonts w:ascii="Arial Narrow" w:hAnsi="Arial Narrow" w:cs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 Обязанность уплаты </w:t>
            </w:r>
            <w:r w:rsidRPr="008F09DF">
              <w:rPr>
                <w:rFonts w:ascii="Arial Narrow" w:hAnsi="Arial Narrow" w:cs="Times New Roman"/>
                <w:b/>
                <w:bCs/>
                <w:color w:val="404040" w:themeColor="text1" w:themeTint="BF"/>
                <w:sz w:val="24"/>
                <w:szCs w:val="24"/>
              </w:rPr>
              <w:t>ИП</w:t>
            </w:r>
            <w:r w:rsidR="00466247" w:rsidRPr="008F09DF">
              <w:rPr>
                <w:rFonts w:ascii="Arial Narrow" w:hAnsi="Arial Narrow" w:cs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 страховых взносов в фиксированном размере возникает с момента его государственной регистрации (независимо от вида осуществляемой предпринимательской деятельности и получаемых от неё доходов) и до момента исключения его из ЕГРИП.</w:t>
            </w:r>
            <w:r w:rsidR="00466247" w:rsidRPr="008F09DF">
              <w:rPr>
                <w:rFonts w:ascii="Arial Narrow" w:hAnsi="Arial Narrow" w:cs="Times New Roman"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r w:rsidR="00466247" w:rsidRPr="008F09DF">
              <w:rPr>
                <w:rFonts w:ascii="Arial Narrow" w:hAnsi="Arial Narrow" w:cs="Times New Roman"/>
                <w:b/>
                <w:bCs/>
                <w:color w:val="404040" w:themeColor="text1" w:themeTint="BF"/>
                <w:sz w:val="24"/>
                <w:szCs w:val="24"/>
              </w:rPr>
              <w:t>Неведение предпринимательской деятельности не является основанием для освобождения от уплаты страховых взносов.</w:t>
            </w:r>
          </w:p>
          <w:p w:rsidR="00466247" w:rsidRPr="008F09DF" w:rsidRDefault="00466247" w:rsidP="00C16763">
            <w:pPr>
              <w:ind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  <w:lang w:eastAsia="ru-RU"/>
              </w:rPr>
              <w:lastRenderedPageBreak/>
              <w:t>Взносы в фиксированном размере рассчитываются в соответствии с пунктом 1 статьи 430 Налогового кодекса следующим образом:</w:t>
            </w:r>
          </w:p>
          <w:tbl>
            <w:tblPr>
              <w:tblStyle w:val="a3"/>
              <w:tblW w:w="9602" w:type="dxa"/>
              <w:tblLayout w:type="fixed"/>
              <w:tblLook w:val="04A0" w:firstRow="1" w:lastRow="0" w:firstColumn="1" w:lastColumn="0" w:noHBand="0" w:noVBand="1"/>
            </w:tblPr>
            <w:tblGrid>
              <w:gridCol w:w="1117"/>
              <w:gridCol w:w="5149"/>
              <w:gridCol w:w="3336"/>
            </w:tblGrid>
            <w:tr w:rsidR="008F09DF" w:rsidRPr="008F09DF" w:rsidTr="00C16763">
              <w:tc>
                <w:tcPr>
                  <w:tcW w:w="1117" w:type="dxa"/>
                  <w:vAlign w:val="center"/>
                </w:tcPr>
                <w:p w:rsidR="00466247" w:rsidRPr="008F09DF" w:rsidRDefault="00466247" w:rsidP="006D6B02">
                  <w:pPr>
                    <w:ind w:left="-79" w:right="-70"/>
                    <w:jc w:val="center"/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</w:pPr>
                  <w:r w:rsidRPr="008F09DF"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  <w:t>Расчетный период</w:t>
                  </w:r>
                </w:p>
              </w:tc>
              <w:tc>
                <w:tcPr>
                  <w:tcW w:w="5149" w:type="dxa"/>
                  <w:vAlign w:val="center"/>
                </w:tcPr>
                <w:p w:rsidR="00466247" w:rsidRPr="008F09DF" w:rsidRDefault="00466247" w:rsidP="006D6B02">
                  <w:pPr>
                    <w:jc w:val="center"/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</w:pPr>
                  <w:r w:rsidRPr="008F09DF"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  <w:t>Страховые взносы на обязательное пенсионное страхование</w:t>
                  </w:r>
                </w:p>
              </w:tc>
              <w:tc>
                <w:tcPr>
                  <w:tcW w:w="3336" w:type="dxa"/>
                  <w:vAlign w:val="center"/>
                </w:tcPr>
                <w:p w:rsidR="00466247" w:rsidRPr="008F09DF" w:rsidRDefault="00466247" w:rsidP="006D6B02">
                  <w:pPr>
                    <w:jc w:val="center"/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</w:pPr>
                  <w:r w:rsidRPr="008F09DF"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  <w:t>Страховые взносы на обязательное медицинское страхование</w:t>
                  </w:r>
                </w:p>
              </w:tc>
            </w:tr>
            <w:tr w:rsidR="008F09DF" w:rsidRPr="008F09DF" w:rsidTr="00C16763">
              <w:tc>
                <w:tcPr>
                  <w:tcW w:w="1117" w:type="dxa"/>
                  <w:vAlign w:val="center"/>
                </w:tcPr>
                <w:p w:rsidR="00466247" w:rsidRPr="008F09DF" w:rsidRDefault="00466247" w:rsidP="006D6B02">
                  <w:pPr>
                    <w:jc w:val="center"/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</w:pPr>
                  <w:r w:rsidRPr="008F09DF"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  <w:t>2019</w:t>
                  </w:r>
                </w:p>
                <w:p w:rsidR="00466247" w:rsidRPr="008F09DF" w:rsidRDefault="00466247" w:rsidP="006D6B02">
                  <w:pPr>
                    <w:jc w:val="center"/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</w:pPr>
                </w:p>
              </w:tc>
              <w:tc>
                <w:tcPr>
                  <w:tcW w:w="5149" w:type="dxa"/>
                </w:tcPr>
                <w:p w:rsidR="006D6B02" w:rsidRPr="008F09DF" w:rsidRDefault="006D6B02" w:rsidP="006D6B02">
                  <w:pPr>
                    <w:jc w:val="both"/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</w:pPr>
                  <w:r w:rsidRPr="008F09DF"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  <w:t>В</w:t>
                  </w:r>
                  <w:r w:rsidR="00466247" w:rsidRPr="008F09DF"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  <w:t xml:space="preserve"> случае</w:t>
                  </w:r>
                  <w:proofErr w:type="gramStart"/>
                  <w:r w:rsidR="00466247" w:rsidRPr="008F09DF"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  <w:t>,</w:t>
                  </w:r>
                  <w:proofErr w:type="gramEnd"/>
                  <w:r w:rsidR="00466247" w:rsidRPr="008F09DF"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  <w:t xml:space="preserve"> если величина дохода плательщика не превышает 300 000 руб., -</w:t>
                  </w:r>
                  <w:r w:rsidRPr="008F09DF"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  <w:t xml:space="preserve"> в фиксированном размере 29 354 руб.</w:t>
                  </w:r>
                </w:p>
                <w:p w:rsidR="00466247" w:rsidRPr="008F09DF" w:rsidRDefault="006D6B02" w:rsidP="006D6B02">
                  <w:pPr>
                    <w:jc w:val="both"/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</w:pPr>
                  <w:r w:rsidRPr="008F09DF"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  <w:t>В</w:t>
                  </w:r>
                  <w:r w:rsidR="00466247" w:rsidRPr="008F09DF"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  <w:t xml:space="preserve"> случае</w:t>
                  </w:r>
                  <w:proofErr w:type="gramStart"/>
                  <w:r w:rsidR="00466247" w:rsidRPr="008F09DF"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  <w:t>,</w:t>
                  </w:r>
                  <w:proofErr w:type="gramEnd"/>
                  <w:r w:rsidR="00466247" w:rsidRPr="008F09DF"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  <w:t xml:space="preserve"> если величина дохода плетельщика превышает 300 000 руб. - в фиксированном размере 29 354 руб. + 1% от суммы дохода плательщика, превышающей 300 000 руб., но не более 8х29 354 руб.</w:t>
                  </w:r>
                </w:p>
                <w:p w:rsidR="00466247" w:rsidRPr="008F09DF" w:rsidRDefault="00466247" w:rsidP="006D6B02">
                  <w:pPr>
                    <w:jc w:val="both"/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</w:pPr>
                  <w:r w:rsidRPr="008F09DF"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  <w:t>Общая сумма не должна превышать 234 832 руб.</w:t>
                  </w:r>
                </w:p>
              </w:tc>
              <w:tc>
                <w:tcPr>
                  <w:tcW w:w="3336" w:type="dxa"/>
                </w:tcPr>
                <w:p w:rsidR="00466247" w:rsidRPr="008F09DF" w:rsidRDefault="006D6B02" w:rsidP="00BD1276">
                  <w:pPr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</w:pPr>
                  <w:r w:rsidRPr="008F09DF"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  <w:t>В</w:t>
                  </w:r>
                  <w:r w:rsidR="00466247" w:rsidRPr="008F09DF"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  <w:t xml:space="preserve"> фиксированном размере </w:t>
                  </w:r>
                </w:p>
                <w:p w:rsidR="00466247" w:rsidRPr="008F09DF" w:rsidRDefault="00466247" w:rsidP="00BD1276">
                  <w:pPr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</w:pPr>
                  <w:r w:rsidRPr="008F09DF"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  <w:t>6 884 руб.</w:t>
                  </w:r>
                </w:p>
                <w:p w:rsidR="00466247" w:rsidRPr="008F09DF" w:rsidRDefault="00466247" w:rsidP="00BD1276">
                  <w:pPr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</w:pPr>
                </w:p>
              </w:tc>
            </w:tr>
            <w:tr w:rsidR="008F09DF" w:rsidRPr="008F09DF" w:rsidTr="00C16763">
              <w:tc>
                <w:tcPr>
                  <w:tcW w:w="1117" w:type="dxa"/>
                  <w:vAlign w:val="center"/>
                </w:tcPr>
                <w:p w:rsidR="00466247" w:rsidRPr="008F09DF" w:rsidRDefault="00466247" w:rsidP="006D6B02">
                  <w:pPr>
                    <w:jc w:val="center"/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</w:pPr>
                  <w:r w:rsidRPr="008F09DF"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  <w:t>2020</w:t>
                  </w:r>
                </w:p>
                <w:p w:rsidR="00466247" w:rsidRPr="008F09DF" w:rsidRDefault="00466247" w:rsidP="006D6B02">
                  <w:pPr>
                    <w:jc w:val="center"/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</w:pPr>
                </w:p>
              </w:tc>
              <w:tc>
                <w:tcPr>
                  <w:tcW w:w="5149" w:type="dxa"/>
                </w:tcPr>
                <w:p w:rsidR="006D6B02" w:rsidRPr="008F09DF" w:rsidRDefault="006D6B02" w:rsidP="006D6B02">
                  <w:pPr>
                    <w:jc w:val="both"/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</w:pPr>
                  <w:r w:rsidRPr="008F09DF"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  <w:t>В случае</w:t>
                  </w:r>
                  <w:proofErr w:type="gramStart"/>
                  <w:r w:rsidRPr="008F09DF"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  <w:t>,</w:t>
                  </w:r>
                  <w:proofErr w:type="gramEnd"/>
                  <w:r w:rsidRPr="008F09DF"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  <w:t xml:space="preserve"> если величина дохода плательщика не превышает 300 000 руб., - в фиксированном размере 32 448 руб.;</w:t>
                  </w:r>
                </w:p>
                <w:p w:rsidR="006D6B02" w:rsidRPr="008F09DF" w:rsidRDefault="006D6B02" w:rsidP="006D6B02">
                  <w:pPr>
                    <w:jc w:val="both"/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</w:pPr>
                  <w:r w:rsidRPr="008F09DF"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  <w:t>В случае</w:t>
                  </w:r>
                  <w:proofErr w:type="gramStart"/>
                  <w:r w:rsidRPr="008F09DF"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  <w:t>,</w:t>
                  </w:r>
                  <w:proofErr w:type="gramEnd"/>
                  <w:r w:rsidRPr="008F09DF"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  <w:t xml:space="preserve"> если величина дохода плетельщика превышает 300 000 руб. - в фиксированном размере 32 448 руб. + 1% от суммы дохода плательщика, превышающей 300 000 руб., но не более 8х32 448 руб.</w:t>
                  </w:r>
                </w:p>
                <w:p w:rsidR="00466247" w:rsidRPr="008F09DF" w:rsidRDefault="006D6B02" w:rsidP="006D6B02">
                  <w:pPr>
                    <w:jc w:val="both"/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</w:pPr>
                  <w:r w:rsidRPr="008F09DF"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  <w:t>Общая сумма не должна превышать 259 584 руб.</w:t>
                  </w:r>
                </w:p>
              </w:tc>
              <w:tc>
                <w:tcPr>
                  <w:tcW w:w="3336" w:type="dxa"/>
                </w:tcPr>
                <w:p w:rsidR="00466247" w:rsidRPr="008F09DF" w:rsidRDefault="006D6B02" w:rsidP="00BD1276">
                  <w:pPr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</w:pPr>
                  <w:r w:rsidRPr="008F09DF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В</w:t>
                  </w:r>
                  <w:r w:rsidR="00466247" w:rsidRPr="008F09DF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 xml:space="preserve"> фиксированном размере </w:t>
                  </w:r>
                </w:p>
                <w:p w:rsidR="00466247" w:rsidRPr="008F09DF" w:rsidRDefault="00466247" w:rsidP="00BD1276">
                  <w:pPr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</w:pPr>
                  <w:r w:rsidRPr="008F09DF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8 426 руб.</w:t>
                  </w:r>
                </w:p>
              </w:tc>
            </w:tr>
          </w:tbl>
          <w:p w:rsidR="00466247" w:rsidRPr="008F09DF" w:rsidRDefault="00466247" w:rsidP="00C17D76">
            <w:pPr>
              <w:ind w:firstLine="317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В случае если </w:t>
            </w:r>
            <w:r w:rsidR="006D6B02"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ИП</w:t>
            </w: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 осуществляет предпринимательскую деятельность не с начала календарного года или прекратил ее до его окончания, то в этом случае сумма страховых взносов определяется пропорционально отработанным месяцам. </w:t>
            </w:r>
          </w:p>
          <w:p w:rsidR="00594259" w:rsidRPr="008F09DF" w:rsidRDefault="00594259" w:rsidP="00C17D76">
            <w:pPr>
              <w:shd w:val="clear" w:color="auto" w:fill="FDFDFD"/>
              <w:ind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ИП уплачивают страховые взносы</w:t>
            </w:r>
            <w:r w:rsidRPr="008F09DF">
              <w:rPr>
                <w:rFonts w:ascii="Arial Narrow" w:hAnsi="Arial Narrow" w:cs="Arial Narrow"/>
                <w:bCs/>
                <w:color w:val="404040" w:themeColor="text1" w:themeTint="BF"/>
              </w:rPr>
              <w:t xml:space="preserve"> на обязательное пенсионное и медицинское страхование в фиксированном размере </w:t>
            </w:r>
            <w:r w:rsidRPr="008F09DF">
              <w:rPr>
                <w:rFonts w:ascii="Arial Narrow" w:hAnsi="Arial Narrow" w:cs="Arial Narrow"/>
                <w:b/>
                <w:bCs/>
                <w:color w:val="404040" w:themeColor="text1" w:themeTint="BF"/>
              </w:rPr>
              <w:t>не позднее 31 декабря текущего календарного года.</w:t>
            </w:r>
            <w:r w:rsidRPr="008F09DF">
              <w:rPr>
                <w:rFonts w:ascii="Arial Narrow" w:hAnsi="Arial Narrow" w:cs="Arial Narrow"/>
                <w:bCs/>
                <w:color w:val="404040" w:themeColor="text1" w:themeTint="BF"/>
              </w:rPr>
              <w:t xml:space="preserve"> 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  <w:p w:rsidR="00466247" w:rsidRPr="008F09DF" w:rsidRDefault="00466247" w:rsidP="00C17D76">
            <w:pPr>
              <w:shd w:val="clear" w:color="auto" w:fill="FDFDFD"/>
              <w:ind w:firstLine="317"/>
              <w:jc w:val="both"/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Страховые взносы, исчисленные с суммы дохода плательщика, превышающей 300 000 руб. за расчетный период, уплачиваются – </w:t>
            </w:r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1 июля, следующего за истекшим расчетным периодом.</w:t>
            </w:r>
          </w:p>
          <w:p w:rsidR="00466247" w:rsidRPr="008F09DF" w:rsidRDefault="00466247" w:rsidP="00C17D76">
            <w:pPr>
              <w:shd w:val="clear" w:color="auto" w:fill="FDFDFD"/>
              <w:ind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 случае прекращения физическим лицом деятельности </w:t>
            </w:r>
            <w:r w:rsidR="00C17D76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ИП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, уплата страховых взносов такими плательщиками осуществляется </w:t>
            </w:r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не позднее 15 календарных дней </w:t>
            </w:r>
            <w:proofErr w:type="gramStart"/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с даты снятия</w:t>
            </w:r>
            <w:proofErr w:type="gramEnd"/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с учета 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в налоговом органе индивидуального предпринимателя.</w:t>
            </w:r>
          </w:p>
          <w:p w:rsidR="00466247" w:rsidRPr="008F09DF" w:rsidRDefault="00466247" w:rsidP="00C17D76">
            <w:pPr>
              <w:shd w:val="clear" w:color="auto" w:fill="FDFDFD"/>
              <w:ind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Для индивидуальных предпринимателей, не имеющих наемных работников, представление отчетности по страховым взносам в налоговый орган законодательно не установлено.</w:t>
            </w:r>
          </w:p>
        </w:tc>
        <w:tc>
          <w:tcPr>
            <w:tcW w:w="1721" w:type="dxa"/>
          </w:tcPr>
          <w:p w:rsidR="00466247" w:rsidRPr="008F09DF" w:rsidRDefault="00C17D76" w:rsidP="00E23E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Главная</w:t>
            </w:r>
            <w:proofErr w:type="gramEnd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</w:t>
            </w:r>
            <w:r w:rsidR="00E23EC7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ИП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ИП платят налоги – Страховые взносы за </w:t>
            </w:r>
            <w:r w:rsidR="00E23EC7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ИП</w:t>
            </w:r>
          </w:p>
          <w:p w:rsidR="00C70031" w:rsidRPr="008F09DF" w:rsidRDefault="00C70031" w:rsidP="00E23E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C70031" w:rsidRPr="008F09DF" w:rsidRDefault="00C70031" w:rsidP="00E23E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C70031" w:rsidRPr="008F09DF" w:rsidRDefault="00C70031" w:rsidP="00E23E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C70031" w:rsidRPr="008F09DF" w:rsidRDefault="00C70031" w:rsidP="00E23E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C70031" w:rsidRPr="008F09DF" w:rsidRDefault="00C70031" w:rsidP="00E23E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C70031" w:rsidRPr="008F09DF" w:rsidRDefault="00C70031" w:rsidP="00E23E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C70031" w:rsidRPr="008F09DF" w:rsidRDefault="00C70031" w:rsidP="00E23E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Главная-Документы-Налоговый кодекс</w:t>
            </w:r>
          </w:p>
        </w:tc>
        <w:tc>
          <w:tcPr>
            <w:tcW w:w="2319" w:type="dxa"/>
          </w:tcPr>
          <w:p w:rsidR="00AB12B0" w:rsidRPr="008F09DF" w:rsidRDefault="00AB12B0" w:rsidP="00E23EC7">
            <w:pPr>
              <w:shd w:val="clear" w:color="auto" w:fill="FDFDFD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lastRenderedPageBreak/>
              <w:t>Сервисы:</w:t>
            </w:r>
          </w:p>
          <w:p w:rsidR="00AB12B0" w:rsidRPr="008F09DF" w:rsidRDefault="00AB12B0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«Создай свой бизнес»</w:t>
            </w:r>
          </w:p>
          <w:p w:rsidR="00466247" w:rsidRPr="008F09DF" w:rsidRDefault="00AB12B0" w:rsidP="00E23E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«Калькулятор - расчета страховых взносов»</w:t>
            </w:r>
          </w:p>
        </w:tc>
      </w:tr>
      <w:tr w:rsidR="00AB12B0" w:rsidRPr="0056571A" w:rsidTr="00C16763">
        <w:trPr>
          <w:trHeight w:val="2400"/>
        </w:trPr>
        <w:tc>
          <w:tcPr>
            <w:tcW w:w="2240" w:type="dxa"/>
          </w:tcPr>
          <w:p w:rsidR="00AB12B0" w:rsidRPr="008F09DF" w:rsidRDefault="00AB12B0" w:rsidP="00BD1276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en-US"/>
              </w:rPr>
            </w:pPr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lastRenderedPageBreak/>
              <w:t>Страховые взносы за работников</w:t>
            </w:r>
          </w:p>
        </w:tc>
        <w:tc>
          <w:tcPr>
            <w:tcW w:w="9785" w:type="dxa"/>
          </w:tcPr>
          <w:p w:rsidR="00AB12B0" w:rsidRPr="008F09DF" w:rsidRDefault="00F714B1" w:rsidP="00F714B1">
            <w:pPr>
              <w:ind w:firstLine="317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ИП</w:t>
            </w:r>
            <w:r w:rsidR="00AB12B0"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, производящие выплаты и иные вознаграждения физическим лицам, согласно ст. 419 Налогового кодекса</w:t>
            </w: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 РФ</w:t>
            </w:r>
            <w:r w:rsidR="00AB12B0"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 являются плательщиками страховых взносов (далее – </w:t>
            </w: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ИП</w:t>
            </w:r>
            <w:r w:rsidR="00AB12B0"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 – работодатели). </w:t>
            </w:r>
          </w:p>
          <w:p w:rsidR="00F714B1" w:rsidRPr="008F09DF" w:rsidRDefault="00AB12B0" w:rsidP="00F714B1">
            <w:pPr>
              <w:ind w:firstLine="317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В соответствии со статьей 420 Налогового кодекса для </w:t>
            </w:r>
            <w:r w:rsidR="00F714B1"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ИП</w:t>
            </w: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 – работодателей объектом обложения страховыми взносами признаются выплаты и иные вознаграждения в пользу физических лиц, подлежащих обязательному социальному страхованию в соответствии с федеральными законами о конкретных видах обязате</w:t>
            </w:r>
            <w:r w:rsidR="00F714B1"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льного социального страхования:</w:t>
            </w:r>
          </w:p>
          <w:p w:rsidR="00F714B1" w:rsidRPr="008F09DF" w:rsidRDefault="00AB12B0" w:rsidP="00F714B1">
            <w:pPr>
              <w:ind w:firstLine="317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1. в рамках трудовых отношений и по гражданско-правовым договорам, предметом которых являются выполнение работ, оказание услуг;</w:t>
            </w:r>
          </w:p>
          <w:p w:rsidR="00F714B1" w:rsidRPr="008F09DF" w:rsidRDefault="00AB12B0" w:rsidP="00F714B1">
            <w:pPr>
              <w:ind w:firstLine="317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2. по договорам авторского заказа в пользу авторов произведений;</w:t>
            </w:r>
          </w:p>
          <w:p w:rsidR="00AB12B0" w:rsidRPr="008F09DF" w:rsidRDefault="00AB12B0" w:rsidP="00F714B1">
            <w:pPr>
              <w:ind w:firstLine="317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3. по договорам об отчуждении исключительного права на произведения науки, литературы, искусства, издательским лицензионным договорам, лицензионным договорам о предоставлении права использования произведения науки, литературы, искусства, в том числе вознаграждения, начисляемые организациями по управлению правами на коллективной основе в пользу авторов произведений по договорам, заключенным с пользователями. </w:t>
            </w:r>
          </w:p>
          <w:p w:rsidR="00594259" w:rsidRPr="008F09DF" w:rsidRDefault="00594259" w:rsidP="00594259">
            <w:pPr>
              <w:autoSpaceDE w:val="0"/>
              <w:autoSpaceDN w:val="0"/>
              <w:adjustRightInd w:val="0"/>
              <w:ind w:firstLine="251"/>
              <w:jc w:val="both"/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Тарифы страховых взносов установлены </w:t>
            </w:r>
            <w:hyperlink r:id="rId16" w:history="1">
              <w:r w:rsidRPr="008F09DF">
                <w:rPr>
                  <w:rFonts w:ascii="Arial Narrow" w:hAnsi="Arial Narrow" w:cs="Arial Narrow"/>
                  <w:color w:val="404040" w:themeColor="text1" w:themeTint="BF"/>
                  <w:sz w:val="24"/>
                  <w:szCs w:val="24"/>
                </w:rPr>
                <w:t>ст. 425</w:t>
              </w:r>
            </w:hyperlink>
            <w:r w:rsidRPr="008F09DF">
              <w:rPr>
                <w:rFonts w:ascii="Arial Narrow" w:hAnsi="Arial Narrow" w:cs="Arial Narrow"/>
                <w:color w:val="404040" w:themeColor="text1" w:themeTint="BF"/>
                <w:sz w:val="24"/>
                <w:szCs w:val="24"/>
              </w:rPr>
              <w:t xml:space="preserve"> Налогового кодекса РФ в следующих размерах:</w:t>
            </w:r>
          </w:p>
          <w:tbl>
            <w:tblPr>
              <w:tblStyle w:val="a3"/>
              <w:tblW w:w="9602" w:type="dxa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1482"/>
              <w:gridCol w:w="4003"/>
              <w:gridCol w:w="1962"/>
            </w:tblGrid>
            <w:tr w:rsidR="008F09DF" w:rsidRPr="008F09DF" w:rsidTr="00C70031">
              <w:tc>
                <w:tcPr>
                  <w:tcW w:w="2155" w:type="dxa"/>
                  <w:vAlign w:val="center"/>
                </w:tcPr>
                <w:p w:rsidR="00AB12B0" w:rsidRPr="008F09DF" w:rsidRDefault="00AB12B0" w:rsidP="00F714B1">
                  <w:pPr>
                    <w:jc w:val="center"/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  <w:lang w:val="en-US"/>
                    </w:rPr>
                  </w:pPr>
                  <w:r w:rsidRPr="008F09DF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Тарифы</w:t>
                  </w:r>
                </w:p>
              </w:tc>
              <w:tc>
                <w:tcPr>
                  <w:tcW w:w="1482" w:type="dxa"/>
                  <w:vAlign w:val="center"/>
                </w:tcPr>
                <w:p w:rsidR="00AB12B0" w:rsidRPr="008F09DF" w:rsidRDefault="00AB12B0" w:rsidP="00F714B1">
                  <w:pPr>
                    <w:jc w:val="center"/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  <w:lang w:val="en-US"/>
                    </w:rPr>
                  </w:pPr>
                  <w:r w:rsidRPr="008F09DF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Обязательное пенсионное страхование (ОПС)</w:t>
                  </w:r>
                </w:p>
              </w:tc>
              <w:tc>
                <w:tcPr>
                  <w:tcW w:w="4003" w:type="dxa"/>
                  <w:vAlign w:val="center"/>
                </w:tcPr>
                <w:p w:rsidR="00AB12B0" w:rsidRPr="008F09DF" w:rsidRDefault="00AB12B0" w:rsidP="00F714B1">
                  <w:pPr>
                    <w:jc w:val="center"/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</w:pPr>
                  <w:r w:rsidRPr="008F09DF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Обязательное социальное страхование на случай временной нетрудоспособности в связи с материнством (ОСС)</w:t>
                  </w:r>
                </w:p>
              </w:tc>
              <w:tc>
                <w:tcPr>
                  <w:tcW w:w="1962" w:type="dxa"/>
                  <w:vAlign w:val="center"/>
                </w:tcPr>
                <w:p w:rsidR="00AB12B0" w:rsidRPr="008F09DF" w:rsidRDefault="00AB12B0" w:rsidP="00F714B1">
                  <w:pPr>
                    <w:jc w:val="center"/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</w:pPr>
                  <w:r w:rsidRPr="008F09DF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 xml:space="preserve">Обязательное </w:t>
                  </w:r>
                  <w:proofErr w:type="gramStart"/>
                  <w:r w:rsidRPr="008F09DF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медицинской</w:t>
                  </w:r>
                  <w:proofErr w:type="gramEnd"/>
                  <w:r w:rsidRPr="008F09DF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 xml:space="preserve"> страхование (ОМС)</w:t>
                  </w:r>
                </w:p>
              </w:tc>
            </w:tr>
            <w:tr w:rsidR="008F09DF" w:rsidRPr="008F09DF" w:rsidTr="00C70031">
              <w:tc>
                <w:tcPr>
                  <w:tcW w:w="2155" w:type="dxa"/>
                </w:tcPr>
                <w:p w:rsidR="00AB12B0" w:rsidRPr="008F09DF" w:rsidRDefault="00AB12B0" w:rsidP="00BD1276">
                  <w:pPr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</w:pPr>
                  <w:r w:rsidRPr="008F09DF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С выплат в пределах установленной предельной величины базы для начисления взносов</w:t>
                  </w:r>
                </w:p>
              </w:tc>
              <w:tc>
                <w:tcPr>
                  <w:tcW w:w="1482" w:type="dxa"/>
                  <w:vAlign w:val="center"/>
                </w:tcPr>
                <w:p w:rsidR="00AB12B0" w:rsidRPr="008F09DF" w:rsidRDefault="00AB12B0" w:rsidP="00F714B1">
                  <w:pPr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</w:pPr>
                  <w:r w:rsidRPr="008F09DF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22%</w:t>
                  </w:r>
                </w:p>
              </w:tc>
              <w:tc>
                <w:tcPr>
                  <w:tcW w:w="4003" w:type="dxa"/>
                  <w:vAlign w:val="center"/>
                </w:tcPr>
                <w:p w:rsidR="00AB12B0" w:rsidRPr="008F09DF" w:rsidRDefault="00AB12B0" w:rsidP="00F714B1">
                  <w:pPr>
                    <w:shd w:val="clear" w:color="auto" w:fill="FDFDFD"/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</w:pPr>
                  <w:r w:rsidRPr="008F09DF"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  <w:t>2,9%,</w:t>
                  </w:r>
                </w:p>
                <w:p w:rsidR="00AB12B0" w:rsidRPr="008F09DF" w:rsidRDefault="00AB12B0" w:rsidP="00F714B1">
                  <w:pPr>
                    <w:shd w:val="clear" w:color="auto" w:fill="FDFDFD"/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</w:pPr>
                  <w:r w:rsidRPr="008F09DF">
                    <w:rPr>
                      <w:rFonts w:ascii="Arial Narrow" w:eastAsia="Times New Roman" w:hAnsi="Arial Narrow" w:cs="Times New Roman"/>
                      <w:color w:val="404040" w:themeColor="text1" w:themeTint="BF"/>
                      <w:lang w:eastAsia="ru-RU"/>
                    </w:rPr>
                    <w:t>1,8% - с выплат временно пребывающим на территории РФ иностранцам и лицам без гражданства (кроме высококвалифицированных специалистов)</w:t>
                  </w:r>
                </w:p>
              </w:tc>
              <w:tc>
                <w:tcPr>
                  <w:tcW w:w="1962" w:type="dxa"/>
                  <w:vAlign w:val="center"/>
                </w:tcPr>
                <w:p w:rsidR="00AB12B0" w:rsidRPr="008F09DF" w:rsidRDefault="00AB12B0" w:rsidP="00F714B1">
                  <w:pPr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</w:pPr>
                  <w:r w:rsidRPr="008F09DF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5,1%</w:t>
                  </w:r>
                </w:p>
              </w:tc>
            </w:tr>
            <w:tr w:rsidR="008F09DF" w:rsidRPr="008F09DF" w:rsidTr="00C70031">
              <w:tc>
                <w:tcPr>
                  <w:tcW w:w="2155" w:type="dxa"/>
                </w:tcPr>
                <w:p w:rsidR="00AB12B0" w:rsidRPr="008F09DF" w:rsidRDefault="00AB12B0" w:rsidP="00BD1276">
                  <w:pPr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</w:pPr>
                  <w:r w:rsidRPr="008F09DF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С выплат сверх установленной предельной величины базы для начисления взносов</w:t>
                  </w:r>
                </w:p>
              </w:tc>
              <w:tc>
                <w:tcPr>
                  <w:tcW w:w="1482" w:type="dxa"/>
                  <w:vAlign w:val="center"/>
                </w:tcPr>
                <w:p w:rsidR="00AB12B0" w:rsidRPr="008F09DF" w:rsidRDefault="00AB12B0" w:rsidP="00F714B1">
                  <w:pPr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</w:pPr>
                  <w:r w:rsidRPr="008F09DF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10%</w:t>
                  </w:r>
                </w:p>
              </w:tc>
              <w:tc>
                <w:tcPr>
                  <w:tcW w:w="4003" w:type="dxa"/>
                  <w:vAlign w:val="center"/>
                </w:tcPr>
                <w:p w:rsidR="00AB12B0" w:rsidRPr="008F09DF" w:rsidRDefault="00AB12B0" w:rsidP="00F714B1">
                  <w:pPr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</w:pPr>
                  <w:r w:rsidRPr="008F09DF"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  <w:t>X</w:t>
                  </w:r>
                </w:p>
              </w:tc>
              <w:tc>
                <w:tcPr>
                  <w:tcW w:w="1962" w:type="dxa"/>
                  <w:vAlign w:val="center"/>
                </w:tcPr>
                <w:p w:rsidR="00AB12B0" w:rsidRPr="008F09DF" w:rsidRDefault="00594259" w:rsidP="00F714B1">
                  <w:pPr>
                    <w:rPr>
                      <w:rFonts w:ascii="Arial Narrow" w:hAnsi="Arial Narrow" w:cs="Times New Roman"/>
                      <w:color w:val="404040" w:themeColor="text1" w:themeTint="BF"/>
                      <w:shd w:val="clear" w:color="auto" w:fill="FDFDFD"/>
                    </w:rPr>
                  </w:pPr>
                  <w:r w:rsidRPr="008F09DF">
                    <w:rPr>
                      <w:rFonts w:ascii="Arial Narrow" w:hAnsi="Arial Narrow" w:cs="Times New Roman"/>
                      <w:color w:val="404040" w:themeColor="text1" w:themeTint="BF"/>
                      <w:sz w:val="20"/>
                      <w:shd w:val="clear" w:color="auto" w:fill="FDFDFD"/>
                    </w:rPr>
                    <w:t xml:space="preserve">Предельная сумма базы для исчисления </w:t>
                  </w:r>
                  <w:proofErr w:type="gramStart"/>
                  <w:r w:rsidRPr="008F09DF">
                    <w:rPr>
                      <w:rFonts w:ascii="Arial Narrow" w:hAnsi="Arial Narrow" w:cs="Times New Roman"/>
                      <w:color w:val="404040" w:themeColor="text1" w:themeTint="BF"/>
                      <w:sz w:val="20"/>
                      <w:shd w:val="clear" w:color="auto" w:fill="FDFDFD"/>
                    </w:rPr>
                    <w:t>СВ</w:t>
                  </w:r>
                  <w:proofErr w:type="gramEnd"/>
                  <w:r w:rsidRPr="008F09DF">
                    <w:rPr>
                      <w:rFonts w:ascii="Arial Narrow" w:hAnsi="Arial Narrow" w:cs="Times New Roman"/>
                      <w:color w:val="404040" w:themeColor="text1" w:themeTint="BF"/>
                      <w:sz w:val="20"/>
                      <w:shd w:val="clear" w:color="auto" w:fill="FDFDFD"/>
                    </w:rPr>
                    <w:t xml:space="preserve"> отсутствует</w:t>
                  </w:r>
                </w:p>
              </w:tc>
            </w:tr>
          </w:tbl>
          <w:p w:rsidR="00594259" w:rsidRPr="008F09DF" w:rsidRDefault="00594259" w:rsidP="00594259">
            <w:pPr>
              <w:pStyle w:val="a4"/>
              <w:spacing w:before="0" w:beforeAutospacing="0" w:after="0" w:afterAutospacing="0"/>
              <w:ind w:firstLine="109"/>
              <w:jc w:val="both"/>
              <w:rPr>
                <w:rFonts w:ascii="Arial Narrow" w:hAnsi="Arial Narrow" w:cs="Tahoma"/>
                <w:color w:val="404040" w:themeColor="text1" w:themeTint="BF"/>
              </w:rPr>
            </w:pPr>
            <w:r w:rsidRPr="008F09DF">
              <w:rPr>
                <w:rFonts w:ascii="Arial Narrow" w:hAnsi="Arial Narrow" w:cs="Tahoma"/>
                <w:color w:val="404040" w:themeColor="text1" w:themeTint="BF"/>
              </w:rPr>
              <w:t xml:space="preserve">Категории плательщиков, имеющие право на применение пониженных тарифов страховых взносов, а также условия их применения установлены ст. 427 Налогового кодекса РФ (благотворительные и некоммерческие организации на УСН; организации и индивидуальные предприниматели, получившие статус резидента территории опережающего развития; организации  осуществляющие деятельность в области информационных технологий и другие). </w:t>
            </w:r>
          </w:p>
          <w:p w:rsidR="00594259" w:rsidRPr="008F09DF" w:rsidRDefault="00594259" w:rsidP="00594259">
            <w:pPr>
              <w:pStyle w:val="a4"/>
              <w:spacing w:before="0" w:beforeAutospacing="0" w:after="0" w:afterAutospacing="0"/>
              <w:ind w:firstLine="109"/>
              <w:jc w:val="both"/>
              <w:rPr>
                <w:rFonts w:ascii="Arial Narrow" w:hAnsi="Arial Narrow" w:cs="Tahoma"/>
                <w:color w:val="404040" w:themeColor="text1" w:themeTint="BF"/>
              </w:rPr>
            </w:pPr>
            <w:proofErr w:type="gramStart"/>
            <w:r w:rsidRPr="008F09DF">
              <w:rPr>
                <w:rFonts w:ascii="Arial Narrow" w:hAnsi="Arial Narrow" w:cs="Arial Narrow"/>
                <w:color w:val="404040" w:themeColor="text1" w:themeTint="BF"/>
              </w:rPr>
              <w:t>Для плательщиков страховых взносов, производящих выплаты и иные вознаграждения физическим лицам, в отношении выплат и иных вознаграждений в пользу физических лиц,</w:t>
            </w:r>
            <w:r w:rsidRPr="008F09DF">
              <w:rPr>
                <w:rFonts w:ascii="Arial Narrow" w:hAnsi="Arial Narrow" w:cs="Arial Narrow"/>
                <w:b/>
                <w:bCs/>
                <w:color w:val="404040" w:themeColor="text1" w:themeTint="BF"/>
              </w:rPr>
              <w:t xml:space="preserve"> занятых на соответствующих видах работ</w:t>
            </w:r>
            <w:r w:rsidRPr="008F09DF">
              <w:rPr>
                <w:rFonts w:ascii="Arial Narrow" w:hAnsi="Arial Narrow" w:cs="Arial Narrow"/>
                <w:color w:val="404040" w:themeColor="text1" w:themeTint="BF"/>
              </w:rPr>
              <w:t xml:space="preserve">, указанных в </w:t>
            </w:r>
            <w:hyperlink r:id="rId17" w:history="1">
              <w:r w:rsidRPr="008F09DF">
                <w:rPr>
                  <w:rFonts w:ascii="Arial Narrow" w:hAnsi="Arial Narrow" w:cs="Arial Narrow"/>
                  <w:color w:val="404040" w:themeColor="text1" w:themeTint="BF"/>
                </w:rPr>
                <w:t>п. п. 1</w:t>
              </w:r>
            </w:hyperlink>
            <w:r w:rsidRPr="008F09DF">
              <w:rPr>
                <w:rFonts w:ascii="Arial Narrow" w:hAnsi="Arial Narrow" w:cs="Arial Narrow"/>
                <w:color w:val="404040" w:themeColor="text1" w:themeTint="BF"/>
              </w:rPr>
              <w:t xml:space="preserve">, </w:t>
            </w:r>
            <w:hyperlink r:id="rId18" w:history="1">
              <w:r w:rsidRPr="008F09DF">
                <w:rPr>
                  <w:rFonts w:ascii="Arial Narrow" w:hAnsi="Arial Narrow" w:cs="Arial Narrow"/>
                  <w:color w:val="404040" w:themeColor="text1" w:themeTint="BF"/>
                </w:rPr>
                <w:t>2</w:t>
              </w:r>
            </w:hyperlink>
            <w:r w:rsidRPr="008F09DF">
              <w:rPr>
                <w:rFonts w:ascii="Arial Narrow" w:hAnsi="Arial Narrow" w:cs="Arial Narrow"/>
                <w:color w:val="404040" w:themeColor="text1" w:themeTint="BF"/>
              </w:rPr>
              <w:t xml:space="preserve"> - </w:t>
            </w:r>
            <w:hyperlink r:id="rId19" w:history="1">
              <w:r w:rsidRPr="008F09DF">
                <w:rPr>
                  <w:rFonts w:ascii="Arial Narrow" w:hAnsi="Arial Narrow" w:cs="Arial Narrow"/>
                  <w:color w:val="404040" w:themeColor="text1" w:themeTint="BF"/>
                </w:rPr>
                <w:t>18 ч. 1 ст. 30</w:t>
              </w:r>
            </w:hyperlink>
            <w:r w:rsidRPr="008F09DF">
              <w:rPr>
                <w:rFonts w:ascii="Arial Narrow" w:hAnsi="Arial Narrow" w:cs="Arial Narrow"/>
                <w:color w:val="404040" w:themeColor="text1" w:themeTint="BF"/>
              </w:rPr>
              <w:t xml:space="preserve"> Федерального закона от 28.12.2013 № 400-ФЗ "О страховых пенсиях", применяются дополнительные тарифы страховых взносов на обязательное пенсионное страхование в соответствии со ст. 428 Налогового</w:t>
            </w:r>
            <w:proofErr w:type="gramEnd"/>
            <w:r w:rsidRPr="008F09DF">
              <w:rPr>
                <w:rFonts w:ascii="Arial Narrow" w:hAnsi="Arial Narrow" w:cs="Arial Narrow"/>
                <w:color w:val="404040" w:themeColor="text1" w:themeTint="BF"/>
              </w:rPr>
              <w:t xml:space="preserve"> кодекса РФ.</w:t>
            </w:r>
          </w:p>
          <w:p w:rsidR="00AB12B0" w:rsidRPr="008F09DF" w:rsidRDefault="00F714B1" w:rsidP="00F714B1">
            <w:pPr>
              <w:shd w:val="clear" w:color="auto" w:fill="FDFDFD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ИП</w:t>
            </w:r>
            <w:r w:rsidR="00AB12B0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работодатели, производящие выплаты в пользу физических лиц, представляют расчет по страховым взносам ежеквартально </w:t>
            </w:r>
            <w:r w:rsidR="00AB12B0"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не позднее 30-го числа месяца, следующего за расчетным </w:t>
            </w:r>
            <w:r w:rsidR="00AB12B0"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(отчетным) периодом</w:t>
            </w:r>
            <w:r w:rsidR="00AB12B0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  <w:p w:rsidR="00AB12B0" w:rsidRPr="008F09DF" w:rsidRDefault="00F714B1" w:rsidP="00F714B1">
            <w:pPr>
              <w:shd w:val="clear" w:color="auto" w:fill="FDFDFD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ИП</w:t>
            </w:r>
            <w:r w:rsidR="00AB12B0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работодатели, у которых среднесписочная численность физических лиц, в пользу которых производятся выплаты, превышает 25 человек, представляют расчеты по страховым взносам в электронной форме по ТКС.</w:t>
            </w:r>
          </w:p>
          <w:p w:rsidR="00AB12B0" w:rsidRPr="008F09DF" w:rsidRDefault="00AB12B0" w:rsidP="00F714B1">
            <w:pPr>
              <w:shd w:val="clear" w:color="auto" w:fill="FDFDFD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Если среднесписочная численность физических лиц, в пользу которых производятся выплаты, 25 и менее человек, то расчет по страховым взносам может быть представлен как в бумажном, так и в электронном виде.</w:t>
            </w:r>
          </w:p>
          <w:p w:rsidR="00AB12B0" w:rsidRPr="008F09DF" w:rsidRDefault="00F714B1" w:rsidP="00BD1276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ИП</w:t>
            </w:r>
            <w:r w:rsidR="00AB12B0"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 - работодатели ежемесячно производят исчисление и уплату страховых взносов. Срок уплаты страховых взносов </w:t>
            </w:r>
            <w:r w:rsidR="00AB12B0" w:rsidRPr="008F09DF">
              <w:rPr>
                <w:rFonts w:ascii="Arial Narrow" w:hAnsi="Arial Narrow" w:cs="Times New Roman"/>
                <w:b/>
                <w:color w:val="404040" w:themeColor="text1" w:themeTint="BF"/>
                <w:sz w:val="24"/>
                <w:szCs w:val="24"/>
                <w:shd w:val="clear" w:color="auto" w:fill="FDFDFD"/>
              </w:rPr>
              <w:t>не позднее 15-го следующего календарного месяца</w:t>
            </w:r>
            <w:r w:rsidR="00AB12B0"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, в котором произведены выплаты в пользу физических лиц.</w:t>
            </w:r>
          </w:p>
        </w:tc>
        <w:tc>
          <w:tcPr>
            <w:tcW w:w="1721" w:type="dxa"/>
          </w:tcPr>
          <w:p w:rsidR="00AB12B0" w:rsidRPr="008F09DF" w:rsidRDefault="00AB12B0" w:rsidP="00E23E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Главная</w:t>
            </w:r>
            <w:proofErr w:type="gramEnd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</w:t>
            </w:r>
            <w:r w:rsidR="00E23EC7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ИП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ИП платят налоги – </w:t>
            </w:r>
            <w:r w:rsidR="00F714B1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Страховые взносы за работников</w:t>
            </w:r>
          </w:p>
          <w:p w:rsidR="00C70031" w:rsidRPr="008F09DF" w:rsidRDefault="00C70031" w:rsidP="00E23E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C70031" w:rsidRPr="008F09DF" w:rsidRDefault="00C70031" w:rsidP="00E23E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Главная-Документы-Налоговый кодекс</w:t>
            </w:r>
          </w:p>
        </w:tc>
        <w:tc>
          <w:tcPr>
            <w:tcW w:w="2319" w:type="dxa"/>
          </w:tcPr>
          <w:p w:rsidR="00AB12B0" w:rsidRPr="008F09DF" w:rsidRDefault="00AB12B0" w:rsidP="00E23EC7">
            <w:pPr>
              <w:shd w:val="clear" w:color="auto" w:fill="FDFDFD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AB12B0" w:rsidRPr="008F09DF" w:rsidRDefault="00AB12B0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«Создай свой бизнес»</w:t>
            </w:r>
          </w:p>
          <w:p w:rsidR="00F714B1" w:rsidRPr="008F09DF" w:rsidRDefault="00F714B1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F714B1" w:rsidRPr="008F09DF" w:rsidRDefault="00F714B1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proofErr w:type="gramStart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ПО</w:t>
            </w:r>
            <w:proofErr w:type="gramEnd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для заполнения </w:t>
            </w:r>
            <w:r w:rsidR="00A1354A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расчета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:</w:t>
            </w:r>
          </w:p>
          <w:p w:rsidR="00F714B1" w:rsidRPr="008F09DF" w:rsidRDefault="0004429D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</w:t>
            </w:r>
            <w:r w:rsidR="00F714B1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Налогоплательщик ЮЛ»</w:t>
            </w:r>
          </w:p>
          <w:p w:rsidR="00F714B1" w:rsidRPr="008F09DF" w:rsidRDefault="00F714B1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AB12B0" w:rsidRPr="008F09DF" w:rsidRDefault="00AB12B0" w:rsidP="00E23EC7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12B0" w:rsidRPr="0056571A" w:rsidTr="0067370C">
        <w:tc>
          <w:tcPr>
            <w:tcW w:w="2240" w:type="dxa"/>
          </w:tcPr>
          <w:p w:rsidR="00AB12B0" w:rsidRPr="008F09DF" w:rsidRDefault="00AB12B0" w:rsidP="00F714B1">
            <w:pPr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 xml:space="preserve">Налоговая отчетность в случае </w:t>
            </w:r>
            <w:r w:rsidR="00F714B1"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наличия работников</w:t>
            </w:r>
          </w:p>
          <w:p w:rsidR="00AB12B0" w:rsidRPr="008F09DF" w:rsidRDefault="00AB12B0" w:rsidP="00BD1276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785" w:type="dxa"/>
          </w:tcPr>
          <w:p w:rsidR="00AB12B0" w:rsidRPr="008F09DF" w:rsidRDefault="00AB12B0" w:rsidP="0004429D">
            <w:pPr>
              <w:ind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Налогоплательщики, осуществляющие выплаты в пользу физических лиц, обязаны представлять в налоговый орган:</w:t>
            </w:r>
          </w:p>
          <w:p w:rsidR="00F714B1" w:rsidRPr="008F09DF" w:rsidRDefault="00AB12B0" w:rsidP="0004429D">
            <w:pPr>
              <w:numPr>
                <w:ilvl w:val="0"/>
                <w:numId w:val="10"/>
              </w:numPr>
              <w:ind w:left="0"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Сведения о среднесписочной численности </w:t>
            </w:r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ежегодно не позднее 20 января текущего года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(</w:t>
            </w:r>
            <w:r w:rsidR="00F714B1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КНД 1110018)</w:t>
            </w:r>
            <w:r w:rsidR="00324538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. </w:t>
            </w:r>
          </w:p>
          <w:p w:rsidR="00AB12B0" w:rsidRPr="008F09DF" w:rsidRDefault="00AB12B0" w:rsidP="0004429D">
            <w:pPr>
              <w:numPr>
                <w:ilvl w:val="0"/>
                <w:numId w:val="10"/>
              </w:numPr>
              <w:ind w:left="0"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Расчет сумм НДФЛ, исчисленных и удержанных налоговым агентом за первый квартал, полугодие, девять месяцев - </w:t>
            </w:r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последнего дня месяца, следующего за соответствующим периодом, за год - не позднее 1 апреля года, следующего за истекшим налоговым периодом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(</w:t>
            </w:r>
            <w:r w:rsidR="0004429D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форма 6-НДФЛ, 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КНД 1151099);</w:t>
            </w:r>
          </w:p>
          <w:p w:rsidR="00AB12B0" w:rsidRPr="008F09DF" w:rsidRDefault="00AB12B0" w:rsidP="0004429D">
            <w:pPr>
              <w:numPr>
                <w:ilvl w:val="0"/>
                <w:numId w:val="10"/>
              </w:numPr>
              <w:ind w:left="0"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Сведения по форме 2</w:t>
            </w:r>
            <w:r w:rsidR="0004429D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-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НДФЛ ежегодно </w:t>
            </w:r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1 апреля года, следующего за истекшим налоговым периодом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(</w:t>
            </w:r>
            <w:r w:rsidR="0004429D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форма 2-НДФЛ,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КНД 1151078);</w:t>
            </w:r>
          </w:p>
          <w:p w:rsidR="00AB12B0" w:rsidRPr="008F09DF" w:rsidRDefault="00AB12B0" w:rsidP="0004429D">
            <w:pPr>
              <w:numPr>
                <w:ilvl w:val="0"/>
                <w:numId w:val="10"/>
              </w:numPr>
              <w:ind w:left="0"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Расчет по страховым взносам </w:t>
            </w:r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не позднее 30-го числа месяца, следующего за расчетным (отчетным) периодом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(</w:t>
            </w:r>
            <w:r w:rsidR="0004429D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КНД 1151111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721" w:type="dxa"/>
          </w:tcPr>
          <w:p w:rsidR="00AB12B0" w:rsidRPr="008F09DF" w:rsidRDefault="00C11885" w:rsidP="00BD1276">
            <w:pPr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Главная</w:t>
            </w:r>
            <w:proofErr w:type="gramEnd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Налогообложение в Российской Федерации - Представление налоговой и бухгалтерской отчетности</w:t>
            </w:r>
          </w:p>
        </w:tc>
        <w:tc>
          <w:tcPr>
            <w:tcW w:w="2319" w:type="dxa"/>
          </w:tcPr>
          <w:p w:rsidR="0004429D" w:rsidRPr="008F09DF" w:rsidRDefault="0004429D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04429D" w:rsidRPr="008F09DF" w:rsidRDefault="0004429D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proofErr w:type="gramStart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ПО</w:t>
            </w:r>
            <w:proofErr w:type="gramEnd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для</w:t>
            </w:r>
            <w:proofErr w:type="gramEnd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заполнения декларации</w:t>
            </w:r>
            <w:r w:rsidR="00A1354A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 xml:space="preserve"> (расчета)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:</w:t>
            </w:r>
          </w:p>
          <w:p w:rsidR="0004429D" w:rsidRPr="008F09DF" w:rsidRDefault="0004429D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«Налогоплательщик ЮЛ»</w:t>
            </w:r>
          </w:p>
          <w:p w:rsidR="0004429D" w:rsidRPr="008F09DF" w:rsidRDefault="0004429D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val="en-US" w:eastAsia="ru-RU"/>
              </w:rPr>
              <w:t>Tester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»</w:t>
            </w:r>
          </w:p>
          <w:p w:rsidR="00AB12B0" w:rsidRPr="008F09DF" w:rsidRDefault="00AB12B0" w:rsidP="00E23EC7">
            <w:pPr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AB12B0" w:rsidRPr="0056571A" w:rsidTr="0067370C">
        <w:tc>
          <w:tcPr>
            <w:tcW w:w="2240" w:type="dxa"/>
          </w:tcPr>
          <w:p w:rsidR="00AB12B0" w:rsidRPr="008F09DF" w:rsidRDefault="00AB12B0" w:rsidP="007E1DEF">
            <w:pPr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Представление налоговой отчетности в электронной форме</w:t>
            </w:r>
          </w:p>
        </w:tc>
        <w:tc>
          <w:tcPr>
            <w:tcW w:w="9785" w:type="dxa"/>
          </w:tcPr>
          <w:p w:rsidR="00AB12B0" w:rsidRPr="008F09DF" w:rsidRDefault="00AB12B0" w:rsidP="007E1DEF">
            <w:pPr>
              <w:shd w:val="clear" w:color="auto" w:fill="FFFFFF"/>
              <w:ind w:firstLine="317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Style w:val="a7"/>
                <w:rFonts w:ascii="Arial Narrow" w:hAnsi="Arial Narrow" w:cs="Times New Roman"/>
                <w:b w:val="0"/>
                <w:color w:val="404040" w:themeColor="text1" w:themeTint="BF"/>
                <w:sz w:val="24"/>
                <w:szCs w:val="24"/>
              </w:rPr>
              <w:t>Преимущества данного способа представления:</w:t>
            </w:r>
          </w:p>
          <w:p w:rsidR="00AB12B0" w:rsidRPr="008F09DF" w:rsidRDefault="007E1DEF" w:rsidP="007E1DEF">
            <w:pPr>
              <w:shd w:val="clear" w:color="auto" w:fill="FFFFFF"/>
              <w:ind w:firstLine="317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- </w:t>
            </w:r>
            <w:r w:rsidR="00AB12B0"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Нет необходимости посещать налоговые органы (отчетность в режиме 24/7).</w:t>
            </w:r>
          </w:p>
          <w:p w:rsidR="00AB12B0" w:rsidRPr="008F09DF" w:rsidRDefault="007E1DEF" w:rsidP="007E1DEF">
            <w:pPr>
              <w:shd w:val="clear" w:color="auto" w:fill="FFFFFF"/>
              <w:ind w:firstLine="317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- С</w:t>
            </w:r>
            <w:r w:rsidR="00AB12B0"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окращени</w:t>
            </w: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е количества технических ошибок.</w:t>
            </w:r>
          </w:p>
          <w:p w:rsidR="00AB12B0" w:rsidRPr="008F09DF" w:rsidRDefault="007E1DEF" w:rsidP="007E1DEF">
            <w:pPr>
              <w:shd w:val="clear" w:color="auto" w:fill="FFFFFF"/>
              <w:ind w:firstLine="317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- О</w:t>
            </w:r>
            <w:r w:rsidR="00AB12B0"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перативность обновления форматов предста</w:t>
            </w: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вления отчетности.</w:t>
            </w:r>
          </w:p>
          <w:p w:rsidR="00AB12B0" w:rsidRPr="008F09DF" w:rsidRDefault="007E1DEF" w:rsidP="007E1DEF">
            <w:pPr>
              <w:shd w:val="clear" w:color="auto" w:fill="FFFFFF"/>
              <w:ind w:firstLine="317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- Г</w:t>
            </w:r>
            <w:r w:rsidR="00AB12B0"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арантия подтверждения доставки документов</w:t>
            </w: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.</w:t>
            </w:r>
            <w:r w:rsidR="00AB12B0"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AB12B0" w:rsidRPr="008F09DF" w:rsidRDefault="007E1DEF" w:rsidP="007E1DEF">
            <w:pPr>
              <w:shd w:val="clear" w:color="auto" w:fill="FFFFFF"/>
              <w:ind w:firstLine="317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- З</w:t>
            </w:r>
            <w:r w:rsidR="00AB12B0"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ащита отчетности, представляемой в электронной форме по ТКС, от просмотра и корректировки третьими лицами;</w:t>
            </w:r>
          </w:p>
          <w:p w:rsidR="00AB12B0" w:rsidRPr="008F09DF" w:rsidRDefault="007E1DEF" w:rsidP="007E1DEF">
            <w:pPr>
              <w:shd w:val="clear" w:color="auto" w:fill="FFFFFF"/>
              <w:ind w:firstLine="317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- В</w:t>
            </w:r>
            <w:r w:rsidR="00AB12B0"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озможность получения в электронном виде справки о состоянии расчетов с бюджетом, выписки операций по расчетам с бюджетом, перечня налоговой и бухгалтерской отчетности, представленной в налоговую инспекцию, акта сверки расчетов по налогам, сборам, пеням и штрафам, актуальных разъяснения ФНС России по налоговому законодательству, а также направление в налоговые органы запроса информационного характера.</w:t>
            </w:r>
            <w:proofErr w:type="gramEnd"/>
          </w:p>
          <w:p w:rsidR="00AB12B0" w:rsidRPr="008F09DF" w:rsidRDefault="00AB12B0" w:rsidP="007E1DEF">
            <w:pPr>
              <w:shd w:val="clear" w:color="auto" w:fill="FFFFFF"/>
              <w:ind w:firstLine="317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t>Способ подключения:</w:t>
            </w:r>
          </w:p>
          <w:p w:rsidR="00AB12B0" w:rsidRPr="008F09DF" w:rsidRDefault="007E1DEF" w:rsidP="007E1DEF">
            <w:pPr>
              <w:shd w:val="clear" w:color="auto" w:fill="FFFFFF"/>
              <w:ind w:firstLine="317"/>
              <w:jc w:val="both"/>
              <w:rPr>
                <w:rStyle w:val="a7"/>
                <w:rFonts w:ascii="Arial Narrow" w:hAnsi="Arial Narrow" w:cs="Times New Roman"/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Style w:val="a7"/>
                <w:rFonts w:ascii="Arial Narrow" w:hAnsi="Arial Narrow" w:cs="Times New Roman"/>
                <w:b w:val="0"/>
                <w:color w:val="404040" w:themeColor="text1" w:themeTint="BF"/>
                <w:sz w:val="24"/>
                <w:szCs w:val="24"/>
              </w:rPr>
              <w:t xml:space="preserve">- </w:t>
            </w:r>
            <w:r w:rsidR="00AB12B0" w:rsidRPr="008F09DF">
              <w:rPr>
                <w:rStyle w:val="a7"/>
                <w:rFonts w:ascii="Arial Narrow" w:hAnsi="Arial Narrow" w:cs="Times New Roman"/>
                <w:b w:val="0"/>
                <w:color w:val="404040" w:themeColor="text1" w:themeTint="BF"/>
                <w:sz w:val="24"/>
                <w:szCs w:val="24"/>
              </w:rPr>
              <w:t>Выбираем оператора связи и заключаем с ним договор</w:t>
            </w:r>
            <w:r w:rsidRPr="008F09DF">
              <w:rPr>
                <w:rStyle w:val="a7"/>
                <w:rFonts w:ascii="Arial Narrow" w:hAnsi="Arial Narrow" w:cs="Times New Roman"/>
                <w:b w:val="0"/>
                <w:color w:val="404040" w:themeColor="text1" w:themeTint="BF"/>
                <w:sz w:val="24"/>
                <w:szCs w:val="24"/>
              </w:rPr>
              <w:t>.</w:t>
            </w:r>
          </w:p>
          <w:p w:rsidR="00AB12B0" w:rsidRPr="008F09DF" w:rsidRDefault="007E1DEF" w:rsidP="007E1DEF">
            <w:pPr>
              <w:shd w:val="clear" w:color="auto" w:fill="FFFFFF"/>
              <w:ind w:firstLine="317"/>
              <w:jc w:val="both"/>
              <w:rPr>
                <w:rStyle w:val="a7"/>
                <w:rFonts w:ascii="Arial Narrow" w:hAnsi="Arial Narrow" w:cs="Times New Roman"/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Style w:val="a7"/>
                <w:rFonts w:ascii="Arial Narrow" w:hAnsi="Arial Narrow" w:cs="Times New Roman"/>
                <w:b w:val="0"/>
                <w:color w:val="404040" w:themeColor="text1" w:themeTint="BF"/>
                <w:sz w:val="24"/>
                <w:szCs w:val="24"/>
              </w:rPr>
              <w:t xml:space="preserve">- </w:t>
            </w:r>
            <w:r w:rsidR="00AB12B0" w:rsidRPr="008F09DF">
              <w:rPr>
                <w:rStyle w:val="a7"/>
                <w:rFonts w:ascii="Arial Narrow" w:hAnsi="Arial Narrow" w:cs="Times New Roman"/>
                <w:b w:val="0"/>
                <w:color w:val="404040" w:themeColor="text1" w:themeTint="BF"/>
                <w:sz w:val="24"/>
                <w:szCs w:val="24"/>
              </w:rPr>
              <w:t>Получаем электронную подпись</w:t>
            </w:r>
            <w:r w:rsidRPr="008F09DF">
              <w:rPr>
                <w:rStyle w:val="a7"/>
                <w:rFonts w:ascii="Arial Narrow" w:hAnsi="Arial Narrow" w:cs="Times New Roman"/>
                <w:b w:val="0"/>
                <w:color w:val="404040" w:themeColor="text1" w:themeTint="BF"/>
                <w:sz w:val="24"/>
                <w:szCs w:val="24"/>
              </w:rPr>
              <w:t>.</w:t>
            </w:r>
          </w:p>
          <w:p w:rsidR="00AB12B0" w:rsidRPr="008F09DF" w:rsidRDefault="007E1DEF" w:rsidP="007E1DEF">
            <w:pPr>
              <w:shd w:val="clear" w:color="auto" w:fill="FFFFFF"/>
              <w:ind w:firstLine="317"/>
              <w:jc w:val="both"/>
              <w:rPr>
                <w:rStyle w:val="a7"/>
                <w:rFonts w:ascii="Arial Narrow" w:hAnsi="Arial Narrow" w:cs="Times New Roman"/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Style w:val="a7"/>
                <w:rFonts w:ascii="Arial Narrow" w:hAnsi="Arial Narrow" w:cs="Times New Roman"/>
                <w:b w:val="0"/>
                <w:color w:val="404040" w:themeColor="text1" w:themeTint="BF"/>
                <w:sz w:val="24"/>
                <w:szCs w:val="24"/>
              </w:rPr>
              <w:t xml:space="preserve">- </w:t>
            </w:r>
            <w:r w:rsidR="00AB12B0" w:rsidRPr="008F09DF">
              <w:rPr>
                <w:rStyle w:val="a7"/>
                <w:rFonts w:ascii="Arial Narrow" w:hAnsi="Arial Narrow" w:cs="Times New Roman"/>
                <w:b w:val="0"/>
                <w:color w:val="404040" w:themeColor="text1" w:themeTint="BF"/>
                <w:sz w:val="24"/>
                <w:szCs w:val="24"/>
              </w:rPr>
              <w:t>Приобретаем программное обеспечение</w:t>
            </w:r>
            <w:r w:rsidRPr="008F09DF">
              <w:rPr>
                <w:rStyle w:val="a7"/>
                <w:rFonts w:ascii="Arial Narrow" w:hAnsi="Arial Narrow" w:cs="Times New Roman"/>
                <w:b w:val="0"/>
                <w:color w:val="404040" w:themeColor="text1" w:themeTint="BF"/>
                <w:sz w:val="24"/>
                <w:szCs w:val="24"/>
              </w:rPr>
              <w:t>.</w:t>
            </w:r>
          </w:p>
          <w:p w:rsidR="00AB12B0" w:rsidRPr="008F09DF" w:rsidRDefault="00AB12B0" w:rsidP="007E1DEF">
            <w:pPr>
              <w:shd w:val="clear" w:color="auto" w:fill="FFFFFF"/>
              <w:ind w:firstLine="317"/>
              <w:jc w:val="both"/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Сдать налоговую и бухгалтерскую отчетность без посещения</w:t>
            </w:r>
            <w:r w:rsidR="007E1DEF" w:rsidRPr="008F09DF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налоговой инспекции,</w:t>
            </w:r>
            <w:r w:rsidRPr="008F09DF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приобретения </w:t>
            </w:r>
            <w:r w:rsidRPr="008F09DF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 xml:space="preserve">ЭЦП и программного обеспечения можно </w:t>
            </w:r>
            <w:r w:rsidR="007E1DEF" w:rsidRPr="008F09DF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также </w:t>
            </w:r>
            <w:r w:rsidRPr="008F09DF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через пункты коллективного доступа.</w:t>
            </w:r>
          </w:p>
          <w:p w:rsidR="00AB12B0" w:rsidRPr="008F09DF" w:rsidRDefault="00AB12B0" w:rsidP="007E1DEF">
            <w:pPr>
              <w:shd w:val="clear" w:color="auto" w:fill="FFFFFF"/>
              <w:ind w:firstLine="317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Перечень операторов связи и пунктов коллективного доступа спрашивайте в отделах работы с налогоплательщиками </w:t>
            </w:r>
            <w:r w:rsidR="007E1DEF" w:rsidRPr="008F09DF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В</w:t>
            </w:r>
            <w:r w:rsidRPr="008F09DF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ашей инспекции.</w:t>
            </w:r>
          </w:p>
        </w:tc>
        <w:tc>
          <w:tcPr>
            <w:tcW w:w="1721" w:type="dxa"/>
          </w:tcPr>
          <w:p w:rsidR="00AB12B0" w:rsidRPr="008F09DF" w:rsidRDefault="007E1DEF" w:rsidP="00BD1276">
            <w:pPr>
              <w:shd w:val="clear" w:color="auto" w:fill="FFFFFF"/>
              <w:rPr>
                <w:rStyle w:val="a7"/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Главная</w:t>
            </w:r>
            <w:proofErr w:type="gramEnd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Налогообложение в Российской Федерации - Представление налоговой и бухгалтерской отчетности</w:t>
            </w:r>
          </w:p>
        </w:tc>
        <w:tc>
          <w:tcPr>
            <w:tcW w:w="2319" w:type="dxa"/>
          </w:tcPr>
          <w:p w:rsidR="007E1DEF" w:rsidRPr="008F09DF" w:rsidRDefault="007E1DEF" w:rsidP="00E23EC7">
            <w:pPr>
              <w:shd w:val="clear" w:color="auto" w:fill="FDFDFD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7E1DEF" w:rsidRPr="008F09DF" w:rsidRDefault="007E1DEF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«Создай свой бизнес»</w:t>
            </w:r>
          </w:p>
          <w:p w:rsidR="007E1DEF" w:rsidRPr="008F09DF" w:rsidRDefault="007E1DEF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7E1DEF" w:rsidRPr="008F09DF" w:rsidRDefault="007E1DEF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b/>
                <w:color w:val="404040" w:themeColor="text1" w:themeTint="BF"/>
                <w:lang w:eastAsia="ru-RU"/>
              </w:rPr>
            </w:pPr>
            <w:r w:rsidRPr="008F09DF">
              <w:rPr>
                <w:rStyle w:val="a7"/>
                <w:rFonts w:ascii="Arial Narrow" w:hAnsi="Arial Narrow" w:cs="Times New Roman"/>
                <w:b w:val="0"/>
                <w:color w:val="404040" w:themeColor="text1" w:themeTint="BF"/>
              </w:rPr>
              <w:t>"Представление налоговой и бухгалтерской отчетности в электронном виде"</w:t>
            </w:r>
          </w:p>
          <w:p w:rsidR="00AB12B0" w:rsidRPr="008F09DF" w:rsidRDefault="00AB12B0" w:rsidP="00E23EC7">
            <w:pPr>
              <w:shd w:val="clear" w:color="auto" w:fill="FFFFFF"/>
              <w:rPr>
                <w:rStyle w:val="a7"/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AB12B0" w:rsidRPr="0056571A" w:rsidTr="0067370C">
        <w:tc>
          <w:tcPr>
            <w:tcW w:w="2240" w:type="dxa"/>
          </w:tcPr>
          <w:p w:rsidR="00AB12B0" w:rsidRPr="008F09DF" w:rsidRDefault="00AB12B0" w:rsidP="00BD1276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lastRenderedPageBreak/>
              <w:t>Применение контрольно-кассовой техники</w:t>
            </w:r>
            <w:r w:rsidR="00E95F57"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 (ККТ)</w:t>
            </w:r>
          </w:p>
        </w:tc>
        <w:tc>
          <w:tcPr>
            <w:tcW w:w="9785" w:type="dxa"/>
          </w:tcPr>
          <w:p w:rsidR="00AB12B0" w:rsidRPr="008F09DF" w:rsidRDefault="00807F07" w:rsidP="00C030A8">
            <w:pPr>
              <w:ind w:firstLine="317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8F09DF">
              <w:rPr>
                <w:rFonts w:ascii="Arial Narrow" w:hAnsi="Arial Narrow" w:cs="Times New Roman CYR"/>
                <w:color w:val="404040" w:themeColor="text1" w:themeTint="BF"/>
                <w:sz w:val="24"/>
                <w:szCs w:val="24"/>
              </w:rPr>
              <w:t>Если деятельность индивидуального предпринимателя связана с расчетами, осуществляемыми наличными денежными средствами и (или) в безналичном порядке за товары, работы, услуги</w:t>
            </w:r>
            <w:r w:rsidR="00AB12B0"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, то нужно приобрести и зарегистрировать в налоговой инспекции контрольно-кассовую технику (ККТ).</w:t>
            </w:r>
          </w:p>
          <w:p w:rsidR="00AB12B0" w:rsidRPr="008F09DF" w:rsidRDefault="00AB12B0" w:rsidP="00C030A8">
            <w:pPr>
              <w:shd w:val="clear" w:color="auto" w:fill="FDFDFD"/>
              <w:ind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Для регистрации потребуются следующие документы:</w:t>
            </w:r>
          </w:p>
          <w:p w:rsidR="00AB12B0" w:rsidRPr="008F09DF" w:rsidRDefault="00C030A8" w:rsidP="00C030A8">
            <w:pPr>
              <w:shd w:val="clear" w:color="auto" w:fill="FDFDFD"/>
              <w:ind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- </w:t>
            </w:r>
            <w:r w:rsidR="00AB12B0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заявление на регистрацию;</w:t>
            </w:r>
          </w:p>
          <w:p w:rsidR="00AB12B0" w:rsidRPr="008F09DF" w:rsidRDefault="00C030A8" w:rsidP="00C030A8">
            <w:pPr>
              <w:shd w:val="clear" w:color="auto" w:fill="FDFDFD"/>
              <w:ind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- </w:t>
            </w:r>
            <w:r w:rsidR="00AB12B0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паспорт ККТ;</w:t>
            </w:r>
          </w:p>
          <w:p w:rsidR="00AB12B0" w:rsidRPr="008F09DF" w:rsidRDefault="00C030A8" w:rsidP="00C030A8">
            <w:pPr>
              <w:shd w:val="clear" w:color="auto" w:fill="FDFDFD"/>
              <w:ind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- </w:t>
            </w:r>
            <w:r w:rsidR="00AB12B0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договор на техническую поддержку.</w:t>
            </w:r>
          </w:p>
          <w:p w:rsidR="00AB12B0" w:rsidRPr="008F09DF" w:rsidRDefault="00AB12B0" w:rsidP="00C030A8">
            <w:pPr>
              <w:ind w:firstLine="317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Если индивидуальный предприниматель прекратил деятельность или кассовый аппарат по какой-то причине выбыл из обращения, к примеру</w:t>
            </w:r>
            <w:r w:rsidR="00C030A8"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,</w:t>
            </w: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 сломался, его необходимо снять с учета в налоговой инспекции. </w:t>
            </w:r>
          </w:p>
          <w:p w:rsidR="00AB12B0" w:rsidRPr="008F09DF" w:rsidRDefault="00AB12B0" w:rsidP="00C030A8">
            <w:pPr>
              <w:shd w:val="clear" w:color="auto" w:fill="FDFDFD"/>
              <w:ind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В налоговую инспекцию нужно представить:</w:t>
            </w:r>
          </w:p>
          <w:p w:rsidR="00AB12B0" w:rsidRPr="008F09DF" w:rsidRDefault="00C030A8" w:rsidP="00C030A8">
            <w:pPr>
              <w:shd w:val="clear" w:color="auto" w:fill="FDFDFD"/>
              <w:ind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- </w:t>
            </w:r>
            <w:r w:rsidR="00AB12B0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заявление о снятии ККТ с регистрации с указанием причины;</w:t>
            </w:r>
          </w:p>
          <w:p w:rsidR="00AB12B0" w:rsidRPr="008F09DF" w:rsidRDefault="00C030A8" w:rsidP="00C030A8">
            <w:pPr>
              <w:shd w:val="clear" w:color="auto" w:fill="FDFDFD"/>
              <w:ind w:firstLine="317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- </w:t>
            </w:r>
            <w:r w:rsidR="00AB12B0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карточку регистрации ККТ.</w:t>
            </w:r>
          </w:p>
        </w:tc>
        <w:tc>
          <w:tcPr>
            <w:tcW w:w="1721" w:type="dxa"/>
          </w:tcPr>
          <w:p w:rsidR="00AB12B0" w:rsidRPr="008F09DF" w:rsidRDefault="00C11885" w:rsidP="00807F07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Главная - </w:t>
            </w:r>
            <w:r w:rsidR="00807F07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ИП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Контрольно-кассовая техника</w:t>
            </w:r>
          </w:p>
        </w:tc>
        <w:tc>
          <w:tcPr>
            <w:tcW w:w="2319" w:type="dxa"/>
          </w:tcPr>
          <w:p w:rsidR="00E95F57" w:rsidRPr="008F09DF" w:rsidRDefault="00E95F57" w:rsidP="00E23EC7">
            <w:pPr>
              <w:shd w:val="clear" w:color="auto" w:fill="FDFDFD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E95F57" w:rsidRPr="008F09DF" w:rsidRDefault="00E95F57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«Создай свой бизнес»</w:t>
            </w:r>
          </w:p>
          <w:p w:rsidR="00AB12B0" w:rsidRPr="008F09DF" w:rsidRDefault="00AB12B0" w:rsidP="00E23EC7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</w:p>
        </w:tc>
      </w:tr>
      <w:tr w:rsidR="00AB12B0" w:rsidRPr="0056571A" w:rsidTr="0067370C">
        <w:tc>
          <w:tcPr>
            <w:tcW w:w="2240" w:type="dxa"/>
          </w:tcPr>
          <w:p w:rsidR="00AB12B0" w:rsidRPr="008F09DF" w:rsidRDefault="00AB12B0" w:rsidP="00A1354A">
            <w:pPr>
              <w:pStyle w:val="3"/>
              <w:shd w:val="clear" w:color="auto" w:fill="FFFFFF"/>
              <w:spacing w:before="0" w:beforeAutospacing="0" w:after="0" w:afterAutospacing="0"/>
              <w:ind w:left="-74"/>
              <w:outlineLvl w:val="2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Оформление распоряжения о переводе денежных средств (платежное поручение)</w:t>
            </w:r>
          </w:p>
          <w:p w:rsidR="00AB12B0" w:rsidRPr="008F09DF" w:rsidRDefault="00AB12B0" w:rsidP="00BD1276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785" w:type="dxa"/>
          </w:tcPr>
          <w:p w:rsidR="00AB12B0" w:rsidRPr="008F09DF" w:rsidRDefault="00AB12B0" w:rsidP="006D227E">
            <w:pPr>
              <w:ind w:firstLine="317"/>
              <w:jc w:val="both"/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shd w:val="clear" w:color="auto" w:fill="FDFDFD"/>
                <w:lang w:eastAsia="ru-RU"/>
              </w:rPr>
            </w:pP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Расчеты </w:t>
            </w:r>
            <w:r w:rsidR="006D227E"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ИП</w:t>
            </w: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 с бюджетом производятся в безналичной форме через расчетный счет. Чтобы деньги поступили по назначению, нужно правильно заполнить платежное поручение.</w:t>
            </w:r>
            <w:r w:rsidR="006D227E"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 xml:space="preserve"> </w:t>
            </w:r>
            <w:r w:rsidRPr="008F09DF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shd w:val="clear" w:color="auto" w:fill="FDFDFD"/>
                <w:lang w:eastAsia="ru-RU"/>
              </w:rPr>
              <w:t>Говорить о том, что платежное поручение заполнено правильно, можно, если по его реквизитам однозначно идентифицируется получатель средств, плательщик, а также назначение платежа.</w:t>
            </w:r>
          </w:p>
          <w:p w:rsidR="00AB12B0" w:rsidRPr="008F09DF" w:rsidRDefault="00AB12B0" w:rsidP="006D227E">
            <w:pPr>
              <w:pStyle w:val="a4"/>
              <w:shd w:val="clear" w:color="auto" w:fill="FDFDFD"/>
              <w:spacing w:before="0" w:beforeAutospacing="0" w:after="0" w:afterAutospacing="0"/>
              <w:ind w:firstLine="317"/>
              <w:jc w:val="both"/>
              <w:rPr>
                <w:rFonts w:ascii="Arial Narrow" w:hAnsi="Arial Narrow"/>
                <w:color w:val="404040" w:themeColor="text1" w:themeTint="BF"/>
              </w:rPr>
            </w:pPr>
            <w:r w:rsidRPr="008F09DF">
              <w:rPr>
                <w:rFonts w:ascii="Arial Narrow" w:hAnsi="Arial Narrow"/>
                <w:color w:val="404040" w:themeColor="text1" w:themeTint="BF"/>
              </w:rPr>
              <w:t>Заполнить платежное поручение удобнее в эле</w:t>
            </w:r>
            <w:r w:rsidR="006D227E" w:rsidRPr="008F09DF">
              <w:rPr>
                <w:rFonts w:ascii="Arial Narrow" w:hAnsi="Arial Narrow"/>
                <w:color w:val="404040" w:themeColor="text1" w:themeTint="BF"/>
              </w:rPr>
              <w:t>ктронном виде. В этом вам помогут</w:t>
            </w:r>
            <w:r w:rsidRPr="008F09DF">
              <w:rPr>
                <w:rFonts w:ascii="Arial Narrow" w:hAnsi="Arial Narrow"/>
                <w:color w:val="404040" w:themeColor="text1" w:themeTint="BF"/>
              </w:rPr>
              <w:t xml:space="preserve"> сервис</w:t>
            </w:r>
            <w:r w:rsidR="006D227E" w:rsidRPr="008F09DF">
              <w:rPr>
                <w:rFonts w:ascii="Arial Narrow" w:hAnsi="Arial Narrow"/>
                <w:color w:val="404040" w:themeColor="text1" w:themeTint="BF"/>
              </w:rPr>
              <w:t>ы</w:t>
            </w:r>
            <w:r w:rsidRPr="008F09DF">
              <w:rPr>
                <w:rFonts w:ascii="Arial Narrow" w:hAnsi="Arial Narrow"/>
                <w:color w:val="404040" w:themeColor="text1" w:themeTint="BF"/>
              </w:rPr>
              <w:t xml:space="preserve"> сайта </w:t>
            </w:r>
            <w:hyperlink r:id="rId20" w:history="1">
              <w:r w:rsidR="006D227E" w:rsidRPr="008F09DF">
                <w:rPr>
                  <w:rStyle w:val="a5"/>
                  <w:rFonts w:ascii="Arial Narrow" w:hAnsi="Arial Narrow"/>
                  <w:color w:val="404040" w:themeColor="text1" w:themeTint="BF"/>
                  <w:u w:val="none"/>
                  <w:lang w:val="en-US"/>
                </w:rPr>
                <w:t>www</w:t>
              </w:r>
              <w:r w:rsidR="006D227E" w:rsidRPr="008F09DF">
                <w:rPr>
                  <w:rStyle w:val="a5"/>
                  <w:rFonts w:ascii="Arial Narrow" w:hAnsi="Arial Narrow"/>
                  <w:color w:val="404040" w:themeColor="text1" w:themeTint="BF"/>
                  <w:u w:val="none"/>
                </w:rPr>
                <w:t>.</w:t>
              </w:r>
              <w:proofErr w:type="spellStart"/>
              <w:r w:rsidR="006D227E" w:rsidRPr="008F09DF">
                <w:rPr>
                  <w:rStyle w:val="a5"/>
                  <w:rFonts w:ascii="Arial Narrow" w:hAnsi="Arial Narrow"/>
                  <w:color w:val="404040" w:themeColor="text1" w:themeTint="BF"/>
                  <w:u w:val="none"/>
                  <w:lang w:val="en-US"/>
                </w:rPr>
                <w:t>nalog</w:t>
              </w:r>
              <w:proofErr w:type="spellEnd"/>
              <w:r w:rsidR="006D227E" w:rsidRPr="008F09DF">
                <w:rPr>
                  <w:rStyle w:val="a5"/>
                  <w:rFonts w:ascii="Arial Narrow" w:hAnsi="Arial Narrow"/>
                  <w:color w:val="404040" w:themeColor="text1" w:themeTint="BF"/>
                  <w:u w:val="none"/>
                </w:rPr>
                <w:t>.</w:t>
              </w:r>
              <w:proofErr w:type="spellStart"/>
              <w:r w:rsidR="006D227E" w:rsidRPr="008F09DF">
                <w:rPr>
                  <w:rStyle w:val="a5"/>
                  <w:rFonts w:ascii="Arial Narrow" w:hAnsi="Arial Narrow"/>
                  <w:color w:val="404040" w:themeColor="text1" w:themeTint="BF"/>
                  <w:u w:val="none"/>
                  <w:lang w:val="en-US"/>
                </w:rPr>
                <w:t>ru</w:t>
              </w:r>
              <w:proofErr w:type="spellEnd"/>
            </w:hyperlink>
            <w:r w:rsidR="006D227E" w:rsidRPr="008F09DF">
              <w:rPr>
                <w:rFonts w:ascii="Arial Narrow" w:hAnsi="Arial Narrow"/>
                <w:color w:val="404040" w:themeColor="text1" w:themeTint="BF"/>
              </w:rPr>
              <w:t>, они позволят</w:t>
            </w:r>
            <w:r w:rsidRPr="008F09DF">
              <w:rPr>
                <w:rFonts w:ascii="Arial Narrow" w:hAnsi="Arial Narrow"/>
                <w:color w:val="404040" w:themeColor="text1" w:themeTint="BF"/>
              </w:rPr>
              <w:t xml:space="preserve"> быстро и без ошибок сформировать платежный документ, автоматически определив необходимые реквизиты.</w:t>
            </w:r>
            <w:r w:rsidR="006D227E" w:rsidRPr="008F09DF">
              <w:rPr>
                <w:rFonts w:ascii="Arial Narrow" w:hAnsi="Arial Narrow"/>
                <w:color w:val="404040" w:themeColor="text1" w:themeTint="BF"/>
              </w:rPr>
              <w:t xml:space="preserve"> </w:t>
            </w:r>
            <w:r w:rsidRPr="008F09DF">
              <w:rPr>
                <w:rFonts w:ascii="Arial Narrow" w:hAnsi="Arial Narrow"/>
                <w:color w:val="404040" w:themeColor="text1" w:themeTint="BF"/>
              </w:rPr>
              <w:t>Заполненное платежное поручение предоставляется в банк.</w:t>
            </w:r>
          </w:p>
          <w:p w:rsidR="00AB12B0" w:rsidRPr="008F09DF" w:rsidRDefault="00AB12B0" w:rsidP="006D227E">
            <w:pPr>
              <w:pStyle w:val="a4"/>
              <w:shd w:val="clear" w:color="auto" w:fill="FDFDFD"/>
              <w:spacing w:before="0" w:beforeAutospacing="0" w:after="0" w:afterAutospacing="0"/>
              <w:ind w:firstLine="317"/>
              <w:jc w:val="both"/>
              <w:rPr>
                <w:rFonts w:ascii="Arial Narrow" w:hAnsi="Arial Narrow"/>
                <w:color w:val="404040" w:themeColor="text1" w:themeTint="BF"/>
              </w:rPr>
            </w:pPr>
            <w:r w:rsidRPr="008F09DF">
              <w:rPr>
                <w:rFonts w:ascii="Arial Narrow" w:hAnsi="Arial Narrow"/>
                <w:color w:val="404040" w:themeColor="text1" w:themeTint="BF"/>
                <w:shd w:val="clear" w:color="auto" w:fill="FDFDFD"/>
              </w:rPr>
              <w:t>Если в платежном поручении допущена ошибка, необходимо подать в инспекцию заявление об уточнении платежа.</w:t>
            </w:r>
          </w:p>
        </w:tc>
        <w:tc>
          <w:tcPr>
            <w:tcW w:w="1721" w:type="dxa"/>
          </w:tcPr>
          <w:p w:rsidR="00AB12B0" w:rsidRPr="008F09DF" w:rsidRDefault="00AB12B0" w:rsidP="00BD1276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2319" w:type="dxa"/>
          </w:tcPr>
          <w:p w:rsidR="004F1E0B" w:rsidRPr="008F09DF" w:rsidRDefault="004F1E0B" w:rsidP="00E23EC7">
            <w:pPr>
              <w:shd w:val="clear" w:color="auto" w:fill="FDFDFD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4F1E0B" w:rsidRPr="008F09DF" w:rsidRDefault="004F1E0B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«Создай свой бизнес»</w:t>
            </w:r>
          </w:p>
          <w:p w:rsidR="004F1E0B" w:rsidRPr="008F09DF" w:rsidRDefault="004F1E0B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«Заполнить платежное поручение»</w:t>
            </w:r>
          </w:p>
          <w:p w:rsidR="00AB12B0" w:rsidRPr="008F09DF" w:rsidRDefault="004F1E0B" w:rsidP="00807F0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</w:t>
            </w:r>
            <w:r w:rsidR="00363267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Уплата налогов, страховых взносов физических лиц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»</w:t>
            </w:r>
          </w:p>
        </w:tc>
      </w:tr>
      <w:tr w:rsidR="00AB12B0" w:rsidRPr="0056571A" w:rsidTr="0067370C">
        <w:tc>
          <w:tcPr>
            <w:tcW w:w="2240" w:type="dxa"/>
          </w:tcPr>
          <w:p w:rsidR="00AB12B0" w:rsidRPr="008F09DF" w:rsidRDefault="00AB12B0" w:rsidP="006D227E">
            <w:pPr>
              <w:pStyle w:val="3"/>
              <w:shd w:val="clear" w:color="auto" w:fill="FFFFFF"/>
              <w:spacing w:before="0" w:beforeAutospacing="0" w:after="0" w:afterAutospacing="0"/>
              <w:ind w:left="-60" w:right="-66"/>
              <w:outlineLvl w:val="2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Задолженность</w:t>
            </w:r>
          </w:p>
        </w:tc>
        <w:tc>
          <w:tcPr>
            <w:tcW w:w="9785" w:type="dxa"/>
          </w:tcPr>
          <w:p w:rsidR="00AB12B0" w:rsidRPr="008F09DF" w:rsidRDefault="00AB12B0" w:rsidP="005830E3">
            <w:pPr>
              <w:ind w:firstLine="249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Если налоги, сборы, страховые взносы не уплачены в срок, то налоговый орган принимает меры по их взысканию, например, за счет средств на счетах в банках или за счет имущества неплательщика (</w:t>
            </w:r>
            <w:r w:rsidRPr="008F09DF">
              <w:rPr>
                <w:rFonts w:ascii="Arial Narrow" w:hAnsi="Arial Narrow" w:cs="Times New Roman"/>
                <w:i/>
                <w:color w:val="404040" w:themeColor="text1" w:themeTint="BF"/>
                <w:sz w:val="24"/>
                <w:szCs w:val="24"/>
                <w:shd w:val="clear" w:color="auto" w:fill="FDFDFD"/>
              </w:rPr>
              <w:t>ст. </w:t>
            </w:r>
            <w:hyperlink r:id="rId21" w:anchor="block_46" w:history="1">
              <w:r w:rsidRPr="008F09DF">
                <w:rPr>
                  <w:rStyle w:val="a5"/>
                  <w:rFonts w:ascii="Arial Narrow" w:hAnsi="Arial Narrow" w:cs="Times New Roman"/>
                  <w:i/>
                  <w:color w:val="404040" w:themeColor="text1" w:themeTint="BF"/>
                  <w:sz w:val="24"/>
                  <w:szCs w:val="24"/>
                  <w:u w:val="none"/>
                  <w:shd w:val="clear" w:color="auto" w:fill="FDFDFD"/>
                </w:rPr>
                <w:t>46</w:t>
              </w:r>
            </w:hyperlink>
            <w:r w:rsidRPr="008F09DF">
              <w:rPr>
                <w:rFonts w:ascii="Arial Narrow" w:hAnsi="Arial Narrow" w:cs="Times New Roman"/>
                <w:i/>
                <w:color w:val="404040" w:themeColor="text1" w:themeTint="BF"/>
                <w:sz w:val="24"/>
                <w:szCs w:val="24"/>
                <w:shd w:val="clear" w:color="auto" w:fill="FDFDFD"/>
              </w:rPr>
              <w:t>, </w:t>
            </w:r>
            <w:hyperlink r:id="rId22" w:anchor="block_47" w:history="1">
              <w:r w:rsidRPr="008F09DF">
                <w:rPr>
                  <w:rStyle w:val="a5"/>
                  <w:rFonts w:ascii="Arial Narrow" w:hAnsi="Arial Narrow" w:cs="Times New Roman"/>
                  <w:i/>
                  <w:color w:val="404040" w:themeColor="text1" w:themeTint="BF"/>
                  <w:sz w:val="24"/>
                  <w:szCs w:val="24"/>
                  <w:u w:val="none"/>
                  <w:shd w:val="clear" w:color="auto" w:fill="FDFDFD"/>
                </w:rPr>
                <w:t>47</w:t>
              </w:r>
            </w:hyperlink>
            <w:r w:rsidRPr="008F09DF">
              <w:rPr>
                <w:rFonts w:ascii="Arial Narrow" w:hAnsi="Arial Narrow" w:cs="Times New Roman"/>
                <w:i/>
                <w:color w:val="404040" w:themeColor="text1" w:themeTint="BF"/>
                <w:sz w:val="24"/>
                <w:szCs w:val="24"/>
                <w:shd w:val="clear" w:color="auto" w:fill="FDFDFD"/>
              </w:rPr>
              <w:t>, </w:t>
            </w:r>
            <w:hyperlink r:id="rId23" w:anchor="block_76" w:history="1">
              <w:r w:rsidRPr="008F09DF">
                <w:rPr>
                  <w:rStyle w:val="a5"/>
                  <w:rFonts w:ascii="Arial Narrow" w:hAnsi="Arial Narrow" w:cs="Times New Roman"/>
                  <w:i/>
                  <w:color w:val="404040" w:themeColor="text1" w:themeTint="BF"/>
                  <w:sz w:val="24"/>
                  <w:szCs w:val="24"/>
                  <w:u w:val="none"/>
                  <w:shd w:val="clear" w:color="auto" w:fill="FDFDFD"/>
                </w:rPr>
                <w:t>76 Налогового кодекса</w:t>
              </w:r>
            </w:hyperlink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). Если же финансовое положение не позволяет погасить долг, то налоговый орган может предоставить отсрочку или рассрочку по уплате налогов, сборов, страховых взносов. Для этого должны быть основания, перечисленные в </w:t>
            </w:r>
            <w:hyperlink r:id="rId24" w:anchor="block_64" w:history="1">
              <w:r w:rsidRPr="008F09DF">
                <w:rPr>
                  <w:rStyle w:val="a5"/>
                  <w:rFonts w:ascii="Arial Narrow" w:hAnsi="Arial Narrow" w:cs="Times New Roman"/>
                  <w:i/>
                  <w:color w:val="404040" w:themeColor="text1" w:themeTint="BF"/>
                  <w:sz w:val="24"/>
                  <w:szCs w:val="24"/>
                  <w:u w:val="none"/>
                  <w:shd w:val="clear" w:color="auto" w:fill="FDFDFD"/>
                </w:rPr>
                <w:t>ст. 64 Налогового кодекса</w:t>
              </w:r>
            </w:hyperlink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  <w:t>.</w:t>
            </w:r>
          </w:p>
        </w:tc>
        <w:tc>
          <w:tcPr>
            <w:tcW w:w="1721" w:type="dxa"/>
          </w:tcPr>
          <w:p w:rsidR="00AB12B0" w:rsidRPr="008F09DF" w:rsidRDefault="00A1354A" w:rsidP="0067370C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  <w:shd w:val="clear" w:color="auto" w:fill="FDFDFD"/>
              </w:rPr>
            </w:pPr>
            <w:proofErr w:type="gramStart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Главная</w:t>
            </w:r>
            <w:proofErr w:type="gramEnd"/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</w:t>
            </w:r>
            <w:r w:rsidR="0067370C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ИП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– Наличие задолженности и</w:t>
            </w:r>
            <w:r w:rsidR="00222E3B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ли 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переплаты</w:t>
            </w:r>
          </w:p>
        </w:tc>
        <w:tc>
          <w:tcPr>
            <w:tcW w:w="2319" w:type="dxa"/>
          </w:tcPr>
          <w:p w:rsidR="00A1354A" w:rsidRPr="008F09DF" w:rsidRDefault="00A1354A" w:rsidP="00E23EC7">
            <w:pPr>
              <w:shd w:val="clear" w:color="auto" w:fill="FDFDFD"/>
              <w:rPr>
                <w:rFonts w:ascii="Arial Narrow" w:eastAsia="Times New Roman" w:hAnsi="Arial Narrow" w:cs="Times New Roman"/>
                <w:color w:val="404040" w:themeColor="text1" w:themeTint="BF"/>
                <w:u w:val="single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u w:val="single"/>
                <w:lang w:eastAsia="ru-RU"/>
              </w:rPr>
              <w:t>Сервисы:</w:t>
            </w:r>
          </w:p>
          <w:p w:rsidR="00A1354A" w:rsidRPr="008F09DF" w:rsidRDefault="00A1354A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 xml:space="preserve"> «Создай свой бизнес»</w:t>
            </w:r>
          </w:p>
          <w:p w:rsidR="00AB12B0" w:rsidRPr="008F09DF" w:rsidRDefault="00A1354A" w:rsidP="00E23EC7">
            <w:pPr>
              <w:pStyle w:val="a6"/>
              <w:ind w:left="57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«Уплата налогов, страховых взносов физических лиц»</w:t>
            </w:r>
          </w:p>
        </w:tc>
      </w:tr>
      <w:tr w:rsidR="00AB12B0" w:rsidRPr="0056571A" w:rsidTr="001C4CC9">
        <w:trPr>
          <w:trHeight w:val="1160"/>
        </w:trPr>
        <w:tc>
          <w:tcPr>
            <w:tcW w:w="2240" w:type="dxa"/>
          </w:tcPr>
          <w:p w:rsidR="00AB12B0" w:rsidRPr="008F09DF" w:rsidRDefault="00AB12B0" w:rsidP="00BD1276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Камеральные налоговые проверки</w:t>
            </w:r>
          </w:p>
          <w:p w:rsidR="00AB12B0" w:rsidRPr="008F09DF" w:rsidRDefault="00AB12B0" w:rsidP="00BD1276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785" w:type="dxa"/>
          </w:tcPr>
          <w:p w:rsidR="001D2715" w:rsidRPr="001C4CC9" w:rsidRDefault="001D2715" w:rsidP="001D2715">
            <w:pPr>
              <w:shd w:val="clear" w:color="auto" w:fill="FFFFFF"/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</w:pPr>
            <w:r w:rsidRPr="001C4CC9">
              <w:rPr>
                <w:rFonts w:ascii="Arial Narrow" w:eastAsia="Times New Roman" w:hAnsi="Arial Narrow" w:cs="Arial"/>
                <w:bCs/>
                <w:color w:val="404040" w:themeColor="text1" w:themeTint="BF"/>
                <w:sz w:val="24"/>
                <w:szCs w:val="24"/>
                <w:lang w:eastAsia="ru-RU"/>
              </w:rPr>
              <w:t>Камеральная налоговая проверка – </w:t>
            </w:r>
            <w:r w:rsidRPr="001C4CC9"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это проверка соблюдения законодательства о налогах и сборах на основе налоговой декларации и документов, которые налогоплательщик самостоятельно сдал в налоговую инспекцию, а также документов, которые имеются у налогового органа.</w:t>
            </w:r>
          </w:p>
          <w:p w:rsidR="001D2715" w:rsidRPr="001C4CC9" w:rsidRDefault="001D2715" w:rsidP="001D2715">
            <w:pPr>
              <w:shd w:val="clear" w:color="auto" w:fill="FFFFFF"/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</w:pPr>
            <w:r w:rsidRPr="001C4CC9"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Порядок проведения камеральной проверки установлен </w:t>
            </w:r>
            <w:hyperlink r:id="rId25" w:anchor="block_88" w:history="1">
              <w:r w:rsidRPr="001C4CC9">
                <w:rPr>
                  <w:rFonts w:ascii="Arial Narrow" w:eastAsia="Times New Roman" w:hAnsi="Arial Narrow" w:cs="Arial"/>
                  <w:color w:val="404040" w:themeColor="text1" w:themeTint="BF"/>
                  <w:sz w:val="24"/>
                  <w:szCs w:val="24"/>
                  <w:lang w:eastAsia="ru-RU"/>
                </w:rPr>
                <w:t>статьей 88 НК РФ</w:t>
              </w:r>
            </w:hyperlink>
            <w:r w:rsidRPr="001C4CC9">
              <w:rPr>
                <w:rFonts w:ascii="Arial Narrow" w:eastAsia="Times New Roman" w:hAnsi="Arial Narrow" w:cs="Arial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  <w:p w:rsidR="001D2715" w:rsidRDefault="001D2715" w:rsidP="001D2715"/>
          <w:p w:rsidR="00AB12B0" w:rsidRPr="008F09DF" w:rsidRDefault="00AB12B0" w:rsidP="007149FF">
            <w:pPr>
              <w:ind w:firstLine="249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721" w:type="dxa"/>
          </w:tcPr>
          <w:p w:rsidR="00AB12B0" w:rsidRPr="001C4CC9" w:rsidRDefault="005E6D7A" w:rsidP="001C4CC9">
            <w:pPr>
              <w:rPr>
                <w:rFonts w:ascii="Arial Narrow" w:hAnsi="Arial Narrow" w:cs="Times New Roman"/>
                <w:color w:val="404040" w:themeColor="text1" w:themeTint="BF"/>
                <w:sz w:val="20"/>
                <w:szCs w:val="20"/>
              </w:rPr>
            </w:pPr>
            <w:r w:rsidRPr="001C4CC9">
              <w:rPr>
                <w:rFonts w:ascii="Arial Narrow" w:eastAsia="Times New Roman" w:hAnsi="Arial Narrow" w:cs="Times New Roman"/>
                <w:color w:val="404040" w:themeColor="text1" w:themeTint="BF"/>
                <w:sz w:val="20"/>
                <w:szCs w:val="20"/>
                <w:lang w:eastAsia="ru-RU"/>
              </w:rPr>
              <w:t>Главная – Деятельност</w:t>
            </w:r>
            <w:proofErr w:type="gramStart"/>
            <w:r w:rsidRPr="001C4CC9">
              <w:rPr>
                <w:rFonts w:ascii="Arial Narrow" w:eastAsia="Times New Roman" w:hAnsi="Arial Narrow" w:cs="Times New Roman"/>
                <w:color w:val="404040" w:themeColor="text1" w:themeTint="BF"/>
                <w:sz w:val="20"/>
                <w:szCs w:val="20"/>
                <w:lang w:eastAsia="ru-RU"/>
              </w:rPr>
              <w:t>ь</w:t>
            </w:r>
            <w:r w:rsidR="00E23EC7" w:rsidRPr="001C4CC9">
              <w:rPr>
                <w:rFonts w:ascii="Arial Narrow" w:eastAsia="Times New Roman" w:hAnsi="Arial Narrow" w:cs="Times New Roman"/>
                <w:color w:val="404040" w:themeColor="text1" w:themeTint="BF"/>
                <w:sz w:val="20"/>
                <w:szCs w:val="20"/>
                <w:lang w:eastAsia="ru-RU"/>
              </w:rPr>
              <w:t>-</w:t>
            </w:r>
            <w:proofErr w:type="gramEnd"/>
            <w:r w:rsidR="00E23EC7" w:rsidRPr="001C4CC9">
              <w:rPr>
                <w:rFonts w:ascii="Arial Narrow" w:eastAsia="Times New Roman" w:hAnsi="Arial Narrow" w:cs="Times New Roman"/>
                <w:color w:val="404040" w:themeColor="text1" w:themeTint="BF"/>
                <w:sz w:val="20"/>
                <w:szCs w:val="20"/>
                <w:lang w:eastAsia="ru-RU"/>
              </w:rPr>
              <w:t xml:space="preserve"> </w:t>
            </w:r>
            <w:r w:rsidRPr="001C4CC9">
              <w:rPr>
                <w:rFonts w:ascii="Arial Narrow" w:eastAsia="Times New Roman" w:hAnsi="Arial Narrow" w:cs="Times New Roman"/>
                <w:color w:val="404040" w:themeColor="text1" w:themeTint="BF"/>
                <w:sz w:val="20"/>
                <w:szCs w:val="20"/>
                <w:lang w:eastAsia="ru-RU"/>
              </w:rPr>
              <w:t>Контрольная работа – Камеральные проверки</w:t>
            </w:r>
          </w:p>
        </w:tc>
        <w:tc>
          <w:tcPr>
            <w:tcW w:w="2319" w:type="dxa"/>
          </w:tcPr>
          <w:p w:rsidR="00E23EC7" w:rsidRPr="008F09DF" w:rsidRDefault="00DC1297" w:rsidP="00E23EC7">
            <w:pPr>
              <w:shd w:val="clear" w:color="auto" w:fill="FDFDFD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DC1297" w:rsidRPr="008F09DF" w:rsidRDefault="00DC1297" w:rsidP="00E23EC7">
            <w:pPr>
              <w:shd w:val="clear" w:color="auto" w:fill="FDFDFD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«Создай свой бизнес»</w:t>
            </w:r>
          </w:p>
          <w:p w:rsidR="00AB12B0" w:rsidRPr="008F09DF" w:rsidRDefault="00AB12B0" w:rsidP="00E23EC7">
            <w:pPr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7149FF" w:rsidRPr="0056571A" w:rsidTr="0067370C">
        <w:tc>
          <w:tcPr>
            <w:tcW w:w="2240" w:type="dxa"/>
          </w:tcPr>
          <w:p w:rsidR="007149FF" w:rsidRPr="008F09DF" w:rsidRDefault="007149FF" w:rsidP="007149FF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 xml:space="preserve">Ответственность за несвоевременное представление </w:t>
            </w:r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lastRenderedPageBreak/>
              <w:t>(непредставление) отчетности</w:t>
            </w:r>
          </w:p>
        </w:tc>
        <w:tc>
          <w:tcPr>
            <w:tcW w:w="9785" w:type="dxa"/>
          </w:tcPr>
          <w:p w:rsidR="007149FF" w:rsidRPr="008F09DF" w:rsidRDefault="005767BF" w:rsidP="005767BF">
            <w:pPr>
              <w:ind w:firstLine="249"/>
              <w:jc w:val="both"/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За несвоевременное представление (непредставление) отчетности в налоговый орган предусмотрена ответственность в виде наложения штрафа согласно ст. 119, 126 Налогового Кодекса РФ, в виде приостановления операций по счетам в банке и переводов электронных денежных средств </w:t>
            </w:r>
            <w:r w:rsidRPr="008F09DF">
              <w:rPr>
                <w:rFonts w:ascii="Arial Narrow" w:hAnsi="Arial Narrow" w:cs="Times New Roman"/>
                <w:color w:val="404040" w:themeColor="text1" w:themeTint="BF"/>
                <w:sz w:val="24"/>
                <w:szCs w:val="24"/>
              </w:rPr>
              <w:lastRenderedPageBreak/>
              <w:t>согласно ст. 76 Налогового Кодекса РФ</w:t>
            </w:r>
          </w:p>
        </w:tc>
        <w:tc>
          <w:tcPr>
            <w:tcW w:w="1721" w:type="dxa"/>
          </w:tcPr>
          <w:p w:rsidR="007149FF" w:rsidRPr="008F09DF" w:rsidRDefault="00716738" w:rsidP="00E23EC7">
            <w:pPr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 xml:space="preserve">Главная-Документы-Налоговый 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кодекс</w:t>
            </w:r>
          </w:p>
        </w:tc>
        <w:tc>
          <w:tcPr>
            <w:tcW w:w="2319" w:type="dxa"/>
          </w:tcPr>
          <w:p w:rsidR="00716738" w:rsidRPr="008F09DF" w:rsidRDefault="00716738" w:rsidP="00716738">
            <w:pPr>
              <w:shd w:val="clear" w:color="auto" w:fill="FDFDFD"/>
              <w:rPr>
                <w:rFonts w:ascii="Arial Narrow" w:eastAsia="Times New Roman" w:hAnsi="Arial Narrow" w:cs="Times New Roman"/>
                <w:color w:val="404040" w:themeColor="text1" w:themeTint="BF"/>
                <w:u w:val="single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u w:val="single"/>
                <w:lang w:eastAsia="ru-RU"/>
              </w:rPr>
              <w:lastRenderedPageBreak/>
              <w:t>Сервисы:</w:t>
            </w:r>
          </w:p>
          <w:p w:rsidR="007149FF" w:rsidRPr="008F09DF" w:rsidRDefault="009032BC" w:rsidP="00E23EC7">
            <w:pPr>
              <w:shd w:val="clear" w:color="auto" w:fill="FDFDFD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 xml:space="preserve">«Нормативные и методические материалы ФНС </w:t>
            </w: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lastRenderedPageBreak/>
              <w:t>России»</w:t>
            </w:r>
          </w:p>
        </w:tc>
      </w:tr>
      <w:tr w:rsidR="00AB12B0" w:rsidRPr="0056571A" w:rsidTr="0067370C">
        <w:tc>
          <w:tcPr>
            <w:tcW w:w="2240" w:type="dxa"/>
          </w:tcPr>
          <w:p w:rsidR="00AB12B0" w:rsidRPr="008F09DF" w:rsidRDefault="00AB12B0" w:rsidP="00BD1276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lastRenderedPageBreak/>
              <w:t xml:space="preserve">Прекращение деятельности </w:t>
            </w:r>
            <w:r w:rsidR="00E23EC7" w:rsidRPr="008F09DF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ИП</w:t>
            </w:r>
          </w:p>
          <w:p w:rsidR="00AB12B0" w:rsidRPr="008F09DF" w:rsidRDefault="00AB12B0" w:rsidP="00BD1276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785" w:type="dxa"/>
          </w:tcPr>
          <w:p w:rsidR="003F58EE" w:rsidRDefault="00F048AF" w:rsidP="005830E3">
            <w:pPr>
              <w:pStyle w:val="a4"/>
              <w:shd w:val="clear" w:color="auto" w:fill="FDFDFD"/>
              <w:spacing w:before="0" w:beforeAutospacing="0" w:after="0" w:afterAutospacing="0"/>
              <w:ind w:firstLine="249"/>
              <w:jc w:val="both"/>
              <w:rPr>
                <w:rFonts w:ascii="Arial Narrow" w:hAnsi="Arial Narrow"/>
                <w:color w:val="404040" w:themeColor="text1" w:themeTint="BF"/>
              </w:rPr>
            </w:pPr>
            <w:r>
              <w:rPr>
                <w:rFonts w:ascii="Arial Narrow" w:hAnsi="Arial Narrow"/>
                <w:color w:val="404040" w:themeColor="text1" w:themeTint="BF"/>
              </w:rPr>
              <w:t>Прием (выдача) документов</w:t>
            </w:r>
            <w:r w:rsidR="003F58EE">
              <w:rPr>
                <w:rFonts w:ascii="Arial Narrow" w:hAnsi="Arial Narrow"/>
                <w:color w:val="404040" w:themeColor="text1" w:themeTint="BF"/>
              </w:rPr>
              <w:t xml:space="preserve"> на государственную регистрацию </w:t>
            </w:r>
            <w:r>
              <w:rPr>
                <w:rFonts w:ascii="Arial Narrow" w:hAnsi="Arial Narrow"/>
                <w:color w:val="404040" w:themeColor="text1" w:themeTint="BF"/>
              </w:rPr>
              <w:t>производятся</w:t>
            </w:r>
            <w:r w:rsidR="003F58EE">
              <w:rPr>
                <w:rFonts w:ascii="Arial Narrow" w:hAnsi="Arial Narrow"/>
                <w:color w:val="404040" w:themeColor="text1" w:themeTint="BF"/>
              </w:rPr>
              <w:t xml:space="preserve"> в Един</w:t>
            </w:r>
            <w:r>
              <w:rPr>
                <w:rFonts w:ascii="Arial Narrow" w:hAnsi="Arial Narrow"/>
                <w:color w:val="404040" w:themeColor="text1" w:themeTint="BF"/>
              </w:rPr>
              <w:t>ом</w:t>
            </w:r>
            <w:r w:rsidR="003F58EE">
              <w:rPr>
                <w:rFonts w:ascii="Arial Narrow" w:hAnsi="Arial Narrow"/>
                <w:color w:val="404040" w:themeColor="text1" w:themeTint="BF"/>
              </w:rPr>
              <w:t xml:space="preserve"> регистрационн</w:t>
            </w:r>
            <w:r>
              <w:rPr>
                <w:rFonts w:ascii="Arial Narrow" w:hAnsi="Arial Narrow"/>
                <w:color w:val="404040" w:themeColor="text1" w:themeTint="BF"/>
              </w:rPr>
              <w:t>ом</w:t>
            </w:r>
            <w:r w:rsidR="003F58EE">
              <w:rPr>
                <w:rFonts w:ascii="Arial Narrow" w:hAnsi="Arial Narrow"/>
                <w:color w:val="404040" w:themeColor="text1" w:themeTint="BF"/>
              </w:rPr>
              <w:t xml:space="preserve"> центр</w:t>
            </w:r>
            <w:r>
              <w:rPr>
                <w:rFonts w:ascii="Arial Narrow" w:hAnsi="Arial Narrow"/>
                <w:color w:val="404040" w:themeColor="text1" w:themeTint="BF"/>
              </w:rPr>
              <w:t>е</w:t>
            </w:r>
            <w:r w:rsidR="003F58EE">
              <w:rPr>
                <w:rFonts w:ascii="Arial Narrow" w:hAnsi="Arial Narrow"/>
                <w:color w:val="404040" w:themeColor="text1" w:themeTint="BF"/>
              </w:rPr>
              <w:t xml:space="preserve"> </w:t>
            </w:r>
            <w:r>
              <w:rPr>
                <w:rFonts w:ascii="Arial Narrow" w:hAnsi="Arial Narrow"/>
                <w:color w:val="404040" w:themeColor="text1" w:themeTint="BF"/>
              </w:rPr>
              <w:t xml:space="preserve">Забайкальского края (г. Чита, ул. </w:t>
            </w:r>
            <w:proofErr w:type="spellStart"/>
            <w:r>
              <w:rPr>
                <w:rFonts w:ascii="Arial Narrow" w:hAnsi="Arial Narrow"/>
                <w:color w:val="404040" w:themeColor="text1" w:themeTint="BF"/>
              </w:rPr>
              <w:t>Бутина</w:t>
            </w:r>
            <w:proofErr w:type="spellEnd"/>
            <w:r>
              <w:rPr>
                <w:rFonts w:ascii="Arial Narrow" w:hAnsi="Arial Narrow"/>
                <w:color w:val="404040" w:themeColor="text1" w:themeTint="BF"/>
              </w:rPr>
              <w:t>, 10) или в филиалах (офисах) Многофункционального центра предоставления государственных и муниципальных услуг Забайкальского края.</w:t>
            </w:r>
          </w:p>
          <w:p w:rsidR="005830E3" w:rsidRPr="008F09DF" w:rsidRDefault="00AB12B0" w:rsidP="005830E3">
            <w:pPr>
              <w:pStyle w:val="a4"/>
              <w:shd w:val="clear" w:color="auto" w:fill="FDFDFD"/>
              <w:spacing w:before="0" w:beforeAutospacing="0" w:after="0" w:afterAutospacing="0"/>
              <w:ind w:firstLine="249"/>
              <w:jc w:val="both"/>
              <w:rPr>
                <w:rFonts w:ascii="Arial Narrow" w:hAnsi="Arial Narrow"/>
                <w:color w:val="404040" w:themeColor="text1" w:themeTint="BF"/>
              </w:rPr>
            </w:pPr>
            <w:r w:rsidRPr="008F09DF">
              <w:rPr>
                <w:rFonts w:ascii="Arial Narrow" w:hAnsi="Arial Narrow"/>
                <w:color w:val="404040" w:themeColor="text1" w:themeTint="BF"/>
              </w:rPr>
              <w:t>Вам п</w:t>
            </w:r>
            <w:r w:rsidR="005830E3" w:rsidRPr="008F09DF">
              <w:rPr>
                <w:rFonts w:ascii="Arial Narrow" w:hAnsi="Arial Narrow"/>
                <w:color w:val="404040" w:themeColor="text1" w:themeTint="BF"/>
              </w:rPr>
              <w:t>отребуются следующие документы:</w:t>
            </w:r>
          </w:p>
          <w:p w:rsidR="005830E3" w:rsidRPr="008F09DF" w:rsidRDefault="005830E3" w:rsidP="005830E3">
            <w:pPr>
              <w:pStyle w:val="a4"/>
              <w:shd w:val="clear" w:color="auto" w:fill="FDFDFD"/>
              <w:spacing w:before="0" w:beforeAutospacing="0" w:after="0" w:afterAutospacing="0"/>
              <w:ind w:firstLine="249"/>
              <w:jc w:val="both"/>
              <w:rPr>
                <w:rFonts w:ascii="Arial Narrow" w:hAnsi="Arial Narrow"/>
                <w:color w:val="404040" w:themeColor="text1" w:themeTint="BF"/>
              </w:rPr>
            </w:pPr>
            <w:r w:rsidRPr="008F09DF">
              <w:rPr>
                <w:rFonts w:ascii="Arial Narrow" w:hAnsi="Arial Narrow"/>
                <w:color w:val="404040" w:themeColor="text1" w:themeTint="BF"/>
              </w:rPr>
              <w:t xml:space="preserve">- </w:t>
            </w:r>
            <w:hyperlink r:id="rId26" w:tgtFrame="_blank" w:history="1">
              <w:r w:rsidR="00AB12B0" w:rsidRPr="008F09DF">
                <w:rPr>
                  <w:rStyle w:val="a5"/>
                  <w:rFonts w:ascii="Arial Narrow" w:hAnsi="Arial Narrow"/>
                  <w:color w:val="404040" w:themeColor="text1" w:themeTint="BF"/>
                  <w:u w:val="none"/>
                </w:rPr>
                <w:t>заявление</w:t>
              </w:r>
            </w:hyperlink>
            <w:r w:rsidRPr="008F09DF">
              <w:rPr>
                <w:rFonts w:ascii="Arial Narrow" w:hAnsi="Arial Narrow"/>
                <w:color w:val="404040" w:themeColor="text1" w:themeTint="BF"/>
              </w:rPr>
              <w:t> </w:t>
            </w:r>
            <w:proofErr w:type="gramStart"/>
            <w:r w:rsidRPr="008F09DF">
              <w:rPr>
                <w:rFonts w:ascii="Arial Narrow" w:hAnsi="Arial Narrow"/>
                <w:color w:val="404040" w:themeColor="text1" w:themeTint="BF"/>
              </w:rPr>
              <w:t xml:space="preserve">о </w:t>
            </w:r>
            <w:r w:rsidR="00AB12B0" w:rsidRPr="008F09DF">
              <w:rPr>
                <w:rFonts w:ascii="Arial Narrow" w:hAnsi="Arial Narrow"/>
                <w:color w:val="404040" w:themeColor="text1" w:themeTint="BF"/>
              </w:rPr>
              <w:t>государственной регистрации прекращения физическим лицом деятельности в качестве индивидуального предпринимателя в связи с принятием им решения о прекращении</w:t>
            </w:r>
            <w:proofErr w:type="gramEnd"/>
            <w:r w:rsidR="00AB12B0" w:rsidRPr="008F09DF">
              <w:rPr>
                <w:rFonts w:ascii="Arial Narrow" w:hAnsi="Arial Narrow"/>
                <w:color w:val="404040" w:themeColor="text1" w:themeTint="BF"/>
              </w:rPr>
              <w:t xml:space="preserve"> данной деятельности (форма № Р26001);</w:t>
            </w:r>
          </w:p>
          <w:p w:rsidR="005830E3" w:rsidRPr="008F09DF" w:rsidRDefault="005830E3" w:rsidP="005830E3">
            <w:pPr>
              <w:pStyle w:val="a4"/>
              <w:shd w:val="clear" w:color="auto" w:fill="FDFDFD"/>
              <w:spacing w:before="0" w:beforeAutospacing="0" w:after="0" w:afterAutospacing="0"/>
              <w:ind w:firstLine="249"/>
              <w:jc w:val="both"/>
              <w:rPr>
                <w:rFonts w:ascii="Arial Narrow" w:hAnsi="Arial Narrow"/>
                <w:bCs/>
                <w:color w:val="404040" w:themeColor="text1" w:themeTint="BF"/>
              </w:rPr>
            </w:pPr>
            <w:r w:rsidRPr="008F09DF">
              <w:rPr>
                <w:rFonts w:ascii="Arial Narrow" w:hAnsi="Arial Narrow"/>
                <w:color w:val="404040" w:themeColor="text1" w:themeTint="BF"/>
              </w:rPr>
              <w:t xml:space="preserve">- </w:t>
            </w:r>
            <w:r w:rsidR="00AB12B0" w:rsidRPr="008F09DF">
              <w:rPr>
                <w:rFonts w:ascii="Arial Narrow" w:hAnsi="Arial Narrow"/>
                <w:color w:val="404040" w:themeColor="text1" w:themeTint="BF"/>
              </w:rPr>
              <w:t xml:space="preserve">квитанция об уплате госпошлины в размере 160 руб. </w:t>
            </w:r>
            <w:r w:rsidR="00AB12B0" w:rsidRPr="008F09DF">
              <w:rPr>
                <w:rFonts w:ascii="Arial Narrow" w:hAnsi="Arial Narrow"/>
                <w:bCs/>
                <w:color w:val="404040" w:themeColor="text1" w:themeTint="BF"/>
              </w:rPr>
              <w:t>С 01.01.2019 при направлении документов для государственной регистрации в форме электронных документов, в том числе через МФЦ и нотариуса, уплачивать государственную пошлину не требуется!</w:t>
            </w:r>
          </w:p>
          <w:p w:rsidR="00AB12B0" w:rsidRPr="008F09DF" w:rsidRDefault="005830E3" w:rsidP="005830E3">
            <w:pPr>
              <w:pStyle w:val="a4"/>
              <w:shd w:val="clear" w:color="auto" w:fill="FDFDFD"/>
              <w:spacing w:before="0" w:beforeAutospacing="0" w:after="0" w:afterAutospacing="0"/>
              <w:ind w:firstLine="249"/>
              <w:jc w:val="both"/>
              <w:rPr>
                <w:rFonts w:ascii="Arial Narrow" w:hAnsi="Arial Narrow"/>
                <w:color w:val="404040" w:themeColor="text1" w:themeTint="BF"/>
              </w:rPr>
            </w:pPr>
            <w:r w:rsidRPr="008F09DF">
              <w:rPr>
                <w:rFonts w:ascii="Arial Narrow" w:hAnsi="Arial Narrow"/>
                <w:bCs/>
                <w:color w:val="404040" w:themeColor="text1" w:themeTint="BF"/>
              </w:rPr>
              <w:t xml:space="preserve">- </w:t>
            </w:r>
            <w:r w:rsidR="00AB12B0" w:rsidRPr="008F09DF">
              <w:rPr>
                <w:rFonts w:ascii="Arial Narrow" w:hAnsi="Arial Narrow"/>
                <w:color w:val="404040" w:themeColor="text1" w:themeTint="BF"/>
              </w:rPr>
              <w:t>документ, подтверждающий представление сведений в территориальный орган Пенсионного фонда</w:t>
            </w:r>
            <w:r w:rsidR="0086379B">
              <w:rPr>
                <w:rFonts w:ascii="Arial Narrow" w:hAnsi="Arial Narrow"/>
                <w:color w:val="404040" w:themeColor="text1" w:themeTint="BF"/>
              </w:rPr>
              <w:t xml:space="preserve"> (не обязательно)</w:t>
            </w:r>
            <w:r w:rsidR="00AB12B0" w:rsidRPr="008F09DF">
              <w:rPr>
                <w:rFonts w:ascii="Arial Narrow" w:hAnsi="Arial Narrow"/>
                <w:color w:val="404040" w:themeColor="text1" w:themeTint="BF"/>
              </w:rPr>
              <w:t>.</w:t>
            </w:r>
            <w:r w:rsidR="0086379B" w:rsidRPr="0086379B">
              <w:rPr>
                <w:rFonts w:ascii="Arial Narrow" w:hAnsi="Arial Narrow"/>
                <w:color w:val="404040" w:themeColor="text1" w:themeTint="BF"/>
              </w:rPr>
              <w:t xml:space="preserve"> </w:t>
            </w:r>
            <w:r w:rsidRPr="008F09DF">
              <w:rPr>
                <w:rFonts w:ascii="Arial Narrow" w:hAnsi="Arial Narrow"/>
                <w:bCs/>
                <w:color w:val="404040" w:themeColor="text1" w:themeTint="BF"/>
              </w:rPr>
              <w:t>Е</w:t>
            </w:r>
            <w:r w:rsidR="00AB12B0" w:rsidRPr="008F09DF">
              <w:rPr>
                <w:rFonts w:ascii="Arial Narrow" w:hAnsi="Arial Narrow"/>
                <w:bCs/>
                <w:color w:val="404040" w:themeColor="text1" w:themeTint="BF"/>
              </w:rPr>
              <w:t>сли заявитель не представит этот документ, нужную информацию территориальный орган Пенсионного фонда направит налоговому органу в электронном виде в рамках межведомственного обмена.</w:t>
            </w:r>
          </w:p>
          <w:p w:rsidR="005830E3" w:rsidRPr="008F09DF" w:rsidRDefault="000A06A3" w:rsidP="005830E3">
            <w:pPr>
              <w:shd w:val="clear" w:color="auto" w:fill="FDFDFD"/>
              <w:ind w:firstLine="249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П</w:t>
            </w:r>
            <w:r w:rsidR="00AB12B0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осле </w:t>
            </w:r>
            <w:r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проведения регистрационных действий</w:t>
            </w:r>
            <w:r w:rsidR="00AB12B0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заявитель лично или через представителя по нотариально удостоверенн</w:t>
            </w:r>
            <w:r w:rsidR="005830E3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ой доверенности может получить:</w:t>
            </w:r>
          </w:p>
          <w:p w:rsidR="005830E3" w:rsidRPr="008F09DF" w:rsidRDefault="005830E3" w:rsidP="005830E3">
            <w:pPr>
              <w:shd w:val="clear" w:color="auto" w:fill="FDFDFD"/>
              <w:ind w:firstLine="249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-лист записи ЕГРИП;</w:t>
            </w:r>
          </w:p>
          <w:p w:rsidR="00AB12B0" w:rsidRPr="008F09DF" w:rsidRDefault="005830E3" w:rsidP="005830E3">
            <w:pPr>
              <w:shd w:val="clear" w:color="auto" w:fill="FDFDFD"/>
              <w:ind w:firstLine="249"/>
              <w:jc w:val="both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-</w:t>
            </w:r>
            <w:r w:rsidR="00AB12B0"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уведомление о снятии с учета в налоговом органе физического лица в качестве индивидуального предпринимателя.</w:t>
            </w:r>
          </w:p>
          <w:p w:rsidR="00AB12B0" w:rsidRPr="008F09DF" w:rsidRDefault="00AB12B0" w:rsidP="005830E3">
            <w:pPr>
              <w:shd w:val="clear" w:color="auto" w:fill="FDFDFD"/>
              <w:ind w:firstLine="249"/>
              <w:jc w:val="both"/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В случае отказа в государственной регистрации вы получите документ, в котором излож</w:t>
            </w:r>
            <w:r w:rsidR="005830E3" w:rsidRPr="008F09DF">
              <w:rPr>
                <w:rFonts w:ascii="Arial Narrow" w:eastAsia="Times New Roman" w:hAnsi="Arial Narrow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ена причина отказа.</w:t>
            </w:r>
          </w:p>
        </w:tc>
        <w:tc>
          <w:tcPr>
            <w:tcW w:w="1721" w:type="dxa"/>
          </w:tcPr>
          <w:p w:rsidR="00AB12B0" w:rsidRPr="008F09DF" w:rsidRDefault="00222E3B" w:rsidP="00EC647F">
            <w:pPr>
              <w:pStyle w:val="a4"/>
              <w:shd w:val="clear" w:color="auto" w:fill="FDFDFD"/>
              <w:spacing w:before="0" w:beforeAutospacing="0" w:after="0" w:afterAutospacing="0"/>
              <w:jc w:val="both"/>
              <w:rPr>
                <w:rFonts w:ascii="Arial Narrow" w:hAnsi="Arial Narrow"/>
                <w:color w:val="404040" w:themeColor="text1" w:themeTint="BF"/>
              </w:rPr>
            </w:pPr>
            <w:r w:rsidRPr="008F09DF">
              <w:rPr>
                <w:rFonts w:ascii="Arial Narrow" w:hAnsi="Arial Narrow"/>
                <w:color w:val="404040" w:themeColor="text1" w:themeTint="BF"/>
              </w:rPr>
              <w:t xml:space="preserve">Главная </w:t>
            </w:r>
            <w:r w:rsidR="00EC647F" w:rsidRPr="008F09DF">
              <w:rPr>
                <w:rFonts w:ascii="Arial Narrow" w:hAnsi="Arial Narrow"/>
                <w:color w:val="404040" w:themeColor="text1" w:themeTint="BF"/>
              </w:rPr>
              <w:t>–</w:t>
            </w:r>
            <w:r w:rsidRPr="008F09DF">
              <w:rPr>
                <w:rFonts w:ascii="Arial Narrow" w:hAnsi="Arial Narrow"/>
                <w:color w:val="404040" w:themeColor="text1" w:themeTint="BF"/>
              </w:rPr>
              <w:t xml:space="preserve"> </w:t>
            </w:r>
            <w:r w:rsidR="00EC647F" w:rsidRPr="008F09DF">
              <w:rPr>
                <w:rFonts w:ascii="Arial Narrow" w:hAnsi="Arial Narrow"/>
                <w:color w:val="404040" w:themeColor="text1" w:themeTint="BF"/>
              </w:rPr>
              <w:t>Деятельност</w:t>
            </w:r>
            <w:proofErr w:type="gramStart"/>
            <w:r w:rsidR="00EC647F" w:rsidRPr="008F09DF">
              <w:rPr>
                <w:rFonts w:ascii="Arial Narrow" w:hAnsi="Arial Narrow"/>
                <w:color w:val="404040" w:themeColor="text1" w:themeTint="BF"/>
              </w:rPr>
              <w:t>ь-</w:t>
            </w:r>
            <w:proofErr w:type="gramEnd"/>
            <w:r w:rsidR="00EC647F" w:rsidRPr="008F09DF">
              <w:rPr>
                <w:rFonts w:ascii="Arial Narrow" w:hAnsi="Arial Narrow"/>
                <w:color w:val="404040" w:themeColor="text1" w:themeTint="BF"/>
              </w:rPr>
              <w:t xml:space="preserve"> </w:t>
            </w:r>
            <w:r w:rsidRPr="008F09DF">
              <w:rPr>
                <w:rFonts w:ascii="Arial Narrow" w:hAnsi="Arial Narrow"/>
                <w:color w:val="404040" w:themeColor="text1" w:themeTint="BF"/>
              </w:rPr>
              <w:t xml:space="preserve"> </w:t>
            </w:r>
            <w:r w:rsidR="00EC647F" w:rsidRPr="008F09DF">
              <w:rPr>
                <w:rFonts w:ascii="Arial Narrow" w:hAnsi="Arial Narrow"/>
                <w:color w:val="404040" w:themeColor="text1" w:themeTint="BF"/>
              </w:rPr>
              <w:t>Иные функции ФНС России – Регистрация ЮЛ и ИП</w:t>
            </w:r>
          </w:p>
        </w:tc>
        <w:tc>
          <w:tcPr>
            <w:tcW w:w="2319" w:type="dxa"/>
          </w:tcPr>
          <w:p w:rsidR="005830E3" w:rsidRPr="008F09DF" w:rsidRDefault="005830E3" w:rsidP="00E23EC7">
            <w:pPr>
              <w:shd w:val="clear" w:color="auto" w:fill="FDFDFD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Сервисы:</w:t>
            </w:r>
          </w:p>
          <w:p w:rsidR="005830E3" w:rsidRPr="008F09DF" w:rsidRDefault="005830E3" w:rsidP="00E23EC7">
            <w:pPr>
              <w:shd w:val="clear" w:color="auto" w:fill="FDFDFD"/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u w:val="single"/>
                <w:lang w:eastAsia="ru-RU"/>
              </w:rPr>
            </w:pPr>
            <w:r w:rsidRPr="008F09DF">
              <w:rPr>
                <w:rFonts w:ascii="Arial Narrow" w:eastAsia="Times New Roman" w:hAnsi="Arial Narrow" w:cs="Times New Roman"/>
                <w:color w:val="404040" w:themeColor="text1" w:themeTint="BF"/>
                <w:sz w:val="24"/>
                <w:szCs w:val="24"/>
                <w:lang w:eastAsia="ru-RU"/>
              </w:rPr>
              <w:t>«Создай свой бизнес»</w:t>
            </w:r>
          </w:p>
          <w:p w:rsidR="00AB12B0" w:rsidRPr="008F09DF" w:rsidRDefault="00257874" w:rsidP="00E23EC7">
            <w:pPr>
              <w:pStyle w:val="a4"/>
              <w:shd w:val="clear" w:color="auto" w:fill="FDFDFD"/>
              <w:spacing w:before="0" w:beforeAutospacing="0" w:after="0" w:afterAutospacing="0"/>
              <w:rPr>
                <w:rStyle w:val="a5"/>
                <w:rFonts w:ascii="Arial Narrow" w:hAnsi="Arial Narrow"/>
                <w:color w:val="404040" w:themeColor="text1" w:themeTint="BF"/>
                <w:u w:val="none"/>
              </w:rPr>
            </w:pPr>
            <w:hyperlink r:id="rId27" w:tgtFrame="_blank" w:history="1">
              <w:r w:rsidR="005830E3" w:rsidRPr="008F09DF">
                <w:rPr>
                  <w:rStyle w:val="a5"/>
                  <w:rFonts w:ascii="Arial Narrow" w:hAnsi="Arial Narrow"/>
                  <w:color w:val="404040" w:themeColor="text1" w:themeTint="BF"/>
                  <w:u w:val="none"/>
                </w:rPr>
                <w:t>«Уплата госпошлины»</w:t>
              </w:r>
            </w:hyperlink>
          </w:p>
          <w:p w:rsidR="00222E3B" w:rsidRPr="008F09DF" w:rsidRDefault="00222E3B" w:rsidP="00E23EC7">
            <w:pPr>
              <w:pStyle w:val="a4"/>
              <w:shd w:val="clear" w:color="auto" w:fill="FDFDFD"/>
              <w:spacing w:before="0" w:beforeAutospacing="0" w:after="0" w:afterAutospacing="0"/>
              <w:rPr>
                <w:rFonts w:ascii="Arial Narrow" w:hAnsi="Arial Narrow"/>
                <w:color w:val="404040" w:themeColor="text1" w:themeTint="BF"/>
              </w:rPr>
            </w:pPr>
            <w:r w:rsidRPr="008F09DF">
              <w:rPr>
                <w:rStyle w:val="a5"/>
                <w:rFonts w:ascii="Arial Narrow" w:hAnsi="Arial Narrow"/>
                <w:color w:val="404040" w:themeColor="text1" w:themeTint="BF"/>
                <w:u w:val="none"/>
              </w:rPr>
              <w:t>«Государственная регистрация юридических лиц и индивидуальных предпринимателей»</w:t>
            </w:r>
          </w:p>
        </w:tc>
      </w:tr>
    </w:tbl>
    <w:p w:rsidR="00CC587D" w:rsidRDefault="00CC587D" w:rsidP="0067370C"/>
    <w:sectPr w:rsidR="00CC587D" w:rsidSect="00926E0C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11C"/>
    <w:multiLevelType w:val="multilevel"/>
    <w:tmpl w:val="0B0AF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D6190"/>
    <w:multiLevelType w:val="multilevel"/>
    <w:tmpl w:val="4308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D203D4"/>
    <w:multiLevelType w:val="multilevel"/>
    <w:tmpl w:val="07721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E2C0F"/>
    <w:multiLevelType w:val="multilevel"/>
    <w:tmpl w:val="0172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760BA9"/>
    <w:multiLevelType w:val="multilevel"/>
    <w:tmpl w:val="F0AE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426B75"/>
    <w:multiLevelType w:val="hybridMultilevel"/>
    <w:tmpl w:val="71E262FE"/>
    <w:lvl w:ilvl="0" w:tplc="33A243F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F3A71FA"/>
    <w:multiLevelType w:val="multilevel"/>
    <w:tmpl w:val="CA60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983CCB"/>
    <w:multiLevelType w:val="multilevel"/>
    <w:tmpl w:val="F56E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525268"/>
    <w:multiLevelType w:val="multilevel"/>
    <w:tmpl w:val="5990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6B70A9"/>
    <w:multiLevelType w:val="hybridMultilevel"/>
    <w:tmpl w:val="E1C85712"/>
    <w:lvl w:ilvl="0" w:tplc="C87256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C72B7"/>
    <w:multiLevelType w:val="hybridMultilevel"/>
    <w:tmpl w:val="6862ECAE"/>
    <w:lvl w:ilvl="0" w:tplc="BE3A28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214A7"/>
    <w:multiLevelType w:val="multilevel"/>
    <w:tmpl w:val="0A9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60D00C8"/>
    <w:multiLevelType w:val="multilevel"/>
    <w:tmpl w:val="373E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ADC74EA"/>
    <w:multiLevelType w:val="multilevel"/>
    <w:tmpl w:val="F940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C8E72D3"/>
    <w:multiLevelType w:val="multilevel"/>
    <w:tmpl w:val="ABDE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0DB787A"/>
    <w:multiLevelType w:val="hybridMultilevel"/>
    <w:tmpl w:val="96329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03A11"/>
    <w:multiLevelType w:val="multilevel"/>
    <w:tmpl w:val="9E4C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"/>
  </w:num>
  <w:num w:numId="5">
    <w:abstractNumId w:val="15"/>
  </w:num>
  <w:num w:numId="6">
    <w:abstractNumId w:val="0"/>
  </w:num>
  <w:num w:numId="7">
    <w:abstractNumId w:val="12"/>
  </w:num>
  <w:num w:numId="8">
    <w:abstractNumId w:val="2"/>
  </w:num>
  <w:num w:numId="9">
    <w:abstractNumId w:val="3"/>
  </w:num>
  <w:num w:numId="10">
    <w:abstractNumId w:val="5"/>
  </w:num>
  <w:num w:numId="11">
    <w:abstractNumId w:val="13"/>
  </w:num>
  <w:num w:numId="12">
    <w:abstractNumId w:val="14"/>
  </w:num>
  <w:num w:numId="13">
    <w:abstractNumId w:val="11"/>
  </w:num>
  <w:num w:numId="14">
    <w:abstractNumId w:val="7"/>
  </w:num>
  <w:num w:numId="15">
    <w:abstractNumId w:val="4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5D"/>
    <w:rsid w:val="00001AA5"/>
    <w:rsid w:val="0004429D"/>
    <w:rsid w:val="00052FF8"/>
    <w:rsid w:val="0008311A"/>
    <w:rsid w:val="000A06A3"/>
    <w:rsid w:val="000C28A8"/>
    <w:rsid w:val="00111BBA"/>
    <w:rsid w:val="00147EE2"/>
    <w:rsid w:val="001C4CC9"/>
    <w:rsid w:val="001D2715"/>
    <w:rsid w:val="001E6D7A"/>
    <w:rsid w:val="002103F5"/>
    <w:rsid w:val="00222E3B"/>
    <w:rsid w:val="002332A0"/>
    <w:rsid w:val="00246653"/>
    <w:rsid w:val="00257874"/>
    <w:rsid w:val="00263784"/>
    <w:rsid w:val="00286992"/>
    <w:rsid w:val="00302259"/>
    <w:rsid w:val="00324538"/>
    <w:rsid w:val="00363267"/>
    <w:rsid w:val="003F58EE"/>
    <w:rsid w:val="00407D1D"/>
    <w:rsid w:val="00425323"/>
    <w:rsid w:val="00432386"/>
    <w:rsid w:val="00444F9E"/>
    <w:rsid w:val="00466247"/>
    <w:rsid w:val="00493B3A"/>
    <w:rsid w:val="004A45A4"/>
    <w:rsid w:val="004F1E0B"/>
    <w:rsid w:val="005133AD"/>
    <w:rsid w:val="005271B4"/>
    <w:rsid w:val="0052734C"/>
    <w:rsid w:val="005375E8"/>
    <w:rsid w:val="0056571A"/>
    <w:rsid w:val="005767BF"/>
    <w:rsid w:val="005830E3"/>
    <w:rsid w:val="005850F1"/>
    <w:rsid w:val="00594259"/>
    <w:rsid w:val="005E6D7A"/>
    <w:rsid w:val="005F63EB"/>
    <w:rsid w:val="00604E3E"/>
    <w:rsid w:val="0064621B"/>
    <w:rsid w:val="0067370C"/>
    <w:rsid w:val="00683FBC"/>
    <w:rsid w:val="00691415"/>
    <w:rsid w:val="006B778F"/>
    <w:rsid w:val="006D227E"/>
    <w:rsid w:val="006D6B02"/>
    <w:rsid w:val="006E196D"/>
    <w:rsid w:val="006F535D"/>
    <w:rsid w:val="007149FF"/>
    <w:rsid w:val="00716738"/>
    <w:rsid w:val="00724048"/>
    <w:rsid w:val="007514DD"/>
    <w:rsid w:val="00771539"/>
    <w:rsid w:val="007E1DEF"/>
    <w:rsid w:val="00807F07"/>
    <w:rsid w:val="00843936"/>
    <w:rsid w:val="00862222"/>
    <w:rsid w:val="008634BD"/>
    <w:rsid w:val="0086379B"/>
    <w:rsid w:val="008A57FD"/>
    <w:rsid w:val="008F09DF"/>
    <w:rsid w:val="009032BC"/>
    <w:rsid w:val="00926E0C"/>
    <w:rsid w:val="0096454A"/>
    <w:rsid w:val="009F47E8"/>
    <w:rsid w:val="00A026D9"/>
    <w:rsid w:val="00A05945"/>
    <w:rsid w:val="00A1354A"/>
    <w:rsid w:val="00A14CFD"/>
    <w:rsid w:val="00A51199"/>
    <w:rsid w:val="00A53146"/>
    <w:rsid w:val="00A662A8"/>
    <w:rsid w:val="00AB12B0"/>
    <w:rsid w:val="00AE6B95"/>
    <w:rsid w:val="00AF174A"/>
    <w:rsid w:val="00B0106E"/>
    <w:rsid w:val="00B01D8D"/>
    <w:rsid w:val="00B70241"/>
    <w:rsid w:val="00BD1276"/>
    <w:rsid w:val="00BF46F6"/>
    <w:rsid w:val="00C00FD1"/>
    <w:rsid w:val="00C030A8"/>
    <w:rsid w:val="00C11885"/>
    <w:rsid w:val="00C16763"/>
    <w:rsid w:val="00C17D76"/>
    <w:rsid w:val="00C20E35"/>
    <w:rsid w:val="00C44957"/>
    <w:rsid w:val="00C57EEA"/>
    <w:rsid w:val="00C70031"/>
    <w:rsid w:val="00C70143"/>
    <w:rsid w:val="00CA2E23"/>
    <w:rsid w:val="00CC2ED1"/>
    <w:rsid w:val="00CC587D"/>
    <w:rsid w:val="00CF448C"/>
    <w:rsid w:val="00D065B2"/>
    <w:rsid w:val="00D1175A"/>
    <w:rsid w:val="00D301AD"/>
    <w:rsid w:val="00D40680"/>
    <w:rsid w:val="00D51600"/>
    <w:rsid w:val="00D76F60"/>
    <w:rsid w:val="00D94133"/>
    <w:rsid w:val="00DC1297"/>
    <w:rsid w:val="00DF1F6D"/>
    <w:rsid w:val="00E23DEB"/>
    <w:rsid w:val="00E23EC7"/>
    <w:rsid w:val="00E2439B"/>
    <w:rsid w:val="00E3551C"/>
    <w:rsid w:val="00E41497"/>
    <w:rsid w:val="00E4740A"/>
    <w:rsid w:val="00E76D90"/>
    <w:rsid w:val="00E95F57"/>
    <w:rsid w:val="00E9718B"/>
    <w:rsid w:val="00EB0BA5"/>
    <w:rsid w:val="00EC647F"/>
    <w:rsid w:val="00EE1E62"/>
    <w:rsid w:val="00F048AF"/>
    <w:rsid w:val="00F714B1"/>
    <w:rsid w:val="00F9314B"/>
    <w:rsid w:val="00FA2866"/>
    <w:rsid w:val="00FC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49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059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0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026D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75E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059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arge">
    <w:name w:val="large"/>
    <w:basedOn w:val="a0"/>
    <w:rsid w:val="00A05945"/>
  </w:style>
  <w:style w:type="paragraph" w:customStyle="1" w:styleId="bigger">
    <w:name w:val="bigger"/>
    <w:basedOn w:val="a"/>
    <w:rsid w:val="004A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A45A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449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5">
    <w:name w:val="p5"/>
    <w:basedOn w:val="a"/>
    <w:rsid w:val="0064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4621B"/>
  </w:style>
  <w:style w:type="paragraph" w:styleId="a8">
    <w:name w:val="Balloon Text"/>
    <w:basedOn w:val="a"/>
    <w:link w:val="a9"/>
    <w:uiPriority w:val="99"/>
    <w:semiHidden/>
    <w:unhideWhenUsed/>
    <w:rsid w:val="0056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49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059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0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026D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75E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059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arge">
    <w:name w:val="large"/>
    <w:basedOn w:val="a0"/>
    <w:rsid w:val="00A05945"/>
  </w:style>
  <w:style w:type="paragraph" w:customStyle="1" w:styleId="bigger">
    <w:name w:val="bigger"/>
    <w:basedOn w:val="a"/>
    <w:rsid w:val="004A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A45A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449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5">
    <w:name w:val="p5"/>
    <w:basedOn w:val="a"/>
    <w:rsid w:val="0064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4621B"/>
  </w:style>
  <w:style w:type="paragraph" w:styleId="a8">
    <w:name w:val="Balloon Text"/>
    <w:basedOn w:val="a"/>
    <w:link w:val="a9"/>
    <w:uiPriority w:val="99"/>
    <w:semiHidden/>
    <w:unhideWhenUsed/>
    <w:rsid w:val="0056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3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2709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712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4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177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96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2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yperlink" Target="http://nalog.garant.ru/fns/nk/8045f96675a46e450a56337fe2292827/" TargetMode="External"/><Relationship Id="rId18" Type="http://schemas.openxmlformats.org/officeDocument/2006/relationships/hyperlink" Target="consultantplus://offline/ref=95ADC8ED62413A8410AE09EF52BC1FE5C5C32053E09F99BC982E07FBCF648CB33A46816266C17C668F004D318A7966D3EF5A7A303EF0EF9DXAkAE" TargetMode="External"/><Relationship Id="rId26" Type="http://schemas.openxmlformats.org/officeDocument/2006/relationships/hyperlink" Target="https://www.nalog.ru/cdn/form/4163194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nalog.garant.ru/fns/nk/363aa18e6c32ff15fa5ec3b09cbefbf6/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427A21F88F888CF032469CCE5B35689900CC6A40A4A8E3A0C6C3D0DA6864F5ABBD3F099DBDBD072C746C" TargetMode="External"/><Relationship Id="rId17" Type="http://schemas.openxmlformats.org/officeDocument/2006/relationships/hyperlink" Target="consultantplus://offline/ref=95ADC8ED62413A8410AE09EF52BC1FE5C5C32053E09F99BC982E07FBCF648CB33A46816266C17C668C004D318A7966D3EF5A7A303EF0EF9DXAkAE" TargetMode="External"/><Relationship Id="rId25" Type="http://schemas.openxmlformats.org/officeDocument/2006/relationships/hyperlink" Target="http://nalog.garant.ru/fns/nk/6f1c6ca78c7f356c4f502d5a4aeec0e5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BA5F2DDE6485B6E9AD31D362A50027D3FABA298886A280761141E3DB4E569F34746311208A4A7DA034CFF5B770B816A01CD06679F6E6bCgCC" TargetMode="External"/><Relationship Id="rId20" Type="http://schemas.openxmlformats.org/officeDocument/2006/relationships/hyperlink" Target="http://www.nalog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77/about_fts/docs/4025538/" TargetMode="External"/><Relationship Id="rId24" Type="http://schemas.openxmlformats.org/officeDocument/2006/relationships/hyperlink" Target="http://nalog.garant.ru/fns/nk/8e5cab37391b571c12c39a49736d35f9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FBAB3E368ACC1EF9B16FC3026B48B4B57FD97EA07B40E6EE6581DD461DFB9868982C3D62455EEA3B65E9E95B8B904D286324F798B0Bu0A9G" TargetMode="External"/><Relationship Id="rId23" Type="http://schemas.openxmlformats.org/officeDocument/2006/relationships/hyperlink" Target="http://nalog.garant.ru/fns/nk/ef67419dbaa01e4d228acc1d3cf42314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F8D601B32D3CEA468ED409EB1C31F9B6D0813629EC7F0D134AD52FD86C9C5ABE96541121377FE4241E1H" TargetMode="External"/><Relationship Id="rId19" Type="http://schemas.openxmlformats.org/officeDocument/2006/relationships/hyperlink" Target="consultantplus://offline/ref=95ADC8ED62413A8410AE09EF52BC1FE5C5C32053E09F99BC982E07FBCF648CB33A46816266C17C648B004D318A7966D3EF5A7A303EF0EF9DXAkA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27A21F88F888CF032469CCE5B35689900CC6A40A4A8E3A0C6C3D0DA6864F5ABBD3F099DBDBD072C746C" TargetMode="External"/><Relationship Id="rId14" Type="http://schemas.openxmlformats.org/officeDocument/2006/relationships/hyperlink" Target="http://nalog.garant.ru/fns/nk/8045f96675a46e450a56337fe2292827/" TargetMode="External"/><Relationship Id="rId22" Type="http://schemas.openxmlformats.org/officeDocument/2006/relationships/hyperlink" Target="http://nalog.garant.ru/fns/nk/0eef7b353fcd1e431bd36a533e32c19f/" TargetMode="External"/><Relationship Id="rId27" Type="http://schemas.openxmlformats.org/officeDocument/2006/relationships/hyperlink" Target="https://service.nalog.ru/gp.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85B09-93FB-49B5-B169-7314B373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11</Pages>
  <Words>5129</Words>
  <Characters>29236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Портнягина Елена Васильевна</cp:lastModifiedBy>
  <cp:revision>69</cp:revision>
  <cp:lastPrinted>2019-04-09T05:15:00Z</cp:lastPrinted>
  <dcterms:created xsi:type="dcterms:W3CDTF">2019-03-24T06:31:00Z</dcterms:created>
  <dcterms:modified xsi:type="dcterms:W3CDTF">2019-08-27T08:06:00Z</dcterms:modified>
</cp:coreProperties>
</file>