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АДМИНИСТРАЦИЯ МУНИЦИПАЛЬНОГО ОБРАЗОВАНИЯ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СЕЛЬСКОГО ПОСЕЛЕНИЯ «ЛИНЁВО-ОЗЁРСКОЕ»</w:t>
      </w:r>
    </w:p>
    <w:p w:rsidR="00B65F55" w:rsidRPr="003104DE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Default="00B65F55" w:rsidP="00B65F55">
      <w:pPr>
        <w:suppressAutoHyphens/>
        <w:spacing w:after="0" w:line="240" w:lineRule="auto"/>
        <w:jc w:val="center"/>
        <w:rPr>
          <w:szCs w:val="28"/>
        </w:rPr>
      </w:pPr>
    </w:p>
    <w:p w:rsidR="00902903" w:rsidRDefault="00902903" w:rsidP="00B65F55">
      <w:pPr>
        <w:suppressAutoHyphens/>
        <w:spacing w:after="0" w:line="240" w:lineRule="auto"/>
        <w:jc w:val="center"/>
        <w:rPr>
          <w:szCs w:val="28"/>
        </w:rPr>
      </w:pPr>
    </w:p>
    <w:p w:rsidR="00184F4D" w:rsidRDefault="00184F4D" w:rsidP="00B65F55">
      <w:pPr>
        <w:suppressAutoHyphens/>
        <w:spacing w:after="0" w:line="240" w:lineRule="auto"/>
        <w:jc w:val="center"/>
        <w:rPr>
          <w:szCs w:val="28"/>
        </w:rPr>
      </w:pP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3104DE">
        <w:rPr>
          <w:b/>
          <w:sz w:val="32"/>
          <w:szCs w:val="32"/>
        </w:rPr>
        <w:t>ПОСТАНОВЛЕНИЕ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B65F55" w:rsidRPr="003104DE" w:rsidRDefault="00902903" w:rsidP="00B65F55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03 апреля</w:t>
      </w:r>
      <w:r w:rsidR="00B65F55">
        <w:rPr>
          <w:szCs w:val="28"/>
        </w:rPr>
        <w:t xml:space="preserve"> </w:t>
      </w:r>
      <w:r w:rsidR="00B65F55" w:rsidRPr="003104DE">
        <w:rPr>
          <w:szCs w:val="28"/>
        </w:rPr>
        <w:t xml:space="preserve">2020 год                    </w:t>
      </w:r>
      <w:r w:rsidR="00B65F55" w:rsidRPr="003104DE">
        <w:rPr>
          <w:szCs w:val="28"/>
        </w:rPr>
        <w:tab/>
        <w:t xml:space="preserve">          </w:t>
      </w:r>
      <w:r w:rsidR="00B65F55" w:rsidRPr="003104DE">
        <w:rPr>
          <w:szCs w:val="28"/>
        </w:rPr>
        <w:tab/>
      </w:r>
      <w:r w:rsidR="00B65F55" w:rsidRPr="003104DE">
        <w:rPr>
          <w:szCs w:val="28"/>
        </w:rPr>
        <w:tab/>
      </w:r>
      <w:r w:rsidR="00B65F55" w:rsidRPr="003104DE">
        <w:rPr>
          <w:szCs w:val="28"/>
        </w:rPr>
        <w:tab/>
      </w:r>
      <w:r w:rsidR="00B65F55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r w:rsidR="00B65F55" w:rsidRPr="003104DE">
        <w:rPr>
          <w:szCs w:val="28"/>
        </w:rPr>
        <w:t>№</w:t>
      </w:r>
      <w:r>
        <w:rPr>
          <w:szCs w:val="28"/>
        </w:rPr>
        <w:t xml:space="preserve"> 1</w:t>
      </w:r>
      <w:r w:rsidR="00184F4D">
        <w:rPr>
          <w:szCs w:val="28"/>
        </w:rPr>
        <w:t>2</w:t>
      </w:r>
    </w:p>
    <w:p w:rsidR="00B65F55" w:rsidRPr="003104DE" w:rsidRDefault="00B65F55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3104DE">
        <w:rPr>
          <w:szCs w:val="28"/>
        </w:rPr>
        <w:t>с. Линёво  Озеро</w:t>
      </w: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AA1522" w:rsidRPr="0017442E" w:rsidRDefault="00415A06" w:rsidP="00415A06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</w:t>
      </w:r>
      <w:r w:rsidRPr="0017442E">
        <w:rPr>
          <w:b/>
          <w:szCs w:val="28"/>
        </w:rPr>
        <w:t xml:space="preserve"> порядке использования бюджетных ассигнований резервного фонда администрации</w:t>
      </w:r>
      <w:r>
        <w:rPr>
          <w:b/>
          <w:szCs w:val="28"/>
        </w:rPr>
        <w:t xml:space="preserve"> муниципального образования сельского поселения «Линёво-Озёрское»</w:t>
      </w:r>
      <w:r w:rsidRPr="0017442E">
        <w:rPr>
          <w:szCs w:val="28"/>
        </w:rPr>
        <w:t xml:space="preserve">, </w:t>
      </w:r>
      <w:r w:rsidRPr="0017442E">
        <w:rPr>
          <w:b/>
          <w:szCs w:val="28"/>
        </w:rPr>
        <w:t>предусмотренных в составе бюджета</w:t>
      </w:r>
      <w:r w:rsidRPr="00415A06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 сельского поселения «Линёво-Озёрское»</w:t>
      </w:r>
    </w:p>
    <w:p w:rsidR="00AA1522" w:rsidRDefault="00AA1522" w:rsidP="00AA1522">
      <w:pPr>
        <w:pStyle w:val="3"/>
        <w:spacing w:after="0"/>
        <w:ind w:left="0"/>
        <w:rPr>
          <w:b/>
          <w:sz w:val="28"/>
          <w:szCs w:val="28"/>
        </w:rPr>
      </w:pPr>
    </w:p>
    <w:p w:rsidR="00A60328" w:rsidRPr="0017442E" w:rsidRDefault="00A60328" w:rsidP="00AA1522">
      <w:pPr>
        <w:pStyle w:val="3"/>
        <w:spacing w:after="0"/>
        <w:ind w:left="0"/>
        <w:rPr>
          <w:b/>
          <w:sz w:val="28"/>
          <w:szCs w:val="28"/>
        </w:rPr>
      </w:pP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со </w:t>
      </w:r>
      <w:hyperlink r:id="rId6" w:history="1">
        <w:r w:rsidRPr="0017442E">
          <w:rPr>
            <w:szCs w:val="28"/>
          </w:rPr>
          <w:t>статьей 81</w:t>
        </w:r>
      </w:hyperlink>
      <w:r w:rsidRPr="0017442E">
        <w:rPr>
          <w:szCs w:val="28"/>
        </w:rPr>
        <w:t xml:space="preserve"> Бюджетного кодекса Российской Фе</w:t>
      </w:r>
      <w:r w:rsidR="003E0805">
        <w:rPr>
          <w:szCs w:val="28"/>
        </w:rPr>
        <w:t xml:space="preserve">дерации, руководствуясь частями 4, 5 </w:t>
      </w:r>
      <w:r w:rsidRPr="0017442E">
        <w:rPr>
          <w:szCs w:val="28"/>
        </w:rPr>
        <w:t xml:space="preserve"> статьи </w:t>
      </w:r>
      <w:r w:rsidR="003E0805">
        <w:rPr>
          <w:szCs w:val="28"/>
        </w:rPr>
        <w:t>42</w:t>
      </w:r>
      <w:r w:rsidRPr="0017442E">
        <w:rPr>
          <w:szCs w:val="28"/>
        </w:rPr>
        <w:t xml:space="preserve"> Устава </w:t>
      </w:r>
      <w:r w:rsidR="00563372">
        <w:rPr>
          <w:iCs/>
          <w:szCs w:val="28"/>
        </w:rPr>
        <w:t>муниципального образования сельского поселения «Линёво-Озёрское»</w:t>
      </w:r>
      <w:r w:rsidRPr="0017442E">
        <w:rPr>
          <w:szCs w:val="28"/>
        </w:rPr>
        <w:t>,</w:t>
      </w:r>
      <w:r w:rsidR="00563372">
        <w:rPr>
          <w:szCs w:val="28"/>
        </w:rPr>
        <w:t xml:space="preserve"> </w:t>
      </w:r>
      <w:r w:rsidR="003E0805">
        <w:rPr>
          <w:szCs w:val="28"/>
        </w:rPr>
        <w:t>а</w:t>
      </w:r>
      <w:r w:rsidRPr="0017442E">
        <w:rPr>
          <w:iCs/>
          <w:szCs w:val="28"/>
        </w:rPr>
        <w:t>дминистрация</w:t>
      </w:r>
      <w:r w:rsidR="00563372">
        <w:rPr>
          <w:iCs/>
          <w:szCs w:val="28"/>
        </w:rPr>
        <w:t xml:space="preserve"> муниципального образования сельского поселения «Линёво-Озёрское»,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 xml:space="preserve">1. Утвердить </w:t>
      </w:r>
      <w:r w:rsidR="003E0805">
        <w:rPr>
          <w:szCs w:val="28"/>
        </w:rPr>
        <w:t xml:space="preserve">прилагаемый </w:t>
      </w:r>
      <w:r w:rsidRPr="00AA1522">
        <w:rPr>
          <w:rStyle w:val="a5"/>
          <w:color w:val="auto"/>
          <w:szCs w:val="28"/>
        </w:rPr>
        <w:t>Порядок</w:t>
      </w:r>
      <w:r w:rsidRPr="0017442E">
        <w:rPr>
          <w:szCs w:val="28"/>
        </w:rPr>
        <w:t xml:space="preserve"> использования бюджетных ассигнований резервного фонда а</w:t>
      </w:r>
      <w:r w:rsidRPr="0017442E">
        <w:rPr>
          <w:bCs/>
          <w:iCs/>
          <w:szCs w:val="28"/>
        </w:rPr>
        <w:t>дминистрации</w:t>
      </w:r>
      <w:r w:rsidR="003E0805">
        <w:rPr>
          <w:bCs/>
          <w:iCs/>
          <w:szCs w:val="28"/>
        </w:rPr>
        <w:t xml:space="preserve"> </w:t>
      </w:r>
      <w:r w:rsidR="003E0805">
        <w:rPr>
          <w:iCs/>
          <w:szCs w:val="28"/>
        </w:rPr>
        <w:t>муниципального образования сельского поселения «Линёво-Озёрское»</w:t>
      </w:r>
      <w:r w:rsidRPr="0017442E">
        <w:rPr>
          <w:bCs/>
          <w:iCs/>
          <w:szCs w:val="28"/>
        </w:rPr>
        <w:t xml:space="preserve">, предусмотренных в составе бюджета </w:t>
      </w:r>
      <w:r w:rsidR="003E0805">
        <w:rPr>
          <w:iCs/>
          <w:szCs w:val="28"/>
        </w:rPr>
        <w:t>муниципального образования сельского поселения «Линёво-Озёрское»</w:t>
      </w:r>
      <w:r w:rsidR="003E0805">
        <w:rPr>
          <w:bCs/>
          <w:i/>
          <w:iCs/>
          <w:szCs w:val="28"/>
        </w:rPr>
        <w:t xml:space="preserve">. </w:t>
      </w:r>
    </w:p>
    <w:p w:rsidR="003E0805" w:rsidRPr="003104DE" w:rsidRDefault="00184F4D" w:rsidP="003E0805">
      <w:pPr>
        <w:suppressAutoHyphens/>
        <w:spacing w:after="0" w:line="240" w:lineRule="auto"/>
        <w:rPr>
          <w:szCs w:val="28"/>
        </w:rPr>
      </w:pPr>
      <w:bookmarkStart w:id="0" w:name="sub_3"/>
      <w:r>
        <w:rPr>
          <w:szCs w:val="28"/>
        </w:rPr>
        <w:t>2</w:t>
      </w:r>
      <w:r w:rsidR="003E0805" w:rsidRPr="003104DE">
        <w:rPr>
          <w:szCs w:val="28"/>
        </w:rPr>
        <w:t>.</w:t>
      </w:r>
      <w:bookmarkStart w:id="1" w:name="sub_78"/>
      <w:bookmarkEnd w:id="0"/>
      <w:r w:rsidR="003E0805" w:rsidRPr="003104DE">
        <w:rPr>
          <w:szCs w:val="28"/>
        </w:rPr>
        <w:t xml:space="preserve"> </w:t>
      </w:r>
      <w:bookmarkStart w:id="2" w:name="sub_79"/>
      <w:bookmarkEnd w:id="1"/>
      <w:r w:rsidR="003E0805" w:rsidRPr="003104DE">
        <w:rPr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E0805" w:rsidRPr="003104DE" w:rsidRDefault="00184F4D" w:rsidP="003E0805">
      <w:pPr>
        <w:pStyle w:val="ConsPlusTitle"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3E0805" w:rsidRPr="003104DE">
        <w:rPr>
          <w:b w:val="0"/>
          <w:bCs w:val="0"/>
        </w:rPr>
        <w:t>. Разместить настоящее постановление в информационно - 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bookmarkEnd w:id="2"/>
    <w:p w:rsidR="003E0805" w:rsidRDefault="003E0805" w:rsidP="003E0805">
      <w:pPr>
        <w:suppressAutoHyphens/>
        <w:spacing w:after="0" w:line="240" w:lineRule="auto"/>
        <w:rPr>
          <w:szCs w:val="28"/>
        </w:rPr>
      </w:pPr>
    </w:p>
    <w:p w:rsidR="003E0805" w:rsidRPr="003104DE" w:rsidRDefault="003E0805" w:rsidP="003E0805">
      <w:pPr>
        <w:suppressAutoHyphens/>
        <w:spacing w:after="0" w:line="240" w:lineRule="auto"/>
        <w:rPr>
          <w:szCs w:val="28"/>
        </w:rPr>
      </w:pPr>
    </w:p>
    <w:p w:rsidR="003E0805" w:rsidRPr="003104DE" w:rsidRDefault="003E0805" w:rsidP="003E0805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>Глава муниципального образования</w:t>
      </w:r>
    </w:p>
    <w:p w:rsidR="003E0805" w:rsidRPr="003104DE" w:rsidRDefault="003E0805" w:rsidP="00A60328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 xml:space="preserve">сельского поселения «Линёво-Озёрское»                       </w:t>
      </w:r>
      <w:r>
        <w:rPr>
          <w:szCs w:val="28"/>
        </w:rPr>
        <w:t xml:space="preserve">          </w:t>
      </w:r>
      <w:r w:rsidRPr="003104DE">
        <w:rPr>
          <w:szCs w:val="28"/>
        </w:rPr>
        <w:t xml:space="preserve"> Н.Е. Горюнов</w:t>
      </w:r>
    </w:p>
    <w:p w:rsidR="00184F4D" w:rsidRDefault="00184F4D" w:rsidP="003E0805">
      <w:pPr>
        <w:suppressAutoHyphens/>
        <w:spacing w:after="0" w:line="240" w:lineRule="auto"/>
        <w:ind w:firstLine="5387"/>
        <w:rPr>
          <w:szCs w:val="28"/>
        </w:rPr>
      </w:pPr>
    </w:p>
    <w:p w:rsidR="00184F4D" w:rsidRDefault="00184F4D" w:rsidP="003E0805">
      <w:pPr>
        <w:suppressAutoHyphens/>
        <w:spacing w:after="0" w:line="240" w:lineRule="auto"/>
        <w:ind w:firstLine="5387"/>
        <w:rPr>
          <w:szCs w:val="28"/>
        </w:rPr>
      </w:pPr>
    </w:p>
    <w:p w:rsidR="00184F4D" w:rsidRDefault="00184F4D" w:rsidP="003E0805">
      <w:pPr>
        <w:suppressAutoHyphens/>
        <w:spacing w:after="0" w:line="240" w:lineRule="auto"/>
        <w:ind w:firstLine="5387"/>
        <w:rPr>
          <w:szCs w:val="28"/>
        </w:rPr>
      </w:pP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lastRenderedPageBreak/>
        <w:t>УТВЕРЖДЕН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>Постановлением администрации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 xml:space="preserve">муниципального образования 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 xml:space="preserve">сельского поселения 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>«Линёво-Озёрское»</w:t>
      </w:r>
    </w:p>
    <w:p w:rsidR="003E0805" w:rsidRPr="003104DE" w:rsidRDefault="003E0805" w:rsidP="003E0805">
      <w:pPr>
        <w:suppressAutoHyphens/>
        <w:spacing w:after="0" w:line="240" w:lineRule="auto"/>
        <w:ind w:firstLine="5387"/>
        <w:rPr>
          <w:szCs w:val="28"/>
        </w:rPr>
      </w:pPr>
      <w:r w:rsidRPr="003104DE">
        <w:rPr>
          <w:szCs w:val="28"/>
        </w:rPr>
        <w:t xml:space="preserve">от </w:t>
      </w:r>
      <w:r w:rsidR="00902903">
        <w:rPr>
          <w:szCs w:val="28"/>
        </w:rPr>
        <w:t xml:space="preserve">03 апреля </w:t>
      </w:r>
      <w:r>
        <w:rPr>
          <w:szCs w:val="28"/>
        </w:rPr>
        <w:t xml:space="preserve">2020 года № </w:t>
      </w:r>
      <w:r w:rsidR="00902903">
        <w:rPr>
          <w:szCs w:val="28"/>
        </w:rPr>
        <w:t>1</w:t>
      </w:r>
      <w:r w:rsidR="00184F4D">
        <w:rPr>
          <w:szCs w:val="28"/>
        </w:rPr>
        <w:t>2</w:t>
      </w:r>
    </w:p>
    <w:p w:rsidR="003E0805" w:rsidRPr="003E0805" w:rsidRDefault="003E0805" w:rsidP="003E0805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3E0805" w:rsidRPr="003E0805" w:rsidRDefault="003E0805" w:rsidP="003E0805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A474BB" w:rsidRDefault="00EC4292" w:rsidP="0090290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 w:rsidRPr="00EC4292">
        <w:rPr>
          <w:rStyle w:val="a5"/>
          <w:b/>
          <w:color w:val="auto"/>
          <w:szCs w:val="28"/>
        </w:rPr>
        <w:t>Порядок</w:t>
      </w:r>
    </w:p>
    <w:p w:rsidR="003E0805" w:rsidRPr="00EC4292" w:rsidRDefault="00EC4292" w:rsidP="00EC429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iCs/>
          <w:szCs w:val="28"/>
        </w:rPr>
      </w:pPr>
      <w:r w:rsidRPr="00EC4292">
        <w:rPr>
          <w:b/>
          <w:szCs w:val="28"/>
        </w:rPr>
        <w:t>использования бюджетных ассигнований резервного фонда а</w:t>
      </w:r>
      <w:r w:rsidRPr="00EC4292">
        <w:rPr>
          <w:b/>
          <w:bCs/>
          <w:iCs/>
          <w:szCs w:val="28"/>
        </w:rPr>
        <w:t xml:space="preserve">дминистрации </w:t>
      </w:r>
      <w:r w:rsidRPr="00EC4292">
        <w:rPr>
          <w:b/>
          <w:iCs/>
          <w:szCs w:val="28"/>
        </w:rPr>
        <w:t>муниципального образования сельского поселения «Линёво-Озёрское»</w:t>
      </w:r>
      <w:r w:rsidRPr="00EC4292">
        <w:rPr>
          <w:b/>
          <w:bCs/>
          <w:iCs/>
          <w:szCs w:val="28"/>
        </w:rPr>
        <w:t xml:space="preserve">, предусмотренных в составе бюджета </w:t>
      </w:r>
      <w:r w:rsidRPr="00EC4292">
        <w:rPr>
          <w:b/>
          <w:iCs/>
          <w:szCs w:val="28"/>
        </w:rPr>
        <w:t>муниципального образования сельского поселения «Линёво-Озёрское»</w:t>
      </w:r>
    </w:p>
    <w:p w:rsidR="00AA1522" w:rsidRPr="0017442E" w:rsidRDefault="00AA1522" w:rsidP="00AA15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A1522" w:rsidRPr="0017442E" w:rsidRDefault="00AA1522" w:rsidP="00AA1522">
      <w:pPr>
        <w:pStyle w:val="ConsPlusTitle"/>
        <w:widowControl/>
        <w:jc w:val="center"/>
        <w:rPr>
          <w:b w:val="0"/>
        </w:rPr>
      </w:pPr>
    </w:p>
    <w:p w:rsidR="00AA1522" w:rsidRPr="0017442E" w:rsidRDefault="00AA1522" w:rsidP="003846E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AA1522" w:rsidRPr="0017442E" w:rsidRDefault="00AA1522" w:rsidP="00870785">
      <w:pPr>
        <w:pStyle w:val="ConsPlusTitle"/>
        <w:suppressAutoHyphens/>
        <w:ind w:firstLine="709"/>
        <w:jc w:val="both"/>
        <w:rPr>
          <w:bCs w:val="0"/>
          <w:iCs/>
        </w:rPr>
      </w:pPr>
      <w:r w:rsidRPr="003846E0">
        <w:rPr>
          <w:b w:val="0"/>
        </w:rPr>
        <w:t>1. Настоящий Порядок определяет механизм и условия предоставления и использования бюджетных ассигнований резервного фонда (далее – средства фонда) а</w:t>
      </w:r>
      <w:r w:rsidRPr="003846E0">
        <w:rPr>
          <w:b w:val="0"/>
          <w:bCs w:val="0"/>
          <w:iCs/>
        </w:rPr>
        <w:t>дминистрации</w:t>
      </w:r>
      <w:r w:rsidR="003846E0" w:rsidRPr="003846E0">
        <w:rPr>
          <w:b w:val="0"/>
          <w:bCs w:val="0"/>
          <w:iCs/>
        </w:rPr>
        <w:t xml:space="preserve"> </w:t>
      </w:r>
      <w:r w:rsidR="003846E0" w:rsidRPr="003846E0">
        <w:rPr>
          <w:b w:val="0"/>
          <w:bCs w:val="0"/>
        </w:rPr>
        <w:t>муниципального образования сельского поселения «Линёво-Озёрское»</w:t>
      </w:r>
      <w:r w:rsidR="00A474BB">
        <w:rPr>
          <w:b w:val="0"/>
          <w:bCs w:val="0"/>
        </w:rPr>
        <w:t xml:space="preserve"> (далее – администрация)</w:t>
      </w:r>
      <w:r w:rsidR="003846E0" w:rsidRPr="003846E0">
        <w:rPr>
          <w:b w:val="0"/>
          <w:bCs w:val="0"/>
        </w:rPr>
        <w:t>.</w:t>
      </w:r>
      <w:r w:rsidR="003846E0">
        <w:rPr>
          <w:b w:val="0"/>
          <w:bCs w:val="0"/>
        </w:rPr>
        <w:t xml:space="preserve">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2. Резервный фонд </w:t>
      </w:r>
      <w:r w:rsidR="00A474BB">
        <w:rPr>
          <w:bCs/>
          <w:iCs/>
          <w:szCs w:val="28"/>
        </w:rPr>
        <w:t>а</w:t>
      </w:r>
      <w:r w:rsidRPr="0017442E">
        <w:rPr>
          <w:bCs/>
          <w:iCs/>
          <w:szCs w:val="28"/>
        </w:rPr>
        <w:t>дминистрации</w:t>
      </w:r>
      <w:r w:rsidR="007935B6">
        <w:rPr>
          <w:bCs/>
          <w:iCs/>
          <w:szCs w:val="28"/>
        </w:rPr>
        <w:t xml:space="preserve"> </w:t>
      </w:r>
      <w:r w:rsidRPr="0017442E">
        <w:rPr>
          <w:szCs w:val="28"/>
        </w:rPr>
        <w:t xml:space="preserve">(далее – фонд) создается в составе бюджета </w:t>
      </w:r>
      <w:r w:rsidR="007935B6" w:rsidRPr="007935B6">
        <w:rPr>
          <w:szCs w:val="28"/>
        </w:rPr>
        <w:t>муниципального образования сельского поселения «Линёво-Озёрское»</w:t>
      </w:r>
      <w:r w:rsidR="007935B6">
        <w:rPr>
          <w:szCs w:val="28"/>
        </w:rPr>
        <w:t xml:space="preserve"> </w:t>
      </w:r>
      <w:r w:rsidR="00A474BB">
        <w:rPr>
          <w:szCs w:val="28"/>
        </w:rPr>
        <w:t xml:space="preserve">(далее – сельское поселение «Линёво-Озерское») </w:t>
      </w:r>
      <w:r w:rsidRPr="0017442E">
        <w:rPr>
          <w:szCs w:val="28"/>
        </w:rPr>
        <w:t>на соответствующий финансовый год.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3. Размер фонда устанавливается решением</w:t>
      </w:r>
      <w:r w:rsidR="007935B6">
        <w:rPr>
          <w:szCs w:val="28"/>
        </w:rPr>
        <w:t xml:space="preserve"> Совета </w:t>
      </w:r>
      <w:r w:rsidR="007935B6" w:rsidRPr="007935B6">
        <w:rPr>
          <w:szCs w:val="28"/>
        </w:rPr>
        <w:t>сельского поселения «Линёво-Озёрское»</w:t>
      </w:r>
      <w:r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 xml:space="preserve">о бюджете </w:t>
      </w:r>
      <w:r w:rsidR="007935B6">
        <w:rPr>
          <w:szCs w:val="28"/>
        </w:rPr>
        <w:t xml:space="preserve"> </w:t>
      </w:r>
      <w:r w:rsidR="007935B6" w:rsidRPr="007935B6">
        <w:rPr>
          <w:szCs w:val="28"/>
        </w:rPr>
        <w:t>сельского поселения «Линёво-Озёрское»</w:t>
      </w:r>
      <w:r w:rsidR="007935B6">
        <w:rPr>
          <w:bCs/>
          <w:iCs/>
          <w:szCs w:val="28"/>
        </w:rPr>
        <w:t xml:space="preserve"> </w:t>
      </w:r>
      <w:r w:rsidRPr="0017442E">
        <w:rPr>
          <w:szCs w:val="28"/>
        </w:rPr>
        <w:t xml:space="preserve">на соответствующий финансовый год и плановый период и не может превышать </w:t>
      </w:r>
      <w:r w:rsidR="007935B6">
        <w:rPr>
          <w:szCs w:val="28"/>
        </w:rPr>
        <w:t>3</w:t>
      </w:r>
      <w:r w:rsidRPr="0017442E">
        <w:rPr>
          <w:szCs w:val="28"/>
        </w:rPr>
        <w:t xml:space="preserve"> процента утвержденного указанным решением общего объема расходов.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2. Цели и задачи фонда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3"/>
        <w:rPr>
          <w:bCs/>
          <w:szCs w:val="28"/>
        </w:rPr>
      </w:pPr>
      <w:r w:rsidRPr="0017442E">
        <w:rPr>
          <w:szCs w:val="28"/>
        </w:rPr>
        <w:t xml:space="preserve">4. Фонд создается для финансирования расходов, которые не могут быть предусмотрены при составлении бюджета </w:t>
      </w:r>
      <w:r w:rsidR="008D1E76" w:rsidRPr="007935B6">
        <w:rPr>
          <w:szCs w:val="28"/>
        </w:rPr>
        <w:t>сельского поселения «Линёво-Озёрское»</w:t>
      </w:r>
      <w:r w:rsidR="008D1E76">
        <w:rPr>
          <w:szCs w:val="28"/>
        </w:rPr>
        <w:t xml:space="preserve"> </w:t>
      </w:r>
      <w:r w:rsidRPr="0017442E">
        <w:rPr>
          <w:szCs w:val="28"/>
        </w:rPr>
        <w:t>на соответствующий финансовый год и плановый период.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3. Расходование бюджетных ассигнований фонда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215F94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 w:rsidRPr="0017442E">
        <w:rPr>
          <w:szCs w:val="28"/>
        </w:rPr>
        <w:t>5. </w:t>
      </w:r>
      <w:r w:rsidRPr="0017442E">
        <w:rPr>
          <w:bCs/>
          <w:szCs w:val="28"/>
        </w:rPr>
        <w:t>Бюджетные ассигнования фонда направляются на финансовое</w:t>
      </w:r>
      <w:r w:rsidR="00450168">
        <w:rPr>
          <w:bCs/>
          <w:szCs w:val="28"/>
        </w:rPr>
        <w:t xml:space="preserve"> </w:t>
      </w:r>
      <w:r w:rsidRPr="0017442E">
        <w:rPr>
          <w:bCs/>
          <w:szCs w:val="28"/>
        </w:rPr>
        <w:t>обеспечение непредвиденных расходов, в том числе</w:t>
      </w:r>
      <w:r w:rsidR="00215F94">
        <w:rPr>
          <w:bCs/>
          <w:szCs w:val="28"/>
        </w:rPr>
        <w:t>:</w:t>
      </w:r>
    </w:p>
    <w:p w:rsidR="00215F94" w:rsidRDefault="00215F94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lastRenderedPageBreak/>
        <w:t xml:space="preserve">5.1. </w:t>
      </w:r>
      <w:r w:rsidR="00AA1522" w:rsidRPr="0017442E">
        <w:rPr>
          <w:bCs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</w:t>
      </w:r>
      <w:r>
        <w:rPr>
          <w:bCs/>
          <w:szCs w:val="28"/>
        </w:rPr>
        <w:t>;</w:t>
      </w:r>
    </w:p>
    <w:p w:rsidR="00215F94" w:rsidRDefault="00215F94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>5.2. на поддержку общественных организаций и объединений</w:t>
      </w:r>
      <w:r w:rsidR="00391568">
        <w:rPr>
          <w:bCs/>
          <w:szCs w:val="28"/>
        </w:rPr>
        <w:t>, осуществляющих деятельность на территории сельского поселения «Линёво-Озёрское»</w:t>
      </w:r>
      <w:r>
        <w:rPr>
          <w:bCs/>
          <w:szCs w:val="28"/>
        </w:rPr>
        <w:t>;</w:t>
      </w:r>
    </w:p>
    <w:p w:rsidR="00215F94" w:rsidRDefault="00215F94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 xml:space="preserve">5.3. </w:t>
      </w:r>
      <w:r w:rsidR="0081240C">
        <w:rPr>
          <w:bCs/>
          <w:szCs w:val="28"/>
        </w:rPr>
        <w:t xml:space="preserve">на проведение </w:t>
      </w:r>
      <w:r>
        <w:rPr>
          <w:bCs/>
          <w:szCs w:val="28"/>
        </w:rPr>
        <w:t>встреч, симпозиумов, выставок, семинаров</w:t>
      </w:r>
      <w:r w:rsidR="0081240C">
        <w:rPr>
          <w:bCs/>
          <w:szCs w:val="28"/>
        </w:rPr>
        <w:t xml:space="preserve"> по вопросам местного значения</w:t>
      </w:r>
      <w:r>
        <w:rPr>
          <w:bCs/>
          <w:szCs w:val="28"/>
        </w:rPr>
        <w:t>;</w:t>
      </w:r>
    </w:p>
    <w:p w:rsidR="0081240C" w:rsidRDefault="00215F94" w:rsidP="00870785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>
        <w:rPr>
          <w:bCs/>
          <w:szCs w:val="28"/>
        </w:rPr>
        <w:t xml:space="preserve">5.4.  </w:t>
      </w:r>
      <w:r w:rsidR="0081240C">
        <w:rPr>
          <w:bCs/>
          <w:szCs w:val="28"/>
        </w:rPr>
        <w:t xml:space="preserve">на оказание </w:t>
      </w:r>
      <w:r w:rsidR="00391568">
        <w:rPr>
          <w:bCs/>
          <w:szCs w:val="28"/>
        </w:rPr>
        <w:t>поддержки ветеранам Великой Отечественной войны и труженикам тыла</w:t>
      </w:r>
      <w:r w:rsidR="0081240C">
        <w:rPr>
          <w:bCs/>
          <w:szCs w:val="28"/>
        </w:rPr>
        <w:t>, зарегистрированным и проживающим на территории сельского поселения «Линёво-Озёрское»</w:t>
      </w:r>
      <w:r w:rsidR="00A11AB3">
        <w:rPr>
          <w:bCs/>
          <w:szCs w:val="28"/>
        </w:rPr>
        <w:t>.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bCs/>
          <w:szCs w:val="28"/>
        </w:rPr>
        <w:t>6. Не допускается направление бюджетных ассигнований фонда на расходы, связанные</w:t>
      </w:r>
      <w:r w:rsidR="00AA1522" w:rsidRPr="0017442E">
        <w:rPr>
          <w:szCs w:val="28"/>
        </w:rPr>
        <w:t>: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.1.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проведением выборов, референдумов;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.2.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 xml:space="preserve">освещением деятельности </w:t>
      </w:r>
      <w:r w:rsidR="00AA1522" w:rsidRPr="0017442E">
        <w:rPr>
          <w:bCs/>
          <w:iCs/>
          <w:szCs w:val="28"/>
        </w:rPr>
        <w:t>администрации, в том числе в средствах массовой информации;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.3.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 xml:space="preserve">обслуживанием и погашением муниципального долга </w:t>
      </w:r>
      <w:r w:rsidR="008D1E76" w:rsidRPr="008D1E76">
        <w:rPr>
          <w:szCs w:val="28"/>
        </w:rPr>
        <w:t>сельского поселения «Линёво-Озёрское»</w:t>
      </w:r>
      <w:r w:rsidR="008D1E76">
        <w:rPr>
          <w:szCs w:val="28"/>
        </w:rPr>
        <w:t>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.4.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обеспечением реализации целевых программ</w:t>
      </w:r>
      <w:r w:rsidR="008D1E76">
        <w:rPr>
          <w:szCs w:val="28"/>
        </w:rPr>
        <w:t xml:space="preserve"> </w:t>
      </w:r>
      <w:r w:rsidR="008D1E76" w:rsidRPr="008D1E76">
        <w:rPr>
          <w:szCs w:val="28"/>
        </w:rPr>
        <w:t>сельского поселения «Линёво-Озёрское»</w:t>
      </w:r>
      <w:r w:rsidR="00AA1522" w:rsidRPr="0017442E">
        <w:rPr>
          <w:szCs w:val="28"/>
        </w:rPr>
        <w:t>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.5.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долевым участием в уставном капитале предприятий;</w:t>
      </w:r>
    </w:p>
    <w:p w:rsidR="008D1E76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.6.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компенсацией дополнительных расходов, возникших в результате решений, принятых органами местного самоуправления</w:t>
      </w:r>
      <w:r w:rsidR="008D1E76">
        <w:rPr>
          <w:szCs w:val="28"/>
        </w:rPr>
        <w:t xml:space="preserve"> </w:t>
      </w:r>
      <w:r w:rsidR="008D1E76" w:rsidRPr="008D1E76">
        <w:rPr>
          <w:szCs w:val="28"/>
        </w:rPr>
        <w:t>сельского поселения «Линёво-Озёрское»</w:t>
      </w:r>
      <w:r w:rsidR="00AA1522" w:rsidRPr="0017442E">
        <w:rPr>
          <w:szCs w:val="28"/>
        </w:rPr>
        <w:t>, связанных с повышением заработной платы муниципальным служащим и работникам муниципальных учреждений</w:t>
      </w:r>
      <w:r w:rsidR="008D1E76">
        <w:rPr>
          <w:szCs w:val="28"/>
        </w:rPr>
        <w:t xml:space="preserve"> </w:t>
      </w:r>
      <w:r w:rsidR="008D1E76" w:rsidRPr="008D1E76">
        <w:rPr>
          <w:szCs w:val="28"/>
        </w:rPr>
        <w:t>сельского поселения «Линёво-Озёрское»</w:t>
      </w:r>
      <w:r w:rsidR="008D1E76">
        <w:rPr>
          <w:szCs w:val="28"/>
        </w:rPr>
        <w:t>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.7.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погашением кредиторской задолженности по заработной плате и другим выплатам, связанным с заработной платой;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.8.</w:t>
      </w:r>
      <w:r w:rsidR="00316076">
        <w:rPr>
          <w:szCs w:val="28"/>
        </w:rPr>
        <w:t xml:space="preserve"> с</w:t>
      </w:r>
      <w:r w:rsidR="00AA1522" w:rsidRPr="0017442E">
        <w:rPr>
          <w:szCs w:val="28"/>
        </w:rPr>
        <w:t xml:space="preserve"> увеличением численности муниципальных служащих и работников муниципальных учреждений </w:t>
      </w:r>
      <w:r w:rsidR="008D1E76" w:rsidRPr="008D1E76">
        <w:rPr>
          <w:szCs w:val="28"/>
        </w:rPr>
        <w:t>сельского поселения «Линёво-Озёрское»</w:t>
      </w:r>
      <w:r w:rsidR="008D1E76">
        <w:rPr>
          <w:szCs w:val="28"/>
        </w:rPr>
        <w:t>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.9.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содержанием вновь создаваемых муниципальных учреждений и расширением деятельности ранее созданных;</w:t>
      </w:r>
    </w:p>
    <w:p w:rsidR="00AA1522" w:rsidRPr="0017442E" w:rsidRDefault="00A11AB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</w:t>
      </w:r>
      <w:r w:rsidR="00AA1522" w:rsidRPr="0017442E">
        <w:rPr>
          <w:szCs w:val="28"/>
        </w:rPr>
        <w:t>.10. </w:t>
      </w:r>
      <w:r w:rsidR="00316076">
        <w:rPr>
          <w:szCs w:val="28"/>
        </w:rPr>
        <w:t xml:space="preserve">с </w:t>
      </w:r>
      <w:r w:rsidR="00AA1522" w:rsidRPr="0017442E">
        <w:rPr>
          <w:szCs w:val="28"/>
        </w:rPr>
        <w:t>осуществлением мероприятий по выполнению наказов избирателей депутатам</w:t>
      </w:r>
      <w:r w:rsidR="008D1E76">
        <w:rPr>
          <w:szCs w:val="28"/>
        </w:rPr>
        <w:t xml:space="preserve"> Совета </w:t>
      </w:r>
      <w:r w:rsidR="00AA1522" w:rsidRPr="0017442E">
        <w:rPr>
          <w:szCs w:val="28"/>
        </w:rPr>
        <w:t xml:space="preserve"> </w:t>
      </w:r>
      <w:r w:rsidR="008D1E76" w:rsidRPr="008D1E76">
        <w:rPr>
          <w:szCs w:val="28"/>
        </w:rPr>
        <w:t>сельского поселения «Линёво-Озёрское»</w:t>
      </w:r>
      <w:r w:rsidR="008D1E76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  <w:highlight w:val="yellow"/>
        </w:rPr>
      </w:pPr>
    </w:p>
    <w:p w:rsidR="00870785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 xml:space="preserve">4. Порядок предоставления и использования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бюджетных ассигнований фонда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B16983" w:rsidRPr="0017442E" w:rsidRDefault="00B1698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7</w:t>
      </w:r>
      <w:r w:rsidR="00AA1522" w:rsidRPr="0017442E">
        <w:rPr>
          <w:szCs w:val="28"/>
        </w:rPr>
        <w:t>. Распорядителем фонда является а</w:t>
      </w:r>
      <w:r w:rsidR="00AA1522" w:rsidRPr="0017442E">
        <w:rPr>
          <w:bCs/>
          <w:iCs/>
          <w:szCs w:val="28"/>
        </w:rPr>
        <w:t>дминистрация</w:t>
      </w:r>
      <w:r>
        <w:rPr>
          <w:szCs w:val="28"/>
        </w:rPr>
        <w:t xml:space="preserve">. </w:t>
      </w:r>
    </w:p>
    <w:p w:rsidR="00B16983" w:rsidRPr="0017442E" w:rsidRDefault="00B1698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8</w:t>
      </w:r>
      <w:r w:rsidR="00AA1522" w:rsidRPr="0017442E">
        <w:rPr>
          <w:szCs w:val="28"/>
        </w:rPr>
        <w:t>. Учет бюджетных ассигнований фонда ведет</w:t>
      </w:r>
      <w:r>
        <w:rPr>
          <w:szCs w:val="28"/>
        </w:rPr>
        <w:t xml:space="preserve"> бухгалтерия администрации. </w:t>
      </w:r>
    </w:p>
    <w:p w:rsidR="002F3B8A" w:rsidRDefault="00B16983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lastRenderedPageBreak/>
        <w:t>9</w:t>
      </w:r>
      <w:r w:rsidR="00AA1522" w:rsidRPr="0017442E">
        <w:rPr>
          <w:szCs w:val="28"/>
        </w:rPr>
        <w:t>. Основанием для использования бюджетных ассигнований фонда является распоряжение администрации</w:t>
      </w:r>
      <w:r w:rsidR="002F3B8A">
        <w:rPr>
          <w:szCs w:val="28"/>
        </w:rPr>
        <w:t xml:space="preserve"> </w:t>
      </w:r>
      <w:r w:rsidR="00AA1522" w:rsidRPr="0017442E">
        <w:rPr>
          <w:bCs/>
          <w:iCs/>
          <w:szCs w:val="28"/>
        </w:rPr>
        <w:t xml:space="preserve">о выделении бюджетных ассигнований из резервного фонда (далее – распоряжение </w:t>
      </w:r>
      <w:r w:rsidR="00AA1522" w:rsidRPr="0017442E">
        <w:rPr>
          <w:szCs w:val="28"/>
        </w:rPr>
        <w:t>администрации</w:t>
      </w:r>
      <w:r w:rsidR="002F3B8A">
        <w:rPr>
          <w:szCs w:val="28"/>
        </w:rPr>
        <w:t xml:space="preserve">).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В проекте распоряжения администрации</w:t>
      </w:r>
      <w:r w:rsidR="002F3B8A">
        <w:rPr>
          <w:szCs w:val="28"/>
        </w:rPr>
        <w:t xml:space="preserve"> </w:t>
      </w:r>
      <w:r w:rsidRPr="0017442E">
        <w:rPr>
          <w:szCs w:val="28"/>
        </w:rPr>
        <w:t>определяется получатель средств, размер предоставляемых средств, цели осуществления расходов.</w:t>
      </w:r>
    </w:p>
    <w:p w:rsidR="00AA1522" w:rsidRPr="0017442E" w:rsidRDefault="002F3B8A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85F5E">
        <w:rPr>
          <w:szCs w:val="28"/>
        </w:rPr>
        <w:t>10</w:t>
      </w:r>
      <w:r w:rsidR="00AA1522" w:rsidRPr="00C85F5E">
        <w:rPr>
          <w:szCs w:val="28"/>
        </w:rPr>
        <w:t>. Основанием для подготовки проекта распоряжения администрации является поручение</w:t>
      </w:r>
      <w:r w:rsidRPr="00C85F5E">
        <w:rPr>
          <w:szCs w:val="28"/>
        </w:rPr>
        <w:t xml:space="preserve"> главы сельского поселения «Линёво-Озёрское», </w:t>
      </w:r>
      <w:r w:rsidR="00AA1522" w:rsidRPr="00C85F5E">
        <w:rPr>
          <w:szCs w:val="28"/>
        </w:rPr>
        <w:t>данное на основании письменного мотивированного обращения</w:t>
      </w:r>
      <w:r w:rsidR="00C85F5E">
        <w:rPr>
          <w:szCs w:val="28"/>
        </w:rPr>
        <w:t xml:space="preserve"> </w:t>
      </w:r>
      <w:r w:rsidR="008B543A">
        <w:rPr>
          <w:szCs w:val="28"/>
        </w:rPr>
        <w:t>должностного лица</w:t>
      </w:r>
      <w:r w:rsidR="00AA1522" w:rsidRPr="00C85F5E">
        <w:rPr>
          <w:szCs w:val="28"/>
        </w:rPr>
        <w:t xml:space="preserve"> администрации</w:t>
      </w:r>
      <w:r w:rsidR="00C85F5E">
        <w:rPr>
          <w:szCs w:val="28"/>
        </w:rPr>
        <w:t xml:space="preserve">, </w:t>
      </w:r>
      <w:r w:rsidR="00AA1522" w:rsidRPr="00C85F5E">
        <w:rPr>
          <w:bCs/>
          <w:iCs/>
          <w:szCs w:val="28"/>
        </w:rPr>
        <w:t xml:space="preserve">организации, </w:t>
      </w:r>
      <w:r w:rsidR="008B543A">
        <w:rPr>
          <w:bCs/>
          <w:iCs/>
          <w:szCs w:val="28"/>
        </w:rPr>
        <w:t xml:space="preserve">объединения, </w:t>
      </w:r>
      <w:r w:rsidR="00AA1522" w:rsidRPr="00C85F5E">
        <w:rPr>
          <w:bCs/>
          <w:iCs/>
          <w:szCs w:val="28"/>
        </w:rPr>
        <w:t>гражданина.</w:t>
      </w:r>
    </w:p>
    <w:p w:rsidR="00AA1522" w:rsidRPr="0017442E" w:rsidRDefault="008B543A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11</w:t>
      </w:r>
      <w:r w:rsidR="00AA1522" w:rsidRPr="0017442E">
        <w:rPr>
          <w:szCs w:val="28"/>
        </w:rPr>
        <w:t xml:space="preserve">. Органы местного самоуправления </w:t>
      </w:r>
      <w:r w:rsidRPr="008D1E76">
        <w:rPr>
          <w:szCs w:val="28"/>
        </w:rPr>
        <w:t>сельского поселения «Линёво-Озёрское»</w:t>
      </w:r>
      <w:r>
        <w:rPr>
          <w:szCs w:val="28"/>
        </w:rPr>
        <w:t xml:space="preserve">, должностные лица </w:t>
      </w:r>
      <w:r w:rsidR="00AA1522" w:rsidRPr="0017442E">
        <w:rPr>
          <w:szCs w:val="28"/>
        </w:rPr>
        <w:t xml:space="preserve">администрации, </w:t>
      </w:r>
      <w:r w:rsidR="00AA1522" w:rsidRPr="0017442E">
        <w:rPr>
          <w:bCs/>
          <w:iCs/>
          <w:szCs w:val="28"/>
        </w:rPr>
        <w:t>организации,</w:t>
      </w:r>
      <w:r>
        <w:rPr>
          <w:bCs/>
          <w:iCs/>
          <w:szCs w:val="28"/>
        </w:rPr>
        <w:t xml:space="preserve"> объединения,</w:t>
      </w:r>
      <w:r w:rsidR="00AA1522" w:rsidRPr="0017442E">
        <w:rPr>
          <w:bCs/>
          <w:iCs/>
          <w:szCs w:val="28"/>
        </w:rPr>
        <w:t xml:space="preserve"> граждане для получения бюджетных ассигнований фонда </w:t>
      </w:r>
      <w:r w:rsidR="00AA1522" w:rsidRPr="0017442E">
        <w:rPr>
          <w:szCs w:val="28"/>
        </w:rPr>
        <w:t>представляют в</w:t>
      </w:r>
      <w:r>
        <w:rPr>
          <w:szCs w:val="28"/>
        </w:rPr>
        <w:t xml:space="preserve"> бухгалтерию администрации </w:t>
      </w:r>
      <w:r w:rsidR="00AA1522" w:rsidRPr="0017442E">
        <w:rPr>
          <w:szCs w:val="28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заинтересованных органов местного самоуправления</w:t>
      </w:r>
      <w:r w:rsidR="000C01AE">
        <w:rPr>
          <w:szCs w:val="28"/>
        </w:rPr>
        <w:t xml:space="preserve"> </w:t>
      </w:r>
      <w:r w:rsidR="000C01AE" w:rsidRPr="008D1E76">
        <w:rPr>
          <w:szCs w:val="28"/>
        </w:rPr>
        <w:t>сельского поселения «Линёво-Озёрское»</w:t>
      </w:r>
      <w:r w:rsidR="000C01AE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0C01AE">
        <w:rPr>
          <w:szCs w:val="28"/>
        </w:rPr>
        <w:t>2</w:t>
      </w:r>
      <w:r w:rsidRPr="0017442E">
        <w:rPr>
          <w:szCs w:val="28"/>
        </w:rPr>
        <w:t xml:space="preserve">. В соответствии с поручением </w:t>
      </w:r>
      <w:r w:rsidR="000C01AE" w:rsidRPr="00C85F5E">
        <w:rPr>
          <w:szCs w:val="28"/>
        </w:rPr>
        <w:t>главы сельского поселения «Линёво-Озёрское»</w:t>
      </w:r>
      <w:r w:rsidR="000C01AE">
        <w:rPr>
          <w:szCs w:val="28"/>
        </w:rPr>
        <w:t xml:space="preserve"> бухгалтерия </w:t>
      </w:r>
      <w:r w:rsidRPr="0017442E">
        <w:rPr>
          <w:szCs w:val="28"/>
        </w:rPr>
        <w:t>осуществляет подготовку проекта распоряжения администрации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в установленном порядке.</w:t>
      </w:r>
    </w:p>
    <w:p w:rsidR="000C01A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0C01AE">
        <w:rPr>
          <w:szCs w:val="28"/>
        </w:rPr>
        <w:t>3</w:t>
      </w:r>
      <w:r w:rsidRPr="0017442E">
        <w:rPr>
          <w:szCs w:val="28"/>
        </w:rPr>
        <w:t>. В соответствии с распоряжением администрации</w:t>
      </w:r>
      <w:r w:rsidRPr="0017442E">
        <w:rPr>
          <w:i/>
          <w:szCs w:val="28"/>
        </w:rPr>
        <w:t xml:space="preserve"> </w:t>
      </w:r>
      <w:r w:rsidR="000C01AE">
        <w:rPr>
          <w:szCs w:val="28"/>
        </w:rPr>
        <w:t>бухгалтерия</w:t>
      </w:r>
      <w:r w:rsidR="001E1430">
        <w:rPr>
          <w:szCs w:val="28"/>
        </w:rPr>
        <w:t xml:space="preserve"> администрации </w:t>
      </w:r>
      <w:r w:rsidRPr="0017442E">
        <w:rPr>
          <w:bCs/>
          <w:iCs/>
          <w:szCs w:val="28"/>
        </w:rPr>
        <w:t>вносит в установленном порядке изменения в сводную бюджетную роспись и лимиты бюджетных обязательств,</w:t>
      </w:r>
      <w:r w:rsidRPr="0017442E">
        <w:rPr>
          <w:szCs w:val="28"/>
        </w:rPr>
        <w:t xml:space="preserve"> осуществляет перечисление бюджетных ассигнований фонда в порядке, установленном для исполнения бюджета </w:t>
      </w:r>
      <w:r w:rsidR="000C01AE" w:rsidRPr="00C85F5E">
        <w:rPr>
          <w:szCs w:val="28"/>
        </w:rPr>
        <w:t>сельского поселения «Линёво-Озёрское»</w:t>
      </w:r>
      <w:r w:rsidR="000C01AE">
        <w:rPr>
          <w:szCs w:val="28"/>
        </w:rPr>
        <w:t xml:space="preserve">. </w:t>
      </w:r>
    </w:p>
    <w:p w:rsidR="00AA1522" w:rsidRPr="0017442E" w:rsidRDefault="000C01AE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14. </w:t>
      </w:r>
      <w:r w:rsidR="00AA1522" w:rsidRPr="0017442E">
        <w:rPr>
          <w:szCs w:val="28"/>
        </w:rPr>
        <w:t>Бюджетные ассигнования фонда, предоставленные в соответствии с распоряжением администрации, подлежат использованию их получателями в течение текущего финансового года.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Бюджетные ассигнования фонда, не использованные в текущем финансовом году, подлежат возврату на единый счет бюджета </w:t>
      </w:r>
      <w:r w:rsidR="001E1430" w:rsidRPr="00C85F5E">
        <w:rPr>
          <w:szCs w:val="28"/>
        </w:rPr>
        <w:t>сельского поселения «Линёво-Озёрское»</w:t>
      </w:r>
      <w:r w:rsidR="001E1430"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в соответствии с положениями Бюджетного </w:t>
      </w:r>
      <w:hyperlink r:id="rId7" w:history="1">
        <w:r w:rsidRPr="0017442E">
          <w:rPr>
            <w:szCs w:val="28"/>
          </w:rPr>
          <w:t>кодекса</w:t>
        </w:r>
      </w:hyperlink>
      <w:r w:rsidRPr="0017442E">
        <w:rPr>
          <w:szCs w:val="28"/>
        </w:rPr>
        <w:t xml:space="preserve"> Российской Федерации и порядком, установленным</w:t>
      </w:r>
      <w:r w:rsidR="001E1430">
        <w:rPr>
          <w:szCs w:val="28"/>
        </w:rPr>
        <w:t xml:space="preserve"> бухгалтерией администрации.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AA1522" w:rsidRPr="0017442E" w:rsidRDefault="00AA1522" w:rsidP="0090290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 xml:space="preserve">5. Контроль за </w:t>
      </w:r>
      <w:r w:rsidR="001E1430">
        <w:rPr>
          <w:b/>
          <w:szCs w:val="28"/>
        </w:rPr>
        <w:t>расходованием средств</w:t>
      </w:r>
      <w:r w:rsidRPr="0017442E">
        <w:rPr>
          <w:b/>
          <w:szCs w:val="28"/>
        </w:rPr>
        <w:t xml:space="preserve"> фонда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1E1430">
        <w:rPr>
          <w:szCs w:val="28"/>
        </w:rPr>
        <w:t>5</w:t>
      </w:r>
      <w:r w:rsidRPr="0017442E">
        <w:rPr>
          <w:szCs w:val="28"/>
        </w:rPr>
        <w:t>. Контроль за целевым использованием бюджетных ассигнований фонда в соответствии со своей компетенцией осуществляют должностные лица администрации, главный распорядитель средств бюджета</w:t>
      </w:r>
      <w:r w:rsidR="001E1430">
        <w:rPr>
          <w:szCs w:val="28"/>
        </w:rPr>
        <w:t xml:space="preserve"> </w:t>
      </w:r>
      <w:r w:rsidR="001E1430" w:rsidRPr="00C85F5E">
        <w:rPr>
          <w:szCs w:val="28"/>
        </w:rPr>
        <w:t>сельского поселения «Линёво-Озёрское»</w:t>
      </w:r>
      <w:r w:rsidR="001E1430">
        <w:rPr>
          <w:szCs w:val="28"/>
        </w:rPr>
        <w:t>, бухгалтерия администрации</w:t>
      </w:r>
      <w:r w:rsidRPr="0017442E">
        <w:rPr>
          <w:szCs w:val="28"/>
        </w:rPr>
        <w:t>,</w:t>
      </w:r>
      <w:r w:rsidR="00BC1281">
        <w:rPr>
          <w:szCs w:val="28"/>
        </w:rPr>
        <w:t xml:space="preserve"> Совет </w:t>
      </w:r>
      <w:r w:rsidR="00BC1281" w:rsidRPr="00C85F5E">
        <w:rPr>
          <w:szCs w:val="28"/>
        </w:rPr>
        <w:t>сельского поселения «Линёво-Озёрское»</w:t>
      </w:r>
      <w:r w:rsidR="00BC1281">
        <w:rPr>
          <w:szCs w:val="28"/>
        </w:rPr>
        <w:t xml:space="preserve">, </w:t>
      </w:r>
      <w:r w:rsidRPr="0017442E">
        <w:rPr>
          <w:szCs w:val="28"/>
        </w:rPr>
        <w:t xml:space="preserve">контрольный орган </w:t>
      </w:r>
      <w:r w:rsidR="00BC1281" w:rsidRPr="00C85F5E">
        <w:rPr>
          <w:szCs w:val="28"/>
        </w:rPr>
        <w:t>сельского поселения «Линёво-Озёрское»</w:t>
      </w:r>
      <w:r w:rsidR="00BC1281">
        <w:rPr>
          <w:szCs w:val="28"/>
        </w:rPr>
        <w:t xml:space="preserve"> </w:t>
      </w:r>
      <w:r w:rsidRPr="0017442E">
        <w:rPr>
          <w:szCs w:val="28"/>
        </w:rPr>
        <w:t xml:space="preserve">и другие органы в соответствии с законодательством Российской Федерации, Забайкальского края и муниципальными правовыми актами </w:t>
      </w:r>
      <w:r w:rsidR="00BC1281" w:rsidRPr="00C85F5E">
        <w:rPr>
          <w:szCs w:val="28"/>
        </w:rPr>
        <w:t>сельского поселения «Линёво-Озёрское»</w:t>
      </w:r>
      <w:r w:rsidR="00BC1281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lastRenderedPageBreak/>
        <w:t>1</w:t>
      </w:r>
      <w:r w:rsidR="00BC1281">
        <w:rPr>
          <w:szCs w:val="28"/>
        </w:rPr>
        <w:t>6</w:t>
      </w:r>
      <w:r w:rsidRPr="0017442E">
        <w:rPr>
          <w:szCs w:val="28"/>
        </w:rPr>
        <w:t>. Получатели бюджетных ассигнований фонда несут ответственность за достоверность документов, представляемых ими в</w:t>
      </w:r>
      <w:r w:rsidR="00BC1281">
        <w:rPr>
          <w:szCs w:val="28"/>
        </w:rPr>
        <w:t xml:space="preserve"> бухгалтерию администрации </w:t>
      </w:r>
      <w:r w:rsidRPr="0017442E">
        <w:rPr>
          <w:szCs w:val="28"/>
        </w:rPr>
        <w:t xml:space="preserve">для финансирования расходов за счет бюджетных ассигнований фонда, а также нецелевое, нерациональное использование бюджетных ассигнований фонда в порядке, установленном законодательством Российской Федерации, Забайкальского края и муниципальными правовыми актами </w:t>
      </w:r>
      <w:r w:rsidR="00870785" w:rsidRPr="00C85F5E">
        <w:rPr>
          <w:szCs w:val="28"/>
        </w:rPr>
        <w:t>сельского поселения «Линёво-Озёрское»</w:t>
      </w:r>
      <w:r w:rsidR="00870785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870785">
        <w:rPr>
          <w:szCs w:val="28"/>
        </w:rPr>
        <w:t>7</w:t>
      </w:r>
      <w:r w:rsidRPr="0017442E">
        <w:rPr>
          <w:szCs w:val="28"/>
        </w:rPr>
        <w:t xml:space="preserve">. Получатели бюджетных ассигнований фонда не позднее одного месяца со дня проведения окончательных расчетов представляют подробный отчет о целевом использовании бюджетных ассигнований фонда в </w:t>
      </w:r>
      <w:r w:rsidR="00870785">
        <w:rPr>
          <w:szCs w:val="28"/>
        </w:rPr>
        <w:t xml:space="preserve">бухгалтерию администрации.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</w:t>
      </w:r>
      <w:r w:rsidR="00870785">
        <w:rPr>
          <w:szCs w:val="28"/>
        </w:rPr>
        <w:t>8</w:t>
      </w:r>
      <w:r w:rsidRPr="0017442E">
        <w:rPr>
          <w:szCs w:val="28"/>
        </w:rPr>
        <w:t xml:space="preserve">. При сдаче ежеквартальных и годовых отчетов в </w:t>
      </w:r>
      <w:r w:rsidRPr="0017442E">
        <w:rPr>
          <w:bCs/>
          <w:i/>
          <w:iCs/>
          <w:szCs w:val="28"/>
        </w:rPr>
        <w:t xml:space="preserve"> </w:t>
      </w:r>
      <w:r w:rsidR="00870785">
        <w:rPr>
          <w:szCs w:val="28"/>
        </w:rPr>
        <w:t xml:space="preserve">бухгалтерию администрации </w:t>
      </w:r>
      <w:r w:rsidRPr="0017442E">
        <w:rPr>
          <w:szCs w:val="28"/>
        </w:rPr>
        <w:t xml:space="preserve">главные распорядители и получатели средств бюджета </w:t>
      </w:r>
      <w:r w:rsidR="00870785" w:rsidRPr="00C85F5E">
        <w:rPr>
          <w:szCs w:val="28"/>
        </w:rPr>
        <w:t>сельского поселения «Линёво-Озёрское»</w:t>
      </w:r>
      <w:r w:rsidR="00870785"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>представляют сведения о получении, использовании и остатках бюджетных ассигнований фонда по каждому распоряжению администрации</w:t>
      </w:r>
      <w:r w:rsidR="00870785">
        <w:rPr>
          <w:szCs w:val="28"/>
        </w:rPr>
        <w:t xml:space="preserve">. </w:t>
      </w:r>
    </w:p>
    <w:p w:rsidR="00AA1522" w:rsidRPr="0017442E" w:rsidRDefault="00AA1522" w:rsidP="00870785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  <w:r w:rsidRPr="0017442E">
        <w:rPr>
          <w:szCs w:val="28"/>
        </w:rPr>
        <w:t>1</w:t>
      </w:r>
      <w:r w:rsidR="00870785">
        <w:rPr>
          <w:szCs w:val="28"/>
        </w:rPr>
        <w:t>9</w:t>
      </w:r>
      <w:r w:rsidRPr="0017442E">
        <w:rPr>
          <w:szCs w:val="28"/>
        </w:rPr>
        <w:t>. Отчет об использовании бюджетных ассигнований резервного фонда за год утверждается</w:t>
      </w:r>
      <w:r w:rsidR="00870785">
        <w:rPr>
          <w:szCs w:val="28"/>
        </w:rPr>
        <w:t xml:space="preserve"> Советом </w:t>
      </w:r>
      <w:r w:rsidR="00870785" w:rsidRPr="00C85F5E">
        <w:rPr>
          <w:szCs w:val="28"/>
        </w:rPr>
        <w:t>сельского поселения «Линёво-Озёрское»</w:t>
      </w:r>
      <w:r w:rsidR="00870785">
        <w:rPr>
          <w:szCs w:val="28"/>
        </w:rPr>
        <w:t xml:space="preserve"> </w:t>
      </w:r>
      <w:r w:rsidRPr="0017442E">
        <w:rPr>
          <w:szCs w:val="28"/>
        </w:rPr>
        <w:t xml:space="preserve">в составе годового отчета об исполнении бюджета </w:t>
      </w:r>
      <w:r w:rsidR="00870785" w:rsidRPr="00C85F5E">
        <w:rPr>
          <w:szCs w:val="28"/>
        </w:rPr>
        <w:t>сельского поселения «Линёво-Озёрское»</w:t>
      </w:r>
      <w:r w:rsidR="00870785">
        <w:rPr>
          <w:szCs w:val="28"/>
        </w:rPr>
        <w:t xml:space="preserve">. </w:t>
      </w:r>
    </w:p>
    <w:p w:rsidR="00D1701D" w:rsidRPr="00D1701D" w:rsidRDefault="00D1701D" w:rsidP="00870785">
      <w:pPr>
        <w:ind w:firstLine="0"/>
        <w:jc w:val="center"/>
      </w:pPr>
      <w:r>
        <w:t>_______________</w:t>
      </w:r>
    </w:p>
    <w:sectPr w:rsidR="00D1701D" w:rsidRPr="00D1701D" w:rsidSect="000A0EA1">
      <w:footerReference w:type="default" r:id="rId8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60" w:rsidRDefault="00984860" w:rsidP="000A0EA1">
      <w:pPr>
        <w:spacing w:after="0" w:line="240" w:lineRule="auto"/>
      </w:pPr>
      <w:r>
        <w:separator/>
      </w:r>
    </w:p>
  </w:endnote>
  <w:endnote w:type="continuationSeparator" w:id="1">
    <w:p w:rsidR="00984860" w:rsidRDefault="00984860" w:rsidP="000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A1" w:rsidRPr="000A0EA1" w:rsidRDefault="00634F77">
    <w:pPr>
      <w:pStyle w:val="a8"/>
      <w:jc w:val="right"/>
      <w:rPr>
        <w:sz w:val="20"/>
        <w:szCs w:val="20"/>
      </w:rPr>
    </w:pPr>
    <w:r w:rsidRPr="000A0EA1">
      <w:rPr>
        <w:sz w:val="20"/>
        <w:szCs w:val="20"/>
      </w:rPr>
      <w:fldChar w:fldCharType="begin"/>
    </w:r>
    <w:r w:rsidR="000A0EA1" w:rsidRPr="000A0EA1">
      <w:rPr>
        <w:sz w:val="20"/>
        <w:szCs w:val="20"/>
      </w:rPr>
      <w:instrText xml:space="preserve"> PAGE   \* MERGEFORMAT </w:instrText>
    </w:r>
    <w:r w:rsidRPr="000A0EA1">
      <w:rPr>
        <w:sz w:val="20"/>
        <w:szCs w:val="20"/>
      </w:rPr>
      <w:fldChar w:fldCharType="separate"/>
    </w:r>
    <w:r w:rsidR="00184F4D">
      <w:rPr>
        <w:noProof/>
        <w:sz w:val="20"/>
        <w:szCs w:val="20"/>
      </w:rPr>
      <w:t>1</w:t>
    </w:r>
    <w:r w:rsidRPr="000A0EA1">
      <w:rPr>
        <w:sz w:val="20"/>
        <w:szCs w:val="20"/>
      </w:rPr>
      <w:fldChar w:fldCharType="end"/>
    </w:r>
  </w:p>
  <w:p w:rsidR="000A0EA1" w:rsidRDefault="000A0E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60" w:rsidRDefault="00984860" w:rsidP="000A0EA1">
      <w:pPr>
        <w:spacing w:after="0" w:line="240" w:lineRule="auto"/>
      </w:pPr>
      <w:r>
        <w:separator/>
      </w:r>
    </w:p>
  </w:footnote>
  <w:footnote w:type="continuationSeparator" w:id="1">
    <w:p w:rsidR="00984860" w:rsidRDefault="00984860" w:rsidP="000A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0EA1"/>
    <w:rsid w:val="000A133F"/>
    <w:rsid w:val="000A7516"/>
    <w:rsid w:val="000B0723"/>
    <w:rsid w:val="000C01AE"/>
    <w:rsid w:val="000C298C"/>
    <w:rsid w:val="000C6C0C"/>
    <w:rsid w:val="000D0E08"/>
    <w:rsid w:val="000D1ECC"/>
    <w:rsid w:val="000E4CEB"/>
    <w:rsid w:val="000F50E7"/>
    <w:rsid w:val="00101D5C"/>
    <w:rsid w:val="00101DFB"/>
    <w:rsid w:val="00115D6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4F4D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E1430"/>
    <w:rsid w:val="001E483D"/>
    <w:rsid w:val="002043B1"/>
    <w:rsid w:val="002051F1"/>
    <w:rsid w:val="002118CD"/>
    <w:rsid w:val="00215F94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152B"/>
    <w:rsid w:val="002E36A8"/>
    <w:rsid w:val="002E6FDD"/>
    <w:rsid w:val="002E785C"/>
    <w:rsid w:val="002E7E0D"/>
    <w:rsid w:val="002F2B56"/>
    <w:rsid w:val="002F3B8A"/>
    <w:rsid w:val="002F6EB4"/>
    <w:rsid w:val="00301024"/>
    <w:rsid w:val="00303563"/>
    <w:rsid w:val="00304FB4"/>
    <w:rsid w:val="003051C2"/>
    <w:rsid w:val="003139C3"/>
    <w:rsid w:val="00316076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46E0"/>
    <w:rsid w:val="00385C3F"/>
    <w:rsid w:val="003874FB"/>
    <w:rsid w:val="00391568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0805"/>
    <w:rsid w:val="003E7AC5"/>
    <w:rsid w:val="0041381C"/>
    <w:rsid w:val="00415A06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168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7574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3372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F77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0FAD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935B6"/>
    <w:rsid w:val="007A1BD1"/>
    <w:rsid w:val="007A7C4E"/>
    <w:rsid w:val="007C5E33"/>
    <w:rsid w:val="007C79AE"/>
    <w:rsid w:val="007D27CE"/>
    <w:rsid w:val="007F4C2D"/>
    <w:rsid w:val="00804B5C"/>
    <w:rsid w:val="00805A1F"/>
    <w:rsid w:val="00807A26"/>
    <w:rsid w:val="00811B06"/>
    <w:rsid w:val="0081240C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0785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543A"/>
    <w:rsid w:val="008C091B"/>
    <w:rsid w:val="008C1AC4"/>
    <w:rsid w:val="008D04BA"/>
    <w:rsid w:val="008D1E76"/>
    <w:rsid w:val="008D73EB"/>
    <w:rsid w:val="008E070C"/>
    <w:rsid w:val="008F1F10"/>
    <w:rsid w:val="008F4BA1"/>
    <w:rsid w:val="0090177E"/>
    <w:rsid w:val="00902903"/>
    <w:rsid w:val="009035DA"/>
    <w:rsid w:val="0091001E"/>
    <w:rsid w:val="0091242A"/>
    <w:rsid w:val="0092207D"/>
    <w:rsid w:val="00922C71"/>
    <w:rsid w:val="00922E91"/>
    <w:rsid w:val="00923861"/>
    <w:rsid w:val="0093626D"/>
    <w:rsid w:val="009444BA"/>
    <w:rsid w:val="00951AC2"/>
    <w:rsid w:val="009521B6"/>
    <w:rsid w:val="00953F56"/>
    <w:rsid w:val="009805FE"/>
    <w:rsid w:val="00981060"/>
    <w:rsid w:val="00982D56"/>
    <w:rsid w:val="00984860"/>
    <w:rsid w:val="009959A5"/>
    <w:rsid w:val="009A2AAC"/>
    <w:rsid w:val="009B29F4"/>
    <w:rsid w:val="009C5413"/>
    <w:rsid w:val="009D1AF6"/>
    <w:rsid w:val="009D38F9"/>
    <w:rsid w:val="009E160E"/>
    <w:rsid w:val="009E35FC"/>
    <w:rsid w:val="009E3FC4"/>
    <w:rsid w:val="009E509F"/>
    <w:rsid w:val="009E652C"/>
    <w:rsid w:val="009F2448"/>
    <w:rsid w:val="00A1056C"/>
    <w:rsid w:val="00A11AB3"/>
    <w:rsid w:val="00A242D3"/>
    <w:rsid w:val="00A32CE0"/>
    <w:rsid w:val="00A345A7"/>
    <w:rsid w:val="00A474BB"/>
    <w:rsid w:val="00A50A31"/>
    <w:rsid w:val="00A60328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6983"/>
    <w:rsid w:val="00B175FD"/>
    <w:rsid w:val="00B205A5"/>
    <w:rsid w:val="00B208C6"/>
    <w:rsid w:val="00B2389E"/>
    <w:rsid w:val="00B26A35"/>
    <w:rsid w:val="00B321D3"/>
    <w:rsid w:val="00B34EFF"/>
    <w:rsid w:val="00B552DA"/>
    <w:rsid w:val="00B65F55"/>
    <w:rsid w:val="00B71143"/>
    <w:rsid w:val="00B84222"/>
    <w:rsid w:val="00B912E8"/>
    <w:rsid w:val="00BA362D"/>
    <w:rsid w:val="00BB1F59"/>
    <w:rsid w:val="00BB6307"/>
    <w:rsid w:val="00BC0107"/>
    <w:rsid w:val="00BC1281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5F5E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292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66B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basedOn w:val="a0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0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EA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0EA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329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Links>
    <vt:vector size="12" baseType="variant"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18</cp:revision>
  <dcterms:created xsi:type="dcterms:W3CDTF">2020-03-18T23:59:00Z</dcterms:created>
  <dcterms:modified xsi:type="dcterms:W3CDTF">2020-04-03T04:15:00Z</dcterms:modified>
</cp:coreProperties>
</file>