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EC" w:rsidRDefault="006717EC" w:rsidP="006717EC">
      <w:pPr>
        <w:pStyle w:val="db9fe9049761426654245bb2dd862eecmsonormal"/>
        <w:spacing w:before="0" w:beforeAutospacing="0" w:after="0" w:afterAutospacing="0" w:line="288" w:lineRule="atLeast"/>
        <w:jc w:val="center"/>
      </w:pPr>
      <w:r>
        <w:rPr>
          <w:b/>
          <w:bCs/>
          <w:sz w:val="26"/>
          <w:szCs w:val="26"/>
        </w:rPr>
        <w:t xml:space="preserve">Уполномоченный озвучила проблематику частных образовательных организаций в период пандемии </w:t>
      </w:r>
      <w:proofErr w:type="gramStart"/>
      <w:r>
        <w:rPr>
          <w:b/>
          <w:bCs/>
          <w:sz w:val="26"/>
          <w:szCs w:val="26"/>
        </w:rPr>
        <w:t>федеральному</w:t>
      </w:r>
      <w:proofErr w:type="gramEnd"/>
      <w:r>
        <w:rPr>
          <w:b/>
          <w:bCs/>
          <w:sz w:val="26"/>
          <w:szCs w:val="26"/>
        </w:rPr>
        <w:t xml:space="preserve"> бизнес-защитнику</w:t>
      </w:r>
    </w:p>
    <w:p w:rsidR="006717EC" w:rsidRDefault="006717EC" w:rsidP="006717EC">
      <w:pPr>
        <w:pStyle w:val="db9fe9049761426654245bb2dd862eecmsonormal"/>
        <w:spacing w:before="0" w:beforeAutospacing="0" w:after="0" w:afterAutospacing="0" w:line="288" w:lineRule="atLeast"/>
        <w:jc w:val="both"/>
      </w:pPr>
      <w:r>
        <w:rPr>
          <w:sz w:val="26"/>
          <w:szCs w:val="26"/>
        </w:rPr>
        <w:t> </w:t>
      </w:r>
    </w:p>
    <w:p w:rsidR="006717EC" w:rsidRDefault="006717EC" w:rsidP="006717EC">
      <w:pPr>
        <w:pStyle w:val="db9fe9049761426654245bb2dd862eecmsonormal"/>
        <w:spacing w:before="0" w:beforeAutospacing="0" w:after="0" w:afterAutospacing="0" w:line="288" w:lineRule="atLeast"/>
        <w:ind w:firstLine="709"/>
        <w:jc w:val="both"/>
      </w:pPr>
      <w:r>
        <w:rPr>
          <w:b/>
          <w:bCs/>
          <w:sz w:val="26"/>
          <w:szCs w:val="26"/>
        </w:rPr>
        <w:t>В минувший вторник бизнес-защитник Забайкалья выступила спикером в ходе онлайн-совещания  Уполномоченного при Президенте по защите прав предпринимателей.</w:t>
      </w:r>
    </w:p>
    <w:p w:rsidR="006717EC" w:rsidRDefault="006717EC" w:rsidP="006717EC">
      <w:pPr>
        <w:pStyle w:val="db9fe9049761426654245bb2dd862eecmsonormal"/>
        <w:spacing w:before="0" w:beforeAutospacing="0" w:after="0" w:afterAutospacing="0" w:line="288" w:lineRule="atLeast"/>
        <w:ind w:firstLine="709"/>
        <w:jc w:val="both"/>
      </w:pPr>
      <w:r>
        <w:rPr>
          <w:sz w:val="26"/>
          <w:szCs w:val="26"/>
        </w:rPr>
        <w:t xml:space="preserve">Участниками совещания стали региональные </w:t>
      </w:r>
      <w:proofErr w:type="gramStart"/>
      <w:r>
        <w:rPr>
          <w:sz w:val="26"/>
          <w:szCs w:val="26"/>
        </w:rPr>
        <w:t>бизнес-омбудсмены</w:t>
      </w:r>
      <w:proofErr w:type="gramEnd"/>
      <w:r>
        <w:rPr>
          <w:sz w:val="26"/>
          <w:szCs w:val="26"/>
        </w:rPr>
        <w:t xml:space="preserve">  и представители частных образовательных организаций. Совместно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региональным</w:t>
      </w:r>
      <w:proofErr w:type="gramEnd"/>
      <w:r>
        <w:rPr>
          <w:sz w:val="26"/>
          <w:szCs w:val="26"/>
        </w:rPr>
        <w:t xml:space="preserve"> бизнес-защитником Викторией Бессоновой участие в совещание приняла член Общественного совета при Уполномоченном, руководитель забайкальской ассоциации негосударственных дошкольных образовательных учреждений Екатерина Борисова. Тема совещания — ситуация в сфере дополнительного образования и негосударственных образовательных учреждений в условиях распространения коронавируса.</w:t>
      </w:r>
    </w:p>
    <w:p w:rsidR="006717EC" w:rsidRDefault="006717EC" w:rsidP="006717EC">
      <w:pPr>
        <w:pStyle w:val="db9fe9049761426654245bb2dd862eecmsonormal"/>
        <w:spacing w:before="0" w:beforeAutospacing="0" w:after="0" w:afterAutospacing="0" w:line="288" w:lineRule="atLeast"/>
        <w:ind w:firstLine="709"/>
        <w:jc w:val="both"/>
      </w:pPr>
      <w:r>
        <w:rPr>
          <w:sz w:val="26"/>
          <w:szCs w:val="26"/>
        </w:rPr>
        <w:t>В условиях введения ограничительных мер из-за пандемии частное образование оказалось в трудной ситуации. Кроме очевидного снижения спроса и сокращения дохода граждан, частные дошкольные образовательные организации не попали в список организаций, имеющих право на поддержку со стороны государства.</w:t>
      </w:r>
    </w:p>
    <w:p w:rsidR="006717EC" w:rsidRDefault="006717EC" w:rsidP="006717EC">
      <w:pPr>
        <w:pStyle w:val="db9fe9049761426654245bb2dd862eecmsonormal"/>
        <w:spacing w:before="0" w:beforeAutospacing="0" w:after="0" w:afterAutospacing="0" w:line="288" w:lineRule="atLeast"/>
        <w:ind w:firstLine="709"/>
        <w:jc w:val="both"/>
      </w:pPr>
      <w:r>
        <w:rPr>
          <w:sz w:val="26"/>
          <w:szCs w:val="26"/>
        </w:rPr>
        <w:t xml:space="preserve">Выход из ситуации — включить в федеральный перечень отраслей, наиболее пострадавших от пандемии коронавируса, </w:t>
      </w:r>
      <w:proofErr w:type="gramStart"/>
      <w:r>
        <w:rPr>
          <w:sz w:val="26"/>
          <w:szCs w:val="26"/>
        </w:rPr>
        <w:t>организации</w:t>
      </w:r>
      <w:proofErr w:type="gramEnd"/>
      <w:r>
        <w:rPr>
          <w:sz w:val="26"/>
          <w:szCs w:val="26"/>
        </w:rPr>
        <w:t xml:space="preserve"> определяемые общероссийским классификатором как «дошкольное образование» (код 85.11).</w:t>
      </w:r>
    </w:p>
    <w:p w:rsidR="006717EC" w:rsidRDefault="006717EC" w:rsidP="006717EC">
      <w:pPr>
        <w:pStyle w:val="db9fe9049761426654245bb2dd862eecmsonormal"/>
        <w:spacing w:before="0" w:beforeAutospacing="0" w:after="0" w:afterAutospacing="0" w:line="288" w:lineRule="atLeast"/>
        <w:ind w:firstLine="709"/>
        <w:jc w:val="both"/>
      </w:pPr>
      <w:r>
        <w:rPr>
          <w:sz w:val="26"/>
          <w:szCs w:val="26"/>
        </w:rPr>
        <w:t>Обсуждая проблематику с различными регионами, было выяснено, что в Забайкальском крае и еще нескольких субъектах разрешили частному сектору работать в режиме «дежурной группы». Эта практика отмечена как положительная.</w:t>
      </w:r>
    </w:p>
    <w:p w:rsidR="006717EC" w:rsidRDefault="006717EC" w:rsidP="006717EC">
      <w:pPr>
        <w:pStyle w:val="db9fe9049761426654245bb2dd862eecmsonormal"/>
        <w:spacing w:before="0" w:beforeAutospacing="0" w:after="0" w:afterAutospacing="0" w:line="288" w:lineRule="atLeast"/>
        <w:ind w:firstLine="709"/>
        <w:jc w:val="both"/>
      </w:pPr>
      <w:r>
        <w:rPr>
          <w:sz w:val="26"/>
          <w:szCs w:val="26"/>
        </w:rPr>
        <w:t>Виктория Бессонова отметила, что лицензированным дошкольным организациям из бюджета выделяются субсидии на каждого ребенка. В случае отказов родителей от посещения детьми данных учреждений, субсидии будут сокращаться. Бизнес, в свою очередь, останется без источника дохода на оплату основных обязательств по заработной плате, аренде и коммунальным платежам.</w:t>
      </w:r>
    </w:p>
    <w:p w:rsidR="006717EC" w:rsidRDefault="006717EC" w:rsidP="006717EC">
      <w:pPr>
        <w:pStyle w:val="db9fe9049761426654245bb2dd862eecmsonormal"/>
        <w:spacing w:before="0" w:beforeAutospacing="0" w:after="0" w:afterAutospacing="0" w:line="288" w:lineRule="atLeast"/>
        <w:ind w:firstLine="709"/>
        <w:jc w:val="both"/>
      </w:pPr>
      <w:r>
        <w:rPr>
          <w:sz w:val="26"/>
          <w:szCs w:val="26"/>
        </w:rPr>
        <w:t xml:space="preserve">— Сейчас, например, одно из таких учреждений из 125 детей посещает лишь 8, и соответственно это кратное снижение субсидий. Если таким организациям не будет оказана помощь, то предполагаемая безработица составит несколько сотен человек. Для такого бизнеса актуальны арендные каникулы, отсрочка и снижение коммунальных платежей, — сообщила Виктория Бессонова. — Кроме того, на этот бизнес необходимо распространить право оплаты </w:t>
      </w:r>
      <w:proofErr w:type="spellStart"/>
      <w:r>
        <w:rPr>
          <w:sz w:val="26"/>
          <w:szCs w:val="26"/>
        </w:rPr>
        <w:t>соцвзносов</w:t>
      </w:r>
      <w:proofErr w:type="spellEnd"/>
      <w:r>
        <w:rPr>
          <w:sz w:val="26"/>
          <w:szCs w:val="26"/>
        </w:rPr>
        <w:t xml:space="preserve"> свыше МРОТ не 30%, а 15%. Сейчас такая возможность предоставлена только субъектам МСП, к которым не относятся частные образовательные организации в форме НКО.</w:t>
      </w:r>
    </w:p>
    <w:p w:rsidR="006717EC" w:rsidRDefault="006717EC" w:rsidP="006717EC">
      <w:pPr>
        <w:pStyle w:val="db9fe9049761426654245bb2dd862eecmsonormal"/>
        <w:spacing w:before="0" w:beforeAutospacing="0" w:after="0" w:afterAutospacing="0" w:line="288" w:lineRule="atLeast"/>
        <w:ind w:firstLine="709"/>
        <w:jc w:val="both"/>
      </w:pPr>
      <w:r>
        <w:rPr>
          <w:sz w:val="26"/>
          <w:szCs w:val="26"/>
        </w:rPr>
        <w:t>Подводя итоги встречи, Борис Титов отметил, что важно сформировать не только долгосрочные, но и краткосрочные меры реагирования. Сейчас частное образование оказалось не в равных условиях по сравнению с госучреждениями: бизнес должен решать и налоговые проблемы, и вопросы аренды, выплат зарплаты в условиях падения доходов.</w:t>
      </w:r>
    </w:p>
    <w:p w:rsidR="006717EC" w:rsidRDefault="006717EC" w:rsidP="006717EC">
      <w:pPr>
        <w:pStyle w:val="db9fe9049761426654245bb2dd862eecmsonormal"/>
        <w:spacing w:before="0" w:beforeAutospacing="0" w:after="0" w:afterAutospacing="0" w:line="288" w:lineRule="atLeast"/>
        <w:ind w:firstLine="709"/>
        <w:jc w:val="both"/>
      </w:pPr>
      <w:proofErr w:type="gramStart"/>
      <w:r>
        <w:rPr>
          <w:sz w:val="26"/>
          <w:szCs w:val="26"/>
        </w:rPr>
        <w:t>Предложения</w:t>
      </w:r>
      <w:proofErr w:type="gramEnd"/>
      <w:r>
        <w:rPr>
          <w:sz w:val="26"/>
          <w:szCs w:val="26"/>
        </w:rPr>
        <w:t xml:space="preserve"> собранные от предпринимателей будут включены в перечень необходимых мер поддержки, направленных в адрес Президента РФ.</w:t>
      </w:r>
    </w:p>
    <w:p w:rsidR="009F3B9D" w:rsidRDefault="009F3B9D">
      <w:bookmarkStart w:id="0" w:name="_GoBack"/>
      <w:bookmarkEnd w:id="0"/>
    </w:p>
    <w:sectPr w:rsidR="009F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28"/>
    <w:rsid w:val="003D7028"/>
    <w:rsid w:val="006717EC"/>
    <w:rsid w:val="009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67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67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2489</Characters>
  <Application>Microsoft Office Word</Application>
  <DocSecurity>0</DocSecurity>
  <Lines>20</Lines>
  <Paragraphs>5</Paragraphs>
  <ScaleCrop>false</ScaleCrop>
  <Company>Krokoz™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2020-04-14T02:55:00Z</dcterms:created>
  <dcterms:modified xsi:type="dcterms:W3CDTF">2020-04-14T02:56:00Z</dcterms:modified>
</cp:coreProperties>
</file>