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04" w:rsidRDefault="00D52F04" w:rsidP="00D52F04"/>
    <w:p w:rsidR="00D52F04" w:rsidRDefault="00D52F04" w:rsidP="00D5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52F04" w:rsidRDefault="00D52F04" w:rsidP="00D5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D52F04" w:rsidRDefault="00D52F04" w:rsidP="00D5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04" w:rsidRDefault="00D52F04" w:rsidP="00D5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F04" w:rsidRDefault="00D52F04" w:rsidP="00D5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52F04" w:rsidRDefault="00D52F04" w:rsidP="00D5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04" w:rsidRDefault="00D52F04" w:rsidP="00D52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04" w:rsidRDefault="00D52F04" w:rsidP="00D5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C2B">
        <w:rPr>
          <w:rFonts w:ascii="Times New Roman" w:hAnsi="Times New Roman" w:cs="Times New Roman"/>
          <w:sz w:val="28"/>
          <w:szCs w:val="28"/>
        </w:rPr>
        <w:t>8</w:t>
      </w:r>
      <w:r w:rsidR="0013545A">
        <w:rPr>
          <w:rFonts w:ascii="Times New Roman" w:hAnsi="Times New Roman" w:cs="Times New Roman"/>
          <w:sz w:val="28"/>
          <w:szCs w:val="28"/>
        </w:rPr>
        <w:t xml:space="preserve"> апреля    </w:t>
      </w:r>
      <w:r w:rsidR="00DE6A1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             </w:t>
      </w:r>
      <w:r w:rsidR="00DC0DFD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C2B">
        <w:rPr>
          <w:rFonts w:ascii="Times New Roman" w:hAnsi="Times New Roman" w:cs="Times New Roman"/>
          <w:sz w:val="28"/>
          <w:szCs w:val="28"/>
        </w:rPr>
        <w:t>190</w:t>
      </w:r>
      <w:r w:rsidR="00135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</w:p>
    <w:p w:rsidR="00D52F04" w:rsidRDefault="00D52F04" w:rsidP="00D5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F04" w:rsidRDefault="00D52F04" w:rsidP="00D52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Хилок</w:t>
      </w:r>
    </w:p>
    <w:p w:rsidR="009C0586" w:rsidRDefault="009C0586" w:rsidP="00D52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F04" w:rsidRDefault="009B4E55" w:rsidP="00DE6A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B4E5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</w:t>
      </w:r>
      <w:r w:rsidR="009C0586" w:rsidRPr="009B4E5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организации </w:t>
      </w:r>
      <w:r w:rsidRPr="009B4E5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предоставления льготного питания детям из малоимущих семей</w:t>
      </w:r>
      <w:r w:rsidRPr="009B4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E5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муниципальных бюджетных общеобразовательных учреждениях  муниципального района «</w:t>
      </w:r>
      <w:proofErr w:type="spellStart"/>
      <w:r w:rsidRPr="009B4E5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Хилокский</w:t>
      </w:r>
      <w:proofErr w:type="spellEnd"/>
      <w:r w:rsidRPr="009B4E5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район»</w:t>
      </w:r>
      <w:r w:rsidR="009C0586" w:rsidRPr="009B4E5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период введ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ения ограничительных мероприятий</w:t>
      </w:r>
    </w:p>
    <w:p w:rsidR="009B4E55" w:rsidRDefault="009B4E55" w:rsidP="00DE6A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C09A9" w:rsidRDefault="000C09A9" w:rsidP="000C09A9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B4E55" w:rsidRPr="009B4E55" w:rsidRDefault="000C09A9" w:rsidP="000C09A9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4E55">
        <w:rPr>
          <w:rFonts w:ascii="Times New Roman" w:hAnsi="Times New Roman" w:cs="Times New Roman"/>
          <w:sz w:val="28"/>
          <w:szCs w:val="28"/>
          <w:lang w:bidi="ru-RU"/>
        </w:rPr>
        <w:t xml:space="preserve">На основании </w:t>
      </w:r>
      <w:r w:rsidR="009B4E55" w:rsidRPr="009B4E55">
        <w:rPr>
          <w:rFonts w:ascii="Times New Roman" w:hAnsi="Times New Roman" w:cs="Times New Roman"/>
          <w:sz w:val="28"/>
          <w:szCs w:val="28"/>
          <w:lang w:bidi="ru-RU"/>
        </w:rPr>
        <w:t xml:space="preserve">ограничительных мероприятий, установленных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B4E55" w:rsidRPr="009B4E55">
        <w:rPr>
          <w:rFonts w:ascii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="009B4E55" w:rsidRPr="009B4E55">
        <w:rPr>
          <w:rFonts w:ascii="Times New Roman" w:hAnsi="Times New Roman" w:cs="Times New Roman"/>
          <w:sz w:val="28"/>
          <w:szCs w:val="28"/>
          <w:lang w:bidi="ru-RU"/>
        </w:rPr>
        <w:t xml:space="preserve"> инфекции» и постановлением Губернатора Забайкальского края от 5 апреля 2020 года № 27 «О внесении изменений в постановление Губернатора Забайкальского края от 18 марта 2020 года №14 «О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 w:rsidR="009B4E55" w:rsidRPr="009B4E55">
        <w:rPr>
          <w:rFonts w:ascii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="009B4E55" w:rsidRPr="009B4E55">
        <w:rPr>
          <w:rFonts w:ascii="Times New Roman" w:hAnsi="Times New Roman" w:cs="Times New Roman"/>
          <w:sz w:val="28"/>
          <w:szCs w:val="28"/>
          <w:lang w:bidi="ru-RU"/>
        </w:rPr>
        <w:t xml:space="preserve"> инфекции (</w:t>
      </w:r>
      <w:r w:rsidR="009B4E55" w:rsidRPr="009B4E55">
        <w:rPr>
          <w:rFonts w:ascii="Times New Roman" w:hAnsi="Times New Roman" w:cs="Times New Roman"/>
          <w:sz w:val="28"/>
          <w:szCs w:val="28"/>
          <w:lang w:bidi="en-US"/>
        </w:rPr>
        <w:t>COVID</w:t>
      </w:r>
      <w:r w:rsidR="009B4E55">
        <w:rPr>
          <w:rFonts w:ascii="Times New Roman" w:hAnsi="Times New Roman" w:cs="Times New Roman"/>
          <w:sz w:val="28"/>
          <w:szCs w:val="28"/>
          <w:lang w:bidi="ru-RU"/>
        </w:rPr>
        <w:t>-19)», а так же</w:t>
      </w:r>
      <w:r w:rsidR="009B4E55" w:rsidRPr="009B4E5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4E55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B4E55" w:rsidRPr="009B4E55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 Законом Забайкальского края от 25 декабря 2008 года №-88 ЗЗК «Об обеспечении льготным питанием отдельных категорий обучающихся и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 (в редакции от 03 декабря 2019 года №</w:t>
      </w:r>
      <w:r w:rsidR="009B4E55" w:rsidRPr="009B4E55">
        <w:rPr>
          <w:rFonts w:ascii="Times New Roman" w:hAnsi="Times New Roman" w:cs="Times New Roman"/>
          <w:sz w:val="28"/>
          <w:szCs w:val="28"/>
          <w:lang w:bidi="ru-RU"/>
        </w:rPr>
        <w:tab/>
        <w:t>1771-ЗЗК)</w:t>
      </w:r>
      <w:r w:rsidR="009B4E55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CD7473" w:rsidRPr="00CD7473" w:rsidRDefault="00DE6A14" w:rsidP="00DE6A14">
      <w:pPr>
        <w:pStyle w:val="20"/>
        <w:shd w:val="clear" w:color="auto" w:fill="auto"/>
        <w:tabs>
          <w:tab w:val="left" w:pos="416"/>
        </w:tabs>
        <w:ind w:firstLine="0"/>
        <w:jc w:val="both"/>
      </w:pPr>
      <w:r>
        <w:rPr>
          <w:color w:val="000000"/>
          <w:lang w:eastAsia="ru-RU" w:bidi="ru-RU"/>
        </w:rPr>
        <w:tab/>
        <w:t>1.</w:t>
      </w:r>
      <w:r w:rsidR="00A81034">
        <w:rPr>
          <w:color w:val="000000"/>
          <w:lang w:eastAsia="ru-RU" w:bidi="ru-RU"/>
        </w:rPr>
        <w:t xml:space="preserve"> </w:t>
      </w:r>
      <w:r w:rsidR="00CD7473" w:rsidRPr="00DE6A14">
        <w:rPr>
          <w:color w:val="000000"/>
          <w:lang w:eastAsia="ru-RU" w:bidi="ru-RU"/>
        </w:rPr>
        <w:t xml:space="preserve">В случае введения </w:t>
      </w:r>
      <w:proofErr w:type="spellStart"/>
      <w:r w:rsidR="00CD7473" w:rsidRPr="00DE6A14">
        <w:rPr>
          <w:color w:val="000000"/>
          <w:lang w:eastAsia="ru-RU" w:bidi="ru-RU"/>
        </w:rPr>
        <w:t>надзорно</w:t>
      </w:r>
      <w:proofErr w:type="spellEnd"/>
      <w:r w:rsidR="00CD7473" w:rsidRPr="00DE6A14">
        <w:rPr>
          <w:color w:val="000000"/>
          <w:lang w:eastAsia="ru-RU" w:bidi="ru-RU"/>
        </w:rPr>
        <w:t>-</w:t>
      </w:r>
      <w:r w:rsidRPr="00DE6A14">
        <w:rPr>
          <w:color w:val="000000"/>
          <w:lang w:eastAsia="ru-RU" w:bidi="ru-RU"/>
        </w:rPr>
        <w:t xml:space="preserve">контрольными органами, органами </w:t>
      </w:r>
      <w:r w:rsidR="00CD7473" w:rsidRPr="00DE6A14">
        <w:rPr>
          <w:color w:val="000000"/>
          <w:lang w:eastAsia="ru-RU" w:bidi="ru-RU"/>
        </w:rPr>
        <w:t>исполнительной власти ограничительных санитарно-карантинных мероприятий, приводящих к непосещению обучающимися образовательных организаций и продолжению обучения в иных формах (за исключением семейной формы), возмещение денежных средств на питание, исходя</w:t>
      </w:r>
      <w:r w:rsidR="00CD7473">
        <w:rPr>
          <w:color w:val="000000"/>
          <w:lang w:eastAsia="ru-RU" w:bidi="ru-RU"/>
        </w:rPr>
        <w:t xml:space="preserve"> из </w:t>
      </w:r>
      <w:r w:rsidR="00CD7473">
        <w:rPr>
          <w:color w:val="000000"/>
          <w:lang w:eastAsia="ru-RU" w:bidi="ru-RU"/>
        </w:rPr>
        <w:lastRenderedPageBreak/>
        <w:t>установленного норматива стоимости льготного питания в день на одного ребенка и количества пропущенных учебных дней, без учета каникул, осуществляется посредством предоставления продуктовых наборов.</w:t>
      </w:r>
    </w:p>
    <w:p w:rsidR="00CD7473" w:rsidRDefault="00DE6A14" w:rsidP="00DE6A14">
      <w:pPr>
        <w:pStyle w:val="20"/>
        <w:shd w:val="clear" w:color="auto" w:fill="auto"/>
        <w:tabs>
          <w:tab w:val="left" w:pos="416"/>
        </w:tabs>
        <w:ind w:firstLine="0"/>
        <w:jc w:val="both"/>
      </w:pPr>
      <w:r>
        <w:tab/>
        <w:t>2.</w:t>
      </w:r>
      <w:r w:rsidR="00A81034">
        <w:t xml:space="preserve"> </w:t>
      </w:r>
      <w:r w:rsidR="00CD7473">
        <w:t xml:space="preserve">Считать </w:t>
      </w:r>
      <w:r>
        <w:rPr>
          <w:color w:val="000000"/>
          <w:lang w:eastAsia="ru-RU" w:bidi="ru-RU"/>
        </w:rPr>
        <w:t>п</w:t>
      </w:r>
      <w:r w:rsidR="00CD7473">
        <w:rPr>
          <w:color w:val="000000"/>
          <w:lang w:eastAsia="ru-RU" w:bidi="ru-RU"/>
        </w:rPr>
        <w:t>родуктовый набор - это сбалансированный набор продуктов, отвечающий организации здорового питания детей, который формируется на основе рекомендованных среднесуточных наборов пищевых продуктов, используемых для приготовления блюд и напитков для школьников (приложение 1), учитывающих требования СанПиН 2.4.5.2409-08 в части пищевой ценности продуктов и рекомендуемой массы порций блюд для обучающихся различного возраста.</w:t>
      </w:r>
    </w:p>
    <w:p w:rsidR="00CD7473" w:rsidRDefault="00DE6A14" w:rsidP="00DE6A14">
      <w:pPr>
        <w:pStyle w:val="20"/>
        <w:shd w:val="clear" w:color="auto" w:fill="auto"/>
        <w:tabs>
          <w:tab w:val="left" w:pos="416"/>
        </w:tabs>
        <w:ind w:firstLine="0"/>
        <w:jc w:val="both"/>
      </w:pPr>
      <w:r>
        <w:rPr>
          <w:color w:val="000000"/>
          <w:lang w:eastAsia="ru-RU" w:bidi="ru-RU"/>
        </w:rPr>
        <w:tab/>
        <w:t>3.</w:t>
      </w:r>
      <w:r w:rsidR="00A81034">
        <w:rPr>
          <w:color w:val="000000"/>
          <w:lang w:eastAsia="ru-RU" w:bidi="ru-RU"/>
        </w:rPr>
        <w:t xml:space="preserve"> </w:t>
      </w:r>
      <w:r w:rsidR="00CD7473">
        <w:rPr>
          <w:color w:val="000000"/>
          <w:lang w:eastAsia="ru-RU" w:bidi="ru-RU"/>
        </w:rPr>
        <w:t xml:space="preserve">Осуществлять формирование продуктовых </w:t>
      </w:r>
      <w:proofErr w:type="gramStart"/>
      <w:r w:rsidR="00CD7473">
        <w:rPr>
          <w:color w:val="000000"/>
          <w:lang w:eastAsia="ru-RU" w:bidi="ru-RU"/>
        </w:rPr>
        <w:t xml:space="preserve">наборов </w:t>
      </w:r>
      <w:r w:rsidR="00927A45">
        <w:rPr>
          <w:color w:val="000000"/>
          <w:lang w:eastAsia="ru-RU" w:bidi="ru-RU"/>
        </w:rPr>
        <w:t xml:space="preserve"> самостоятельно</w:t>
      </w:r>
      <w:proofErr w:type="gramEnd"/>
      <w:r w:rsidR="00927A45">
        <w:rPr>
          <w:color w:val="000000"/>
          <w:lang w:eastAsia="ru-RU" w:bidi="ru-RU"/>
        </w:rPr>
        <w:t xml:space="preserve"> общеобразовательным учреждением, осуществляющей  питание детей в школе,</w:t>
      </w:r>
      <w:r w:rsidR="00CD7473">
        <w:rPr>
          <w:color w:val="000000"/>
          <w:lang w:eastAsia="ru-RU" w:bidi="ru-RU"/>
        </w:rPr>
        <w:t xml:space="preserve"> и (или) индивидуальным предпринимателем, обеспечивающим организацию питания школьников в муниципальной общеобразовательной организации.</w:t>
      </w:r>
    </w:p>
    <w:p w:rsidR="00927A45" w:rsidRDefault="00DE6A14" w:rsidP="00DE6A14">
      <w:pPr>
        <w:pStyle w:val="20"/>
        <w:shd w:val="clear" w:color="auto" w:fill="auto"/>
        <w:tabs>
          <w:tab w:val="left" w:pos="416"/>
        </w:tabs>
        <w:ind w:firstLine="0"/>
        <w:jc w:val="both"/>
      </w:pPr>
      <w:r>
        <w:rPr>
          <w:color w:val="000000"/>
          <w:lang w:eastAsia="ru-RU" w:bidi="ru-RU"/>
        </w:rPr>
        <w:tab/>
        <w:t>4.</w:t>
      </w:r>
      <w:r w:rsidR="00A81034">
        <w:rPr>
          <w:color w:val="000000"/>
          <w:lang w:eastAsia="ru-RU" w:bidi="ru-RU"/>
        </w:rPr>
        <w:t xml:space="preserve"> </w:t>
      </w:r>
      <w:r w:rsidR="00927A45">
        <w:rPr>
          <w:color w:val="000000"/>
          <w:lang w:eastAsia="ru-RU" w:bidi="ru-RU"/>
        </w:rPr>
        <w:t>Директорам муниципальных</w:t>
      </w:r>
      <w:r w:rsidR="00927A45" w:rsidRPr="00927A45">
        <w:rPr>
          <w:color w:val="000000"/>
          <w:lang w:eastAsia="ru-RU" w:bidi="ru-RU"/>
        </w:rPr>
        <w:t xml:space="preserve"> </w:t>
      </w:r>
      <w:r w:rsidR="00927A45">
        <w:rPr>
          <w:color w:val="000000"/>
          <w:lang w:eastAsia="ru-RU" w:bidi="ru-RU"/>
        </w:rPr>
        <w:t>бюджетных общеобразовательных учреждений установить условия получения родителями (законными представителями)</w:t>
      </w:r>
      <w:r w:rsidR="00927A45">
        <w:t xml:space="preserve"> </w:t>
      </w:r>
      <w:r w:rsidR="00927A45" w:rsidRPr="00927A45">
        <w:rPr>
          <w:color w:val="000000"/>
          <w:lang w:eastAsia="ru-RU" w:bidi="ru-RU"/>
        </w:rPr>
        <w:t>продуктовых</w:t>
      </w:r>
      <w:r w:rsidR="00927A45" w:rsidRPr="00927A45">
        <w:rPr>
          <w:color w:val="000000"/>
          <w:lang w:eastAsia="ru-RU" w:bidi="ru-RU"/>
        </w:rPr>
        <w:tab/>
        <w:t>набор</w:t>
      </w:r>
      <w:r w:rsidR="00927A45">
        <w:rPr>
          <w:color w:val="000000"/>
          <w:lang w:eastAsia="ru-RU" w:bidi="ru-RU"/>
        </w:rPr>
        <w:t>ов</w:t>
      </w:r>
      <w:r w:rsidR="00927A45">
        <w:rPr>
          <w:color w:val="000000"/>
          <w:lang w:eastAsia="ru-RU" w:bidi="ru-RU"/>
        </w:rPr>
        <w:tab/>
      </w:r>
      <w:r w:rsidR="00927A45" w:rsidRPr="00927A45">
        <w:rPr>
          <w:color w:val="000000"/>
          <w:lang w:eastAsia="ru-RU" w:bidi="ru-RU"/>
        </w:rPr>
        <w:t>самостоятельно (приложение 2).</w:t>
      </w:r>
    </w:p>
    <w:p w:rsidR="00CD7473" w:rsidRPr="00927A45" w:rsidRDefault="00A81034" w:rsidP="00DE6A14">
      <w:pPr>
        <w:pStyle w:val="20"/>
        <w:shd w:val="clear" w:color="auto" w:fill="auto"/>
        <w:tabs>
          <w:tab w:val="left" w:pos="416"/>
        </w:tabs>
        <w:ind w:firstLine="0"/>
        <w:jc w:val="both"/>
      </w:pPr>
      <w:r>
        <w:rPr>
          <w:color w:val="000000"/>
          <w:lang w:eastAsia="ru-RU" w:bidi="ru-RU"/>
        </w:rPr>
        <w:tab/>
      </w:r>
      <w:r w:rsidR="00DE6A14">
        <w:rPr>
          <w:color w:val="000000"/>
          <w:lang w:eastAsia="ru-RU" w:bidi="ru-RU"/>
        </w:rPr>
        <w:t>5.</w:t>
      </w:r>
      <w:r>
        <w:rPr>
          <w:color w:val="000000"/>
          <w:lang w:eastAsia="ru-RU" w:bidi="ru-RU"/>
        </w:rPr>
        <w:t xml:space="preserve"> </w:t>
      </w:r>
      <w:r w:rsidR="00927A45">
        <w:rPr>
          <w:color w:val="000000"/>
          <w:lang w:eastAsia="ru-RU" w:bidi="ru-RU"/>
        </w:rPr>
        <w:t xml:space="preserve">Установить 6 апреля 2020 года началом периода предоставления продуктовых наборов в связи введением ограничительных мероприятий в соответствии с постановлением Губернатора Забайкальского края от 5 апреля 2020 года № 27 «О внесении изменений в постановление Губернатора Забайкальского края от 18 марта 2020 года №14 «О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 w:rsidR="00927A45">
        <w:rPr>
          <w:color w:val="000000"/>
          <w:lang w:eastAsia="ru-RU" w:bidi="ru-RU"/>
        </w:rPr>
        <w:t>коронавирусной</w:t>
      </w:r>
      <w:proofErr w:type="spellEnd"/>
      <w:r w:rsidR="00927A45">
        <w:rPr>
          <w:color w:val="000000"/>
          <w:lang w:eastAsia="ru-RU" w:bidi="ru-RU"/>
        </w:rPr>
        <w:t xml:space="preserve"> инфекции </w:t>
      </w:r>
      <w:r w:rsidR="00927A45" w:rsidRPr="002628A9">
        <w:rPr>
          <w:color w:val="000000"/>
          <w:lang w:bidi="en-US"/>
        </w:rPr>
        <w:t>(</w:t>
      </w:r>
      <w:r w:rsidR="00927A45">
        <w:rPr>
          <w:color w:val="000000"/>
          <w:lang w:val="en-US" w:bidi="en-US"/>
        </w:rPr>
        <w:t>COVID</w:t>
      </w:r>
      <w:r w:rsidR="00927A45" w:rsidRPr="002628A9">
        <w:rPr>
          <w:color w:val="000000"/>
          <w:lang w:bidi="en-US"/>
        </w:rPr>
        <w:t>-19)»</w:t>
      </w:r>
      <w:r w:rsidR="00927A45">
        <w:rPr>
          <w:color w:val="000000"/>
          <w:lang w:bidi="en-US"/>
        </w:rPr>
        <w:t>.</w:t>
      </w:r>
    </w:p>
    <w:p w:rsidR="00927A45" w:rsidRDefault="00DE6A14" w:rsidP="00DE6A14">
      <w:pPr>
        <w:pStyle w:val="20"/>
        <w:shd w:val="clear" w:color="auto" w:fill="auto"/>
        <w:ind w:firstLine="708"/>
        <w:jc w:val="both"/>
      </w:pPr>
      <w:r>
        <w:rPr>
          <w:color w:val="000000"/>
          <w:lang w:eastAsia="ru-RU" w:bidi="ru-RU"/>
        </w:rPr>
        <w:t>6.</w:t>
      </w:r>
      <w:r w:rsidR="00A81034">
        <w:rPr>
          <w:color w:val="000000"/>
          <w:lang w:eastAsia="ru-RU" w:bidi="ru-RU"/>
        </w:rPr>
        <w:t xml:space="preserve"> </w:t>
      </w:r>
      <w:r w:rsidR="00927A45">
        <w:rPr>
          <w:color w:val="000000"/>
          <w:lang w:eastAsia="ru-RU" w:bidi="ru-RU"/>
        </w:rPr>
        <w:t xml:space="preserve">Внести изменения в локальные акты </w:t>
      </w:r>
      <w:r w:rsidR="00A81034">
        <w:rPr>
          <w:color w:val="000000"/>
          <w:lang w:eastAsia="ru-RU" w:bidi="ru-RU"/>
        </w:rPr>
        <w:t>общеобразовательных</w:t>
      </w:r>
      <w:r>
        <w:rPr>
          <w:color w:val="000000"/>
          <w:lang w:eastAsia="ru-RU" w:bidi="ru-RU"/>
        </w:rPr>
        <w:t xml:space="preserve"> </w:t>
      </w:r>
      <w:r w:rsidR="00A81034">
        <w:rPr>
          <w:color w:val="000000"/>
          <w:lang w:eastAsia="ru-RU" w:bidi="ru-RU"/>
        </w:rPr>
        <w:t>учреждений</w:t>
      </w:r>
      <w:r w:rsidR="00927A45">
        <w:rPr>
          <w:color w:val="000000"/>
          <w:lang w:eastAsia="ru-RU" w:bidi="ru-RU"/>
        </w:rPr>
        <w:t xml:space="preserve"> в части предоставления льготного питания детям из малоимущих семей посредством предоставления продуктовых наборов в период введения ограничительных мероприятий, установления регламентов формирования и выдачи продуктовых наборов родителям (законным представителям) обучающихся.</w:t>
      </w:r>
    </w:p>
    <w:p w:rsidR="00DE6A14" w:rsidRDefault="00DE6A14" w:rsidP="00DE6A14">
      <w:pPr>
        <w:pStyle w:val="20"/>
        <w:shd w:val="clear" w:color="auto" w:fill="auto"/>
        <w:tabs>
          <w:tab w:val="left" w:pos="1033"/>
        </w:tabs>
        <w:ind w:firstLine="0"/>
        <w:jc w:val="both"/>
      </w:pPr>
      <w:r>
        <w:tab/>
        <w:t>7.</w:t>
      </w:r>
      <w:r w:rsidR="00A81034">
        <w:t xml:space="preserve"> МКУ </w:t>
      </w:r>
      <w:r>
        <w:t xml:space="preserve">Комитету образования </w:t>
      </w:r>
      <w:r w:rsidR="00A81034">
        <w:t>муниципального района «</w:t>
      </w:r>
      <w:proofErr w:type="spellStart"/>
      <w:r w:rsidR="00A81034">
        <w:t>Хилокский</w:t>
      </w:r>
      <w:proofErr w:type="spellEnd"/>
      <w:r w:rsidR="00A81034">
        <w:t xml:space="preserve"> район» </w:t>
      </w:r>
      <w:r>
        <w:t>(Калашниковой Н.В.)</w:t>
      </w:r>
      <w:r w:rsidRPr="00DE6A14">
        <w:rPr>
          <w:color w:val="000000"/>
          <w:lang w:bidi="ru-RU"/>
        </w:rPr>
        <w:t xml:space="preserve"> </w:t>
      </w:r>
      <w:r>
        <w:rPr>
          <w:color w:val="000000"/>
          <w:lang w:eastAsia="ru-RU" w:bidi="ru-RU"/>
        </w:rPr>
        <w:t>обеспечить мониторинг практики предоставления льготного питания детям из малоимущих семей в муниципальных общеобразовательных учреждениях муниципального района «</w:t>
      </w:r>
      <w:proofErr w:type="spellStart"/>
      <w:r>
        <w:rPr>
          <w:color w:val="000000"/>
          <w:lang w:eastAsia="ru-RU" w:bidi="ru-RU"/>
        </w:rPr>
        <w:t>Хилокский</w:t>
      </w:r>
      <w:proofErr w:type="spellEnd"/>
      <w:r>
        <w:rPr>
          <w:color w:val="000000"/>
          <w:lang w:eastAsia="ru-RU" w:bidi="ru-RU"/>
        </w:rPr>
        <w:t xml:space="preserve"> район»  посредством предоставления продуктовых наборов в период введения ограничительных мероприятий с 6 апреля и до особого распоряжения.</w:t>
      </w:r>
    </w:p>
    <w:p w:rsidR="00927A45" w:rsidRDefault="00927A45" w:rsidP="00DE6A14">
      <w:pPr>
        <w:pStyle w:val="20"/>
        <w:shd w:val="clear" w:color="auto" w:fill="auto"/>
        <w:tabs>
          <w:tab w:val="left" w:pos="416"/>
        </w:tabs>
        <w:ind w:left="360" w:firstLine="0"/>
        <w:jc w:val="both"/>
      </w:pPr>
    </w:p>
    <w:p w:rsidR="00D52F04" w:rsidRDefault="00D52F04" w:rsidP="00D5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04" w:rsidRDefault="00DE6A14" w:rsidP="00D5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52F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52F04" w:rsidRDefault="00D52F04" w:rsidP="00D5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</w:t>
      </w:r>
      <w:r w:rsidR="00DE6A14">
        <w:rPr>
          <w:rFonts w:ascii="Times New Roman" w:hAnsi="Times New Roman" w:cs="Times New Roman"/>
          <w:sz w:val="28"/>
          <w:szCs w:val="28"/>
        </w:rPr>
        <w:t xml:space="preserve">                                    К.В. Серов</w:t>
      </w:r>
    </w:p>
    <w:p w:rsidR="00D52F04" w:rsidRDefault="00D52F04" w:rsidP="00D5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04" w:rsidRDefault="00D52F04" w:rsidP="00D5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04" w:rsidRDefault="00D52F04" w:rsidP="00D5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14" w:rsidRPr="00A81034" w:rsidRDefault="00DE6A14" w:rsidP="00DE6A14">
      <w:pPr>
        <w:pStyle w:val="10"/>
        <w:shd w:val="clear" w:color="auto" w:fill="auto"/>
        <w:spacing w:after="0" w:line="280" w:lineRule="exact"/>
        <w:jc w:val="right"/>
        <w:rPr>
          <w:b w:val="0"/>
          <w:color w:val="000000"/>
          <w:lang w:eastAsia="ru-RU" w:bidi="ru-RU"/>
        </w:rPr>
      </w:pPr>
      <w:bookmarkStart w:id="0" w:name="bookmark1"/>
      <w:r w:rsidRPr="00A81034">
        <w:rPr>
          <w:b w:val="0"/>
          <w:color w:val="000000"/>
          <w:lang w:eastAsia="ru-RU" w:bidi="ru-RU"/>
        </w:rPr>
        <w:t>Приложение 1</w:t>
      </w:r>
      <w:bookmarkEnd w:id="0"/>
    </w:p>
    <w:p w:rsidR="00DE6A14" w:rsidRPr="00A81034" w:rsidRDefault="00DE6A14" w:rsidP="00DE6A14">
      <w:pPr>
        <w:pStyle w:val="10"/>
        <w:shd w:val="clear" w:color="auto" w:fill="auto"/>
        <w:spacing w:after="0" w:line="280" w:lineRule="exact"/>
        <w:jc w:val="right"/>
        <w:rPr>
          <w:b w:val="0"/>
          <w:color w:val="000000"/>
          <w:lang w:eastAsia="ru-RU" w:bidi="ru-RU"/>
        </w:rPr>
      </w:pPr>
      <w:r w:rsidRPr="00A81034">
        <w:rPr>
          <w:b w:val="0"/>
          <w:color w:val="000000"/>
          <w:lang w:eastAsia="ru-RU" w:bidi="ru-RU"/>
        </w:rPr>
        <w:t>к распоряжению администрации</w:t>
      </w:r>
    </w:p>
    <w:p w:rsidR="00DE6A14" w:rsidRPr="00A81034" w:rsidRDefault="00DE6A14" w:rsidP="00DE6A14">
      <w:pPr>
        <w:pStyle w:val="10"/>
        <w:shd w:val="clear" w:color="auto" w:fill="auto"/>
        <w:spacing w:after="0" w:line="280" w:lineRule="exact"/>
        <w:jc w:val="right"/>
        <w:rPr>
          <w:b w:val="0"/>
          <w:color w:val="000000"/>
          <w:lang w:eastAsia="ru-RU" w:bidi="ru-RU"/>
        </w:rPr>
      </w:pPr>
      <w:r w:rsidRPr="00A81034">
        <w:rPr>
          <w:b w:val="0"/>
          <w:color w:val="000000"/>
          <w:lang w:eastAsia="ru-RU" w:bidi="ru-RU"/>
        </w:rPr>
        <w:t>муниципального района «</w:t>
      </w:r>
      <w:proofErr w:type="spellStart"/>
      <w:r w:rsidRPr="00A81034">
        <w:rPr>
          <w:b w:val="0"/>
          <w:color w:val="000000"/>
          <w:lang w:eastAsia="ru-RU" w:bidi="ru-RU"/>
        </w:rPr>
        <w:t>Хилокский</w:t>
      </w:r>
      <w:proofErr w:type="spellEnd"/>
      <w:r w:rsidRPr="00A81034">
        <w:rPr>
          <w:b w:val="0"/>
          <w:color w:val="000000"/>
          <w:lang w:eastAsia="ru-RU" w:bidi="ru-RU"/>
        </w:rPr>
        <w:t xml:space="preserve"> район»</w:t>
      </w:r>
    </w:p>
    <w:p w:rsidR="00A81034" w:rsidRDefault="008A6C2B" w:rsidP="00DE6A14">
      <w:pPr>
        <w:pStyle w:val="10"/>
        <w:shd w:val="clear" w:color="auto" w:fill="auto"/>
        <w:spacing w:after="0" w:line="280" w:lineRule="exact"/>
        <w:jc w:val="right"/>
        <w:rPr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от 08 апреля   2020 </w:t>
      </w:r>
      <w:proofErr w:type="gramStart"/>
      <w:r>
        <w:rPr>
          <w:b w:val="0"/>
          <w:color w:val="000000"/>
          <w:lang w:eastAsia="ru-RU" w:bidi="ru-RU"/>
        </w:rPr>
        <w:t>года  №</w:t>
      </w:r>
      <w:proofErr w:type="gramEnd"/>
      <w:r>
        <w:rPr>
          <w:b w:val="0"/>
          <w:color w:val="000000"/>
          <w:lang w:eastAsia="ru-RU" w:bidi="ru-RU"/>
        </w:rPr>
        <w:t xml:space="preserve"> 190</w:t>
      </w:r>
    </w:p>
    <w:p w:rsidR="00DE6A14" w:rsidRDefault="00DE6A14" w:rsidP="00DE6A14">
      <w:pPr>
        <w:pStyle w:val="10"/>
        <w:shd w:val="clear" w:color="auto" w:fill="auto"/>
        <w:spacing w:after="0" w:line="280" w:lineRule="exact"/>
        <w:jc w:val="right"/>
        <w:rPr>
          <w:color w:val="000000"/>
          <w:lang w:eastAsia="ru-RU" w:bidi="ru-RU"/>
        </w:rPr>
      </w:pPr>
    </w:p>
    <w:p w:rsidR="00DE6A14" w:rsidRDefault="00DE6A14" w:rsidP="00DE6A14">
      <w:pPr>
        <w:pStyle w:val="10"/>
        <w:shd w:val="clear" w:color="auto" w:fill="auto"/>
        <w:spacing w:after="0" w:line="280" w:lineRule="exact"/>
        <w:jc w:val="right"/>
        <w:rPr>
          <w:color w:val="000000"/>
          <w:lang w:eastAsia="ru-RU" w:bidi="ru-RU"/>
        </w:rPr>
      </w:pPr>
    </w:p>
    <w:p w:rsidR="00DE6A14" w:rsidRDefault="00DE6A14" w:rsidP="00DE6A14">
      <w:pPr>
        <w:pStyle w:val="10"/>
        <w:shd w:val="clear" w:color="auto" w:fill="auto"/>
        <w:spacing w:after="0" w:line="280" w:lineRule="exact"/>
        <w:jc w:val="right"/>
        <w:rPr>
          <w:color w:val="000000"/>
          <w:lang w:eastAsia="ru-RU" w:bidi="ru-RU"/>
        </w:rPr>
      </w:pPr>
    </w:p>
    <w:p w:rsidR="00DE6A14" w:rsidRDefault="00DE6A14" w:rsidP="00DE6A14">
      <w:pPr>
        <w:pStyle w:val="10"/>
        <w:shd w:val="clear" w:color="auto" w:fill="auto"/>
        <w:spacing w:after="0" w:line="280" w:lineRule="exact"/>
        <w:jc w:val="right"/>
        <w:rPr>
          <w:color w:val="000000"/>
          <w:lang w:eastAsia="ru-RU" w:bidi="ru-RU"/>
        </w:rPr>
      </w:pPr>
    </w:p>
    <w:p w:rsidR="00DE6A14" w:rsidRDefault="00DE6A14" w:rsidP="00DE6A14">
      <w:pPr>
        <w:pStyle w:val="10"/>
        <w:shd w:val="clear" w:color="auto" w:fill="auto"/>
        <w:spacing w:after="0" w:line="280" w:lineRule="exact"/>
        <w:jc w:val="right"/>
      </w:pPr>
    </w:p>
    <w:p w:rsidR="00D52F04" w:rsidRDefault="00DE6A14" w:rsidP="00A81034">
      <w:pPr>
        <w:pStyle w:val="90"/>
        <w:shd w:val="clear" w:color="auto" w:fill="auto"/>
        <w:spacing w:before="0"/>
        <w:ind w:right="40"/>
      </w:pPr>
      <w:r>
        <w:rPr>
          <w:color w:val="000000"/>
          <w:lang w:eastAsia="ru-RU" w:bidi="ru-RU"/>
        </w:rPr>
        <w:t>Рекомендуемые среднесуточные наборы пищевых продуктов,</w:t>
      </w:r>
      <w:r>
        <w:rPr>
          <w:color w:val="000000"/>
          <w:lang w:eastAsia="ru-RU" w:bidi="ru-RU"/>
        </w:rPr>
        <w:br/>
        <w:t>используемые для приготовления блюд и напитков для школьников</w:t>
      </w:r>
    </w:p>
    <w:p w:rsidR="00A81034" w:rsidRDefault="00A81034" w:rsidP="00A81034">
      <w:pPr>
        <w:pStyle w:val="10"/>
        <w:shd w:val="clear" w:color="auto" w:fill="auto"/>
        <w:spacing w:after="0" w:line="280" w:lineRule="exact"/>
        <w:ind w:right="40"/>
      </w:pPr>
      <w:bookmarkStart w:id="1" w:name="bookmark2"/>
      <w:r>
        <w:rPr>
          <w:color w:val="000000"/>
          <w:lang w:eastAsia="ru-RU" w:bidi="ru-RU"/>
        </w:rPr>
        <w:t>СанПиН 2.4.5.2409-08</w:t>
      </w:r>
      <w:bookmarkEnd w:id="1"/>
    </w:p>
    <w:p w:rsidR="00A81034" w:rsidRDefault="00A81034" w:rsidP="00A81034">
      <w:pPr>
        <w:pStyle w:val="90"/>
        <w:shd w:val="clear" w:color="auto" w:fill="auto"/>
        <w:spacing w:before="0"/>
        <w:ind w:right="40"/>
      </w:pPr>
    </w:p>
    <w:p w:rsidR="00A81034" w:rsidRDefault="00A81034" w:rsidP="00A81034">
      <w:pPr>
        <w:pStyle w:val="90"/>
        <w:shd w:val="clear" w:color="auto" w:fill="auto"/>
        <w:spacing w:before="0"/>
        <w:ind w:right="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5"/>
        <w:gridCol w:w="2674"/>
        <w:gridCol w:w="2400"/>
      </w:tblGrid>
      <w:tr w:rsidR="00A81034" w:rsidTr="00A81034">
        <w:trPr>
          <w:trHeight w:hRule="exact" w:val="586"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Наименование продукта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Style w:val="211pt"/>
              </w:rPr>
              <w:t>Количество продуктов в зависимости возраста ( в г., мл., брутто)</w:t>
            </w:r>
          </w:p>
        </w:tc>
      </w:tr>
      <w:tr w:rsidR="00A81034" w:rsidTr="00A81034">
        <w:trPr>
          <w:trHeight w:hRule="exact" w:val="566"/>
        </w:trPr>
        <w:tc>
          <w:tcPr>
            <w:tcW w:w="4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034" w:rsidRDefault="00A81034" w:rsidP="00A81034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t>7-10 лет</w:t>
            </w:r>
          </w:p>
          <w:p w:rsidR="00A81034" w:rsidRDefault="00A81034" w:rsidP="00A81034">
            <w:pPr>
              <w:pStyle w:val="20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"/>
              </w:rPr>
              <w:t>(на 10 дней)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11-18 лет (на 10 дней</w:t>
            </w:r>
          </w:p>
        </w:tc>
      </w:tr>
      <w:tr w:rsidR="00A81034" w:rsidTr="00A81034">
        <w:trPr>
          <w:trHeight w:hRule="exact" w:val="2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Хлеб ржаной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1200</w:t>
            </w:r>
          </w:p>
        </w:tc>
      </w:tr>
      <w:tr w:rsidR="00A81034" w:rsidTr="00A81034">
        <w:trPr>
          <w:trHeight w:hRule="exact"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Хлеб пшеничный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2000</w:t>
            </w:r>
          </w:p>
        </w:tc>
      </w:tr>
      <w:tr w:rsidR="00A81034" w:rsidTr="00A81034">
        <w:trPr>
          <w:trHeight w:hRule="exact" w:val="2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Крупы, бобовые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500</w:t>
            </w:r>
          </w:p>
        </w:tc>
      </w:tr>
      <w:tr w:rsidR="00A81034" w:rsidTr="00A81034">
        <w:trPr>
          <w:trHeight w:hRule="exact"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Макаронные изделия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200</w:t>
            </w:r>
          </w:p>
        </w:tc>
      </w:tr>
      <w:tr w:rsidR="00A81034" w:rsidTr="00A81034">
        <w:trPr>
          <w:trHeight w:hRule="exact"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Картофель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2500</w:t>
            </w:r>
          </w:p>
        </w:tc>
      </w:tr>
      <w:tr w:rsidR="00A81034" w:rsidTr="00A81034">
        <w:trPr>
          <w:trHeight w:hRule="exact"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Овощи свежие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4000</w:t>
            </w:r>
          </w:p>
        </w:tc>
      </w:tr>
      <w:tr w:rsidR="00A81034" w:rsidTr="00A81034">
        <w:trPr>
          <w:trHeight w:hRule="exact" w:val="2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Фрукты свежие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2000</w:t>
            </w:r>
          </w:p>
        </w:tc>
      </w:tr>
      <w:tr w:rsidR="00A81034" w:rsidTr="00A81034">
        <w:trPr>
          <w:trHeight w:hRule="exact" w:val="2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Сухофрукты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200</w:t>
            </w:r>
          </w:p>
        </w:tc>
      </w:tr>
      <w:tr w:rsidR="00A81034" w:rsidTr="00A81034">
        <w:trPr>
          <w:trHeight w:hRule="exact"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Соки фруктовые(овощные)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2000</w:t>
            </w:r>
          </w:p>
        </w:tc>
      </w:tr>
      <w:tr w:rsidR="00A81034" w:rsidTr="00A81034">
        <w:trPr>
          <w:trHeight w:hRule="exact"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Мясо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860</w:t>
            </w:r>
          </w:p>
        </w:tc>
      </w:tr>
      <w:tr w:rsidR="00A81034" w:rsidTr="00A81034">
        <w:trPr>
          <w:trHeight w:hRule="exact"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 xml:space="preserve">Птица(куры 1 кат </w:t>
            </w:r>
            <w:proofErr w:type="spellStart"/>
            <w:r>
              <w:rPr>
                <w:rStyle w:val="211pt"/>
              </w:rPr>
              <w:t>потр</w:t>
            </w:r>
            <w:proofErr w:type="spellEnd"/>
            <w:r>
              <w:rPr>
                <w:rStyle w:val="211pt"/>
              </w:rPr>
              <w:t>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600</w:t>
            </w:r>
          </w:p>
        </w:tc>
      </w:tr>
      <w:tr w:rsidR="00A81034" w:rsidTr="00A81034">
        <w:trPr>
          <w:trHeight w:hRule="exact" w:val="2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Рыба (филе)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800</w:t>
            </w:r>
          </w:p>
        </w:tc>
      </w:tr>
      <w:tr w:rsidR="00A81034" w:rsidTr="00A81034">
        <w:trPr>
          <w:trHeight w:hRule="exact" w:val="5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Молоко (3,2%) и кисломолочные продукты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3000</w:t>
            </w:r>
          </w:p>
        </w:tc>
      </w:tr>
      <w:tr w:rsidR="00A81034" w:rsidTr="00A81034">
        <w:trPr>
          <w:trHeight w:hRule="exact" w:val="2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Творог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600</w:t>
            </w:r>
          </w:p>
        </w:tc>
      </w:tr>
      <w:tr w:rsidR="00A81034" w:rsidTr="00A81034">
        <w:trPr>
          <w:trHeight w:hRule="exact" w:val="2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Сыр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120</w:t>
            </w:r>
          </w:p>
        </w:tc>
      </w:tr>
      <w:tr w:rsidR="00A81034" w:rsidTr="00A81034">
        <w:trPr>
          <w:trHeight w:hRule="exact" w:val="27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Масло сливочное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350</w:t>
            </w:r>
          </w:p>
        </w:tc>
      </w:tr>
      <w:tr w:rsidR="00A81034" w:rsidTr="00A81034">
        <w:trPr>
          <w:trHeight w:hRule="exact"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 xml:space="preserve">Масло </w:t>
            </w:r>
            <w:proofErr w:type="spellStart"/>
            <w:r>
              <w:rPr>
                <w:rStyle w:val="211pt"/>
              </w:rPr>
              <w:t>раст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180</w:t>
            </w:r>
          </w:p>
        </w:tc>
      </w:tr>
      <w:tr w:rsidR="00A81034" w:rsidTr="00A81034">
        <w:trPr>
          <w:trHeight w:hRule="exact" w:val="2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Яйцо диетическое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10 </w:t>
            </w:r>
            <w:proofErr w:type="spellStart"/>
            <w:r>
              <w:rPr>
                <w:rStyle w:val="211pt"/>
              </w:rPr>
              <w:t>шт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10 </w:t>
            </w:r>
            <w:proofErr w:type="spellStart"/>
            <w:r>
              <w:rPr>
                <w:rStyle w:val="211pt"/>
              </w:rPr>
              <w:t>шт</w:t>
            </w:r>
            <w:proofErr w:type="spellEnd"/>
          </w:p>
        </w:tc>
      </w:tr>
      <w:tr w:rsidR="00A81034" w:rsidTr="00A81034">
        <w:trPr>
          <w:trHeight w:hRule="exact" w:val="2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Чай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</w:tr>
      <w:tr w:rsidR="00A81034" w:rsidTr="00A81034">
        <w:trPr>
          <w:trHeight w:hRule="exact"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Сахар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450</w:t>
            </w:r>
          </w:p>
        </w:tc>
      </w:tr>
      <w:tr w:rsidR="00A81034" w:rsidTr="00A81034">
        <w:trPr>
          <w:trHeight w:hRule="exact" w:val="2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Соль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70</w:t>
            </w:r>
          </w:p>
        </w:tc>
      </w:tr>
      <w:tr w:rsidR="00A81034" w:rsidTr="00A81034">
        <w:trPr>
          <w:trHeight w:hRule="exact"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Какао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12</w:t>
            </w:r>
          </w:p>
        </w:tc>
      </w:tr>
      <w:tr w:rsidR="00A81034" w:rsidTr="00A81034">
        <w:trPr>
          <w:trHeight w:hRule="exact" w:val="5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Кондитерские изделия (конфеты, печенье и др.)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150</w:t>
            </w:r>
          </w:p>
        </w:tc>
      </w:tr>
      <w:tr w:rsidR="00A81034" w:rsidTr="00A81034">
        <w:trPr>
          <w:trHeight w:hRule="exact" w:val="2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Мука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34" w:rsidRDefault="00A81034" w:rsidP="00A8103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200</w:t>
            </w:r>
          </w:p>
        </w:tc>
      </w:tr>
    </w:tbl>
    <w:p w:rsidR="00A81034" w:rsidRDefault="00A81034" w:rsidP="00A81034">
      <w:pPr>
        <w:pStyle w:val="90"/>
        <w:shd w:val="clear" w:color="auto" w:fill="auto"/>
        <w:spacing w:before="0"/>
        <w:ind w:right="40"/>
        <w:jc w:val="left"/>
      </w:pPr>
    </w:p>
    <w:p w:rsidR="00D52F04" w:rsidRDefault="00D52F04" w:rsidP="00D5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04" w:rsidRDefault="00D52F04" w:rsidP="00D5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04" w:rsidRDefault="00D52F04" w:rsidP="00D5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034" w:rsidRPr="00A81034" w:rsidRDefault="00A81034" w:rsidP="00A81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03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81034" w:rsidRPr="00A81034" w:rsidRDefault="00A81034" w:rsidP="00A81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034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81034" w:rsidRPr="00A81034" w:rsidRDefault="00A81034" w:rsidP="00A81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103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81034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A8103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52F04" w:rsidRPr="00A81034" w:rsidRDefault="008A6C2B" w:rsidP="00A81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апреля   2020 года  № 190</w:t>
      </w:r>
      <w:r w:rsidR="00A81034" w:rsidRPr="00A81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F04" w:rsidRPr="00A81034" w:rsidRDefault="00D52F04" w:rsidP="00D5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F04" w:rsidRDefault="00D52F04" w:rsidP="00D52F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034" w:rsidRDefault="00A81034" w:rsidP="00A810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034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034">
        <w:rPr>
          <w:rFonts w:ascii="Times New Roman" w:hAnsi="Times New Roman" w:cs="Times New Roman"/>
          <w:b/>
          <w:sz w:val="28"/>
          <w:szCs w:val="28"/>
        </w:rPr>
        <w:t>по формированию продуктовых набор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ов для предоставления льготного </w:t>
      </w:r>
      <w:r w:rsidRPr="00A81034">
        <w:rPr>
          <w:rFonts w:ascii="Times New Roman" w:hAnsi="Times New Roman" w:cs="Times New Roman"/>
          <w:b/>
          <w:sz w:val="28"/>
          <w:szCs w:val="28"/>
        </w:rPr>
        <w:t>питания детям из малоимущи</w:t>
      </w:r>
      <w:r>
        <w:rPr>
          <w:rFonts w:ascii="Times New Roman" w:hAnsi="Times New Roman" w:cs="Times New Roman"/>
          <w:b/>
          <w:sz w:val="28"/>
          <w:szCs w:val="28"/>
        </w:rPr>
        <w:t xml:space="preserve">х семей и условиям их получения </w:t>
      </w:r>
      <w:r w:rsidRPr="00A81034">
        <w:rPr>
          <w:rFonts w:ascii="Times New Roman" w:hAnsi="Times New Roman" w:cs="Times New Roman"/>
          <w:b/>
          <w:sz w:val="28"/>
          <w:szCs w:val="28"/>
        </w:rPr>
        <w:t>родителями (законными представителями)</w:t>
      </w:r>
    </w:p>
    <w:p w:rsidR="00A81034" w:rsidRPr="00A81034" w:rsidRDefault="00A81034" w:rsidP="00A810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034" w:rsidRPr="00A81034" w:rsidRDefault="00A81034" w:rsidP="00A81034">
      <w:pPr>
        <w:jc w:val="both"/>
        <w:rPr>
          <w:rFonts w:ascii="Times New Roman" w:hAnsi="Times New Roman" w:cs="Times New Roman"/>
          <w:sz w:val="28"/>
          <w:szCs w:val="28"/>
        </w:rPr>
      </w:pPr>
      <w:r>
        <w:t>1.</w:t>
      </w:r>
      <w:r w:rsidRPr="00A81034">
        <w:rPr>
          <w:rFonts w:ascii="Times New Roman" w:hAnsi="Times New Roman" w:cs="Times New Roman"/>
          <w:sz w:val="28"/>
          <w:szCs w:val="28"/>
        </w:rPr>
        <w:tab/>
        <w:t>Сформировать состав продуктового набора с учетом рекомендуемых среднесуточных наборов пищевых продуктов, используемых для приготовления блюд и напитков для школьников в соответствии с СанПиН 2.4.5.2409-08.</w:t>
      </w:r>
    </w:p>
    <w:p w:rsidR="00A81034" w:rsidRPr="00A81034" w:rsidRDefault="00A81034" w:rsidP="00A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81034">
        <w:rPr>
          <w:rFonts w:ascii="Times New Roman" w:hAnsi="Times New Roman" w:cs="Times New Roman"/>
          <w:sz w:val="28"/>
          <w:szCs w:val="28"/>
        </w:rPr>
        <w:t>2.</w:t>
      </w:r>
      <w:r w:rsidRPr="00A81034">
        <w:rPr>
          <w:rFonts w:ascii="Times New Roman" w:hAnsi="Times New Roman" w:cs="Times New Roman"/>
          <w:sz w:val="28"/>
          <w:szCs w:val="28"/>
        </w:rPr>
        <w:tab/>
        <w:t>Согласовать с террит</w:t>
      </w:r>
      <w:r>
        <w:rPr>
          <w:rFonts w:ascii="Times New Roman" w:hAnsi="Times New Roman" w:cs="Times New Roman"/>
          <w:sz w:val="28"/>
          <w:szCs w:val="28"/>
        </w:rPr>
        <w:t xml:space="preserve">ориальными органами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A81034">
        <w:rPr>
          <w:rFonts w:ascii="Times New Roman" w:hAnsi="Times New Roman" w:cs="Times New Roman"/>
          <w:sz w:val="28"/>
          <w:szCs w:val="28"/>
        </w:rPr>
        <w:t>оспотр</w:t>
      </w:r>
      <w:r>
        <w:rPr>
          <w:rFonts w:ascii="Times New Roman" w:hAnsi="Times New Roman" w:cs="Times New Roman"/>
          <w:sz w:val="28"/>
          <w:szCs w:val="28"/>
        </w:rPr>
        <w:t>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A81034">
        <w:rPr>
          <w:rFonts w:ascii="Times New Roman" w:hAnsi="Times New Roman" w:cs="Times New Roman"/>
          <w:sz w:val="28"/>
          <w:szCs w:val="28"/>
        </w:rPr>
        <w:t xml:space="preserve"> состав продуктового набора.</w:t>
      </w:r>
    </w:p>
    <w:p w:rsidR="00A81034" w:rsidRPr="00A81034" w:rsidRDefault="00A81034" w:rsidP="00A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81034">
        <w:rPr>
          <w:rFonts w:ascii="Times New Roman" w:hAnsi="Times New Roman" w:cs="Times New Roman"/>
          <w:sz w:val="28"/>
          <w:szCs w:val="28"/>
        </w:rPr>
        <w:t>3.</w:t>
      </w:r>
      <w:r w:rsidRPr="00A81034">
        <w:rPr>
          <w:rFonts w:ascii="Times New Roman" w:hAnsi="Times New Roman" w:cs="Times New Roman"/>
          <w:sz w:val="28"/>
          <w:szCs w:val="28"/>
        </w:rPr>
        <w:tab/>
        <w:t>Определить ответственного в общеобразовательной организации за формирование, выдачу продуктовых наборов для предоставления льготного питания детям из малоимущих семей, закрепить функциональные обязанности локальным актом общеобразовательной организации.</w:t>
      </w:r>
    </w:p>
    <w:p w:rsidR="00A81034" w:rsidRPr="00A81034" w:rsidRDefault="00A81034" w:rsidP="00A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81034">
        <w:rPr>
          <w:rFonts w:ascii="Times New Roman" w:hAnsi="Times New Roman" w:cs="Times New Roman"/>
          <w:sz w:val="28"/>
          <w:szCs w:val="28"/>
        </w:rPr>
        <w:t>4.</w:t>
      </w:r>
      <w:r w:rsidRPr="00A81034">
        <w:rPr>
          <w:rFonts w:ascii="Times New Roman" w:hAnsi="Times New Roman" w:cs="Times New Roman"/>
          <w:sz w:val="28"/>
          <w:szCs w:val="28"/>
        </w:rPr>
        <w:tab/>
        <w:t>Утвердить форму регистрации (журнал) выдачи продуктовых наборов для предоставления льготного питания детям из малоимущих семей.</w:t>
      </w:r>
    </w:p>
    <w:p w:rsidR="00A81034" w:rsidRPr="00A81034" w:rsidRDefault="00A81034" w:rsidP="00A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81034">
        <w:rPr>
          <w:rFonts w:ascii="Times New Roman" w:hAnsi="Times New Roman" w:cs="Times New Roman"/>
          <w:sz w:val="28"/>
          <w:szCs w:val="28"/>
        </w:rPr>
        <w:t>5.</w:t>
      </w:r>
      <w:r w:rsidRPr="00A81034">
        <w:rPr>
          <w:rFonts w:ascii="Times New Roman" w:hAnsi="Times New Roman" w:cs="Times New Roman"/>
          <w:sz w:val="28"/>
          <w:szCs w:val="28"/>
        </w:rPr>
        <w:tab/>
        <w:t>Сформировать бланк заявления на имя директора общеобразовательной организации от родителей (законных представителей) с согласием на получение продуктового набора в установленной общеобразовательной организацией форме, с указанием ФИО ребенка, класса, адреса проживания, ФИО родителей (законных представителей).</w:t>
      </w:r>
    </w:p>
    <w:p w:rsidR="00A81034" w:rsidRPr="00A81034" w:rsidRDefault="00A81034" w:rsidP="00A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81034">
        <w:rPr>
          <w:rFonts w:ascii="Times New Roman" w:hAnsi="Times New Roman" w:cs="Times New Roman"/>
          <w:sz w:val="28"/>
          <w:szCs w:val="28"/>
        </w:rPr>
        <w:t>6.</w:t>
      </w:r>
      <w:r w:rsidRPr="00A81034">
        <w:rPr>
          <w:rFonts w:ascii="Times New Roman" w:hAnsi="Times New Roman" w:cs="Times New Roman"/>
          <w:sz w:val="28"/>
          <w:szCs w:val="28"/>
        </w:rPr>
        <w:tab/>
        <w:t>Определить форму передачи/получения/доставки продуктового набора.</w:t>
      </w:r>
    </w:p>
    <w:p w:rsidR="00A81034" w:rsidRPr="00A81034" w:rsidRDefault="00A81034" w:rsidP="00A81034">
      <w:pPr>
        <w:jc w:val="both"/>
        <w:rPr>
          <w:rFonts w:ascii="Times New Roman" w:hAnsi="Times New Roman" w:cs="Times New Roman"/>
          <w:sz w:val="28"/>
          <w:szCs w:val="28"/>
        </w:rPr>
      </w:pPr>
      <w:r w:rsidRPr="00A81034">
        <w:rPr>
          <w:rFonts w:ascii="Times New Roman" w:hAnsi="Times New Roman" w:cs="Times New Roman"/>
          <w:sz w:val="28"/>
          <w:szCs w:val="28"/>
        </w:rPr>
        <w:t>7.</w:t>
      </w:r>
      <w:r w:rsidRPr="00A81034">
        <w:rPr>
          <w:rFonts w:ascii="Times New Roman" w:hAnsi="Times New Roman" w:cs="Times New Roman"/>
          <w:sz w:val="28"/>
          <w:szCs w:val="28"/>
        </w:rPr>
        <w:tab/>
        <w:t>Установить периодичность выдачи продуктового набора (в целях упрощения формирования продуктового набора с учетом веса, объема среднесуточного набора пищевых продуктов рекомендуемый период - не менее 5-6 или 10-12 учебных дней).</w:t>
      </w:r>
    </w:p>
    <w:p w:rsidR="00D52F04" w:rsidRDefault="00D52F04" w:rsidP="00D52F04"/>
    <w:p w:rsidR="00D52F04" w:rsidRDefault="00D52F04" w:rsidP="00D52F04"/>
    <w:sectPr w:rsidR="00D5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D7"/>
    <w:multiLevelType w:val="multilevel"/>
    <w:tmpl w:val="41B07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3D5A3A"/>
    <w:multiLevelType w:val="hybridMultilevel"/>
    <w:tmpl w:val="A16C5D4A"/>
    <w:lvl w:ilvl="0" w:tplc="556EC0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518F"/>
    <w:multiLevelType w:val="multilevel"/>
    <w:tmpl w:val="2C229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4"/>
    <w:rsid w:val="000C09A9"/>
    <w:rsid w:val="0013014A"/>
    <w:rsid w:val="0013545A"/>
    <w:rsid w:val="004B3367"/>
    <w:rsid w:val="00720877"/>
    <w:rsid w:val="008A6C2B"/>
    <w:rsid w:val="00927A45"/>
    <w:rsid w:val="009B4E55"/>
    <w:rsid w:val="009C0586"/>
    <w:rsid w:val="00A81034"/>
    <w:rsid w:val="00CD7473"/>
    <w:rsid w:val="00D52F04"/>
    <w:rsid w:val="00DC0DFD"/>
    <w:rsid w:val="00D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C063"/>
  <w15:docId w15:val="{AAE69D4A-7CF4-4D56-841C-C5E243D1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74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473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DE6A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E6A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E6A1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DE6A14"/>
    <w:pPr>
      <w:widowControl w:val="0"/>
      <w:shd w:val="clear" w:color="auto" w:fill="FFFFFF"/>
      <w:spacing w:before="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A81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C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ПК</cp:lastModifiedBy>
  <cp:revision>7</cp:revision>
  <cp:lastPrinted>2020-04-07T02:17:00Z</cp:lastPrinted>
  <dcterms:created xsi:type="dcterms:W3CDTF">2020-04-07T00:33:00Z</dcterms:created>
  <dcterms:modified xsi:type="dcterms:W3CDTF">2020-04-15T06:18:00Z</dcterms:modified>
</cp:coreProperties>
</file>