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прошедшие сутки инспекторами дорожно-патрульной службы выявлено 274 нарушения Правил дорожного движения, 14 фактов управления транспортными средствами водителями в состоянии опьянения.</w:t>
      </w:r>
    </w:p>
    <w:p w:rsidR="00BF14E7" w:rsidRDefault="00BF14E7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дорогах края зарегистрировано 14 до</w:t>
      </w:r>
      <w:r>
        <w:rPr>
          <w:rFonts w:ascii="Times New Roman" w:eastAsia="Times New Roman" w:hAnsi="Times New Roman" w:cs="Times New Roman"/>
          <w:sz w:val="28"/>
        </w:rPr>
        <w:t>рожно-транспортных происшествий с материальным ущербом, 3 ДТП с пострадавшими.</w:t>
      </w:r>
    </w:p>
    <w:p w:rsidR="00BF14E7" w:rsidRDefault="00BF14E7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19:40 час., в Чернышевском районе, в с. Комсомольское, на улице Рабочая, 34-летний водитель мотоцикла «ИЖ Планета 5», </w:t>
      </w:r>
      <w:r>
        <w:rPr>
          <w:rFonts w:ascii="Times New Roman" w:eastAsia="Times New Roman" w:hAnsi="Times New Roman" w:cs="Times New Roman"/>
          <w:sz w:val="28"/>
        </w:rPr>
        <w:t>не имеющий права управления транспортными средствами, не справился с управлением и допустил опрокидывание.</w:t>
      </w: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ДТП водитель получил травмы, госпитализирован.</w:t>
      </w:r>
    </w:p>
    <w:p w:rsidR="00BF14E7" w:rsidRDefault="00BF14E7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Госавтоинспекция Забайкальского края напоминает:</w:t>
      </w: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управление мототранспортом разрешено </w:t>
      </w:r>
      <w:r>
        <w:rPr>
          <w:rFonts w:ascii="Times New Roman" w:eastAsia="Times New Roman" w:hAnsi="Times New Roman" w:cs="Times New Roman"/>
          <w:sz w:val="28"/>
        </w:rPr>
        <w:t>с 18-ти лет при наличии водительского удостоверения категории «А», с 16-ти лет - категории "М" и "А1";</w:t>
      </w: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управлять мотоциклом необходимо в мотошлеме, шлем должен быть обязательно как на водителе, так и на пассажире.</w:t>
      </w: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ч. 1 ст. 12.7 КоАП РФ з</w:t>
      </w:r>
      <w:r>
        <w:rPr>
          <w:rFonts w:ascii="Times New Roman" w:eastAsia="Times New Roman" w:hAnsi="Times New Roman" w:cs="Times New Roman"/>
          <w:sz w:val="28"/>
        </w:rPr>
        <w:t>а управление транспортным средством водителем, не имеющим права управления транспортным средством (за исключением учебной езды), предусмотрен административный штраф в размере от пяти до пятнадцати тысяч рублей.</w:t>
      </w:r>
    </w:p>
    <w:p w:rsidR="00BF14E7" w:rsidRDefault="009D0F2D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Взрослым необходимо не допускать фактов управ</w:t>
      </w:r>
      <w:r>
        <w:rPr>
          <w:rFonts w:ascii="Times New Roman" w:eastAsia="Times New Roman" w:hAnsi="Times New Roman" w:cs="Times New Roman"/>
          <w:sz w:val="28"/>
        </w:rPr>
        <w:t>ления мототранспортом детьми и регулярно разъяснять несовершеннолетним требования правил дорожного движения и последствия их нарушений. Не забывайте о том, что ваша беспечность по отношению к детям может привести к трагедии.</w:t>
      </w:r>
    </w:p>
    <w:p w:rsidR="00BF14E7" w:rsidRDefault="00BF14E7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14E7" w:rsidRDefault="00BF14E7" w:rsidP="009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BF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CED"/>
    <w:multiLevelType w:val="multilevel"/>
    <w:tmpl w:val="86088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E646F"/>
    <w:multiLevelType w:val="multilevel"/>
    <w:tmpl w:val="92F07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8914B6"/>
    <w:multiLevelType w:val="multilevel"/>
    <w:tmpl w:val="6D247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4E7"/>
    <w:rsid w:val="009D0F2D"/>
    <w:rsid w:val="00B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2020-05-19T05:25:00Z</cp:lastPrinted>
  <dcterms:created xsi:type="dcterms:W3CDTF">2020-05-19T05:21:00Z</dcterms:created>
  <dcterms:modified xsi:type="dcterms:W3CDTF">2020-05-19T05:25:00Z</dcterms:modified>
</cp:coreProperties>
</file>