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7B5B67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3740CD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49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7E5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="002E79F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E79F4" w:rsidRPr="002E79F4">
        <w:rPr>
          <w:rFonts w:ascii="Times New Roman" w:hAnsi="Times New Roman" w:cs="Times New Roman"/>
          <w:b/>
          <w:bCs/>
          <w:sz w:val="28"/>
          <w:szCs w:val="28"/>
        </w:rPr>
        <w:t xml:space="preserve">отклонение от предельных параметров разрешённого строительства 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B4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E79F4">
        <w:rPr>
          <w:rFonts w:ascii="Times New Roman" w:hAnsi="Times New Roman" w:cs="Times New Roman"/>
          <w:sz w:val="28"/>
          <w:szCs w:val="28"/>
        </w:rPr>
        <w:t>40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1822D0">
        <w:rPr>
          <w:rFonts w:ascii="Times New Roman" w:hAnsi="Times New Roman" w:cs="Times New Roman"/>
          <w:sz w:val="28"/>
          <w:szCs w:val="28"/>
        </w:rPr>
        <w:t>»</w:t>
      </w:r>
      <w:r w:rsidR="001267A2">
        <w:rPr>
          <w:rFonts w:ascii="Times New Roman" w:hAnsi="Times New Roman" w:cs="Times New Roman"/>
          <w:sz w:val="28"/>
          <w:szCs w:val="28"/>
        </w:rPr>
        <w:t>, П</w:t>
      </w:r>
      <w:r w:rsidRPr="003071D4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</w:t>
      </w:r>
      <w:r w:rsidR="00E86B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79F4" w:rsidRPr="002E79F4">
        <w:rPr>
          <w:rFonts w:ascii="Times New Roman" w:hAnsi="Times New Roman" w:cs="Times New Roman"/>
          <w:sz w:val="28"/>
          <w:szCs w:val="28"/>
        </w:rPr>
        <w:t>Линёво-Озёрское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E86B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79F4">
        <w:rPr>
          <w:rFonts w:ascii="Times New Roman" w:hAnsi="Times New Roman" w:cs="Times New Roman"/>
          <w:sz w:val="28"/>
          <w:szCs w:val="28"/>
        </w:rPr>
        <w:t>Линёво-Озёрское» № 10</w:t>
      </w:r>
      <w:r w:rsidR="008D225C">
        <w:rPr>
          <w:rFonts w:ascii="Times New Roman" w:hAnsi="Times New Roman" w:cs="Times New Roman"/>
          <w:sz w:val="28"/>
          <w:szCs w:val="28"/>
        </w:rPr>
        <w:t xml:space="preserve"> от </w:t>
      </w:r>
      <w:r w:rsidR="002E79F4">
        <w:rPr>
          <w:rFonts w:ascii="Times New Roman" w:hAnsi="Times New Roman" w:cs="Times New Roman"/>
          <w:sz w:val="28"/>
          <w:szCs w:val="28"/>
        </w:rPr>
        <w:t>30</w:t>
      </w:r>
      <w:r w:rsidR="008D225C">
        <w:rPr>
          <w:rFonts w:ascii="Times New Roman" w:hAnsi="Times New Roman" w:cs="Times New Roman"/>
          <w:sz w:val="28"/>
          <w:szCs w:val="28"/>
        </w:rPr>
        <w:t xml:space="preserve"> </w:t>
      </w:r>
      <w:r w:rsidR="002E79F4">
        <w:rPr>
          <w:rFonts w:ascii="Times New Roman" w:hAnsi="Times New Roman" w:cs="Times New Roman"/>
          <w:sz w:val="28"/>
          <w:szCs w:val="28"/>
        </w:rPr>
        <w:t>сентября</w:t>
      </w:r>
      <w:r w:rsidR="00154F6A">
        <w:rPr>
          <w:rFonts w:ascii="Times New Roman" w:hAnsi="Times New Roman" w:cs="Times New Roman"/>
          <w:sz w:val="28"/>
          <w:szCs w:val="28"/>
        </w:rPr>
        <w:t xml:space="preserve"> </w:t>
      </w:r>
      <w:r w:rsidR="008D225C">
        <w:rPr>
          <w:rFonts w:ascii="Times New Roman" w:hAnsi="Times New Roman" w:cs="Times New Roman"/>
          <w:sz w:val="28"/>
          <w:szCs w:val="28"/>
        </w:rPr>
        <w:t>20</w:t>
      </w:r>
      <w:r w:rsidR="002E79F4">
        <w:rPr>
          <w:rFonts w:ascii="Times New Roman" w:hAnsi="Times New Roman" w:cs="Times New Roman"/>
          <w:sz w:val="28"/>
          <w:szCs w:val="28"/>
        </w:rPr>
        <w:t>15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5B67">
        <w:rPr>
          <w:rFonts w:ascii="Times New Roman" w:hAnsi="Times New Roman" w:cs="Times New Roman"/>
          <w:sz w:val="28"/>
          <w:szCs w:val="28"/>
        </w:rPr>
        <w:t xml:space="preserve"> (с изменениями от 22 мая 2019 года № 141)</w:t>
      </w:r>
      <w:r w:rsidR="001B34BB">
        <w:rPr>
          <w:rFonts w:ascii="Times New Roman" w:hAnsi="Times New Roman" w:cs="Times New Roman"/>
          <w:sz w:val="28"/>
          <w:szCs w:val="28"/>
        </w:rPr>
        <w:t>, с учётом заключения о рез</w:t>
      </w:r>
      <w:r w:rsidR="008D225C">
        <w:rPr>
          <w:rFonts w:ascii="Times New Roman" w:hAnsi="Times New Roman" w:cs="Times New Roman"/>
          <w:sz w:val="28"/>
          <w:szCs w:val="28"/>
        </w:rPr>
        <w:t xml:space="preserve">ультатах публичных слушаний от </w:t>
      </w:r>
      <w:r w:rsidR="002E79F4">
        <w:rPr>
          <w:rFonts w:ascii="Times New Roman" w:hAnsi="Times New Roman" w:cs="Times New Roman"/>
          <w:sz w:val="28"/>
          <w:szCs w:val="28"/>
        </w:rPr>
        <w:t>03</w:t>
      </w:r>
      <w:r w:rsidR="001B34BB">
        <w:rPr>
          <w:rFonts w:ascii="Times New Roman" w:hAnsi="Times New Roman" w:cs="Times New Roman"/>
          <w:sz w:val="28"/>
          <w:szCs w:val="28"/>
        </w:rPr>
        <w:t xml:space="preserve"> </w:t>
      </w:r>
      <w:r w:rsidR="002E79F4">
        <w:rPr>
          <w:rFonts w:ascii="Times New Roman" w:hAnsi="Times New Roman" w:cs="Times New Roman"/>
          <w:sz w:val="28"/>
          <w:szCs w:val="28"/>
        </w:rPr>
        <w:t>июля 2020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года, рекомендаций по результа</w:t>
      </w:r>
      <w:r w:rsidR="00154F6A">
        <w:rPr>
          <w:rFonts w:ascii="Times New Roman" w:hAnsi="Times New Roman" w:cs="Times New Roman"/>
          <w:sz w:val="28"/>
          <w:szCs w:val="28"/>
        </w:rPr>
        <w:t>там публичных слушаний комиссии по Правилам землепользования и застройки при администрации муниципального района «Хилокский район»</w:t>
      </w:r>
      <w:r w:rsidR="00B41605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D83161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>
        <w:rPr>
          <w:rFonts w:ascii="Times New Roman" w:hAnsi="Times New Roman" w:cs="Times New Roman"/>
          <w:b/>
          <w:sz w:val="28"/>
          <w:szCs w:val="26"/>
        </w:rPr>
        <w:t>:</w:t>
      </w:r>
    </w:p>
    <w:p w:rsidR="00B41605" w:rsidRDefault="00366935" w:rsidP="008D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7B5B67">
        <w:rPr>
          <w:rFonts w:ascii="Times New Roman" w:hAnsi="Times New Roman"/>
          <w:sz w:val="28"/>
          <w:szCs w:val="28"/>
        </w:rPr>
        <w:t xml:space="preserve"> </w:t>
      </w:r>
      <w:r w:rsidR="00D95C81" w:rsidRPr="008D225C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8D225C">
        <w:rPr>
          <w:rFonts w:ascii="Times New Roman" w:hAnsi="Times New Roman" w:cs="Times New Roman"/>
          <w:sz w:val="28"/>
          <w:szCs w:val="28"/>
        </w:rPr>
        <w:t xml:space="preserve"> </w:t>
      </w:r>
      <w:r w:rsidR="008D225C" w:rsidRPr="008D225C">
        <w:rPr>
          <w:rFonts w:ascii="Times New Roman" w:hAnsi="Times New Roman" w:cs="Times New Roman"/>
          <w:sz w:val="28"/>
          <w:szCs w:val="28"/>
        </w:rPr>
        <w:t xml:space="preserve">на </w:t>
      </w:r>
      <w:r w:rsidR="002E79F4" w:rsidRPr="002E79F4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разрешённого строительства – «реконструкция индивидуального жилого дома», расположенного по адресу: Забайкальский край, Хилокский район, с. Гыршелун, ул. Первомайская, 20, с кадастровым номером 75:20:150104:41</w:t>
      </w:r>
      <w:r w:rsidR="007B5B67" w:rsidRPr="007B5B67">
        <w:rPr>
          <w:rFonts w:ascii="Times New Roman" w:hAnsi="Times New Roman" w:cs="Times New Roman"/>
          <w:sz w:val="28"/>
          <w:szCs w:val="28"/>
        </w:rPr>
        <w:t xml:space="preserve"> в части минимального отступа от границы земельного участка в целях определения места допустимого размещения объекта - допустимо отступить 0,5 м.</w:t>
      </w:r>
    </w:p>
    <w:p w:rsidR="00B41605" w:rsidRPr="00B41605" w:rsidRDefault="002334C4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</w:t>
      </w:r>
      <w:r w:rsidR="00407D6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2334C4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B41605" w:rsidRPr="00B416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168F" w:rsidRPr="00B41605" w:rsidRDefault="002334C4" w:rsidP="00B4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FF1" w:rsidRPr="00B416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A22E3B" w:rsidRPr="00B41605">
        <w:rPr>
          <w:rFonts w:ascii="Times New Roman" w:hAnsi="Times New Roman" w:cs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B4160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3570C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41605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41605">
        <w:rPr>
          <w:rFonts w:ascii="Times New Roman" w:hAnsi="Times New Roman" w:cs="Times New Roman"/>
          <w:sz w:val="28"/>
          <w:szCs w:val="28"/>
        </w:rPr>
        <w:t>Ю.Р.Шишмарё</w:t>
      </w:r>
      <w:r w:rsidR="007B5B67">
        <w:rPr>
          <w:rFonts w:ascii="Times New Roman" w:hAnsi="Times New Roman" w:cs="Times New Roman"/>
          <w:sz w:val="28"/>
          <w:szCs w:val="28"/>
        </w:rPr>
        <w:t>в</w:t>
      </w:r>
    </w:p>
    <w:p w:rsidR="00B41605" w:rsidRDefault="00B4160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B67" w:rsidRDefault="007B5B67" w:rsidP="0003570C">
      <w:pPr>
        <w:pStyle w:val="a3"/>
        <w:rPr>
          <w:szCs w:val="28"/>
        </w:rPr>
      </w:pPr>
    </w:p>
    <w:p w:rsidR="007B5B67" w:rsidRDefault="007B5B67" w:rsidP="00F07258">
      <w:pPr>
        <w:pStyle w:val="a3"/>
        <w:jc w:val="left"/>
        <w:rPr>
          <w:szCs w:val="28"/>
        </w:rPr>
      </w:pPr>
    </w:p>
    <w:sectPr w:rsidR="007B5B67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3698"/>
    <w:rsid w:val="000714A7"/>
    <w:rsid w:val="00074328"/>
    <w:rsid w:val="00091177"/>
    <w:rsid w:val="000A519D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6C05"/>
    <w:rsid w:val="001822D0"/>
    <w:rsid w:val="001B34BB"/>
    <w:rsid w:val="001C79D1"/>
    <w:rsid w:val="001F0760"/>
    <w:rsid w:val="00216FF1"/>
    <w:rsid w:val="002334C4"/>
    <w:rsid w:val="002462E4"/>
    <w:rsid w:val="00246912"/>
    <w:rsid w:val="002755D0"/>
    <w:rsid w:val="002831A7"/>
    <w:rsid w:val="0029559A"/>
    <w:rsid w:val="002A4786"/>
    <w:rsid w:val="002E33D7"/>
    <w:rsid w:val="002E79F4"/>
    <w:rsid w:val="00305402"/>
    <w:rsid w:val="003071D4"/>
    <w:rsid w:val="00314763"/>
    <w:rsid w:val="003160AA"/>
    <w:rsid w:val="00331282"/>
    <w:rsid w:val="0034499F"/>
    <w:rsid w:val="00366935"/>
    <w:rsid w:val="003740CD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2944"/>
    <w:rsid w:val="00565842"/>
    <w:rsid w:val="00594719"/>
    <w:rsid w:val="005A1C9C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A575F"/>
    <w:rsid w:val="007B5B67"/>
    <w:rsid w:val="007B61DD"/>
    <w:rsid w:val="007E5A53"/>
    <w:rsid w:val="007E6C2F"/>
    <w:rsid w:val="007F2B04"/>
    <w:rsid w:val="008072FC"/>
    <w:rsid w:val="00815949"/>
    <w:rsid w:val="008231A1"/>
    <w:rsid w:val="008370CF"/>
    <w:rsid w:val="00861129"/>
    <w:rsid w:val="00884688"/>
    <w:rsid w:val="00897AD2"/>
    <w:rsid w:val="008B640E"/>
    <w:rsid w:val="008D225C"/>
    <w:rsid w:val="008D286C"/>
    <w:rsid w:val="008E51E3"/>
    <w:rsid w:val="008E7223"/>
    <w:rsid w:val="008F5569"/>
    <w:rsid w:val="00912115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B6BA0"/>
    <w:rsid w:val="00AC0005"/>
    <w:rsid w:val="00AE7A89"/>
    <w:rsid w:val="00B34DBE"/>
    <w:rsid w:val="00B41605"/>
    <w:rsid w:val="00B41842"/>
    <w:rsid w:val="00B76C9F"/>
    <w:rsid w:val="00B8351C"/>
    <w:rsid w:val="00B960CF"/>
    <w:rsid w:val="00BC60D1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D083A"/>
    <w:rsid w:val="00CD74DC"/>
    <w:rsid w:val="00CF0784"/>
    <w:rsid w:val="00D10016"/>
    <w:rsid w:val="00D53956"/>
    <w:rsid w:val="00D6402E"/>
    <w:rsid w:val="00D824B0"/>
    <w:rsid w:val="00D83161"/>
    <w:rsid w:val="00D95BC6"/>
    <w:rsid w:val="00D95C81"/>
    <w:rsid w:val="00DA3BBA"/>
    <w:rsid w:val="00DC454C"/>
    <w:rsid w:val="00DE1848"/>
    <w:rsid w:val="00E106EA"/>
    <w:rsid w:val="00E169D1"/>
    <w:rsid w:val="00E25BD2"/>
    <w:rsid w:val="00E32A6D"/>
    <w:rsid w:val="00E86BA2"/>
    <w:rsid w:val="00E914F1"/>
    <w:rsid w:val="00EA626B"/>
    <w:rsid w:val="00EB1CB3"/>
    <w:rsid w:val="00EC49DE"/>
    <w:rsid w:val="00EC66B0"/>
    <w:rsid w:val="00EE73EC"/>
    <w:rsid w:val="00EF415B"/>
    <w:rsid w:val="00EF7C0D"/>
    <w:rsid w:val="00F04CF1"/>
    <w:rsid w:val="00F07258"/>
    <w:rsid w:val="00F26424"/>
    <w:rsid w:val="00F425B1"/>
    <w:rsid w:val="00F46511"/>
    <w:rsid w:val="00F61844"/>
    <w:rsid w:val="00F763D3"/>
    <w:rsid w:val="00FA1B85"/>
    <w:rsid w:val="00FA2C87"/>
    <w:rsid w:val="00FB5BA2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A1A2-E8B4-4556-8F8A-7DDA1BD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43</cp:revision>
  <cp:lastPrinted>2020-07-06T01:31:00Z</cp:lastPrinted>
  <dcterms:created xsi:type="dcterms:W3CDTF">2019-05-28T02:36:00Z</dcterms:created>
  <dcterms:modified xsi:type="dcterms:W3CDTF">2020-07-15T23:38:00Z</dcterms:modified>
</cp:coreProperties>
</file>