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</w:rPr>
        <w:t>Виктория Бессонова: «Кадровый день» должен стать привычной площадкой поиска друг друга для потенциальных работников и работодателей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</w:rPr>
        <w:t>20 августа в Чите прошел «Кадровый день». Экономический блок на мероприятии был сформирован по рекомендации бизнес-защитника Забайкалья Виктории Бессоновой.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</w:rPr>
        <w:t> 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color w:val="000000"/>
        </w:rPr>
        <w:t>Посещая данное мероприятие, бизнес-омбудсмен отдельное внимание уделила единственному строительному предприятию, принявшему активное участие, -  Акционерному обществу «РУС», а также обменялась мнением о данном формате с «Агентством по развитию человеческого капитала на Дальнем Востоке и в Арктике», присутствовавшем по рекомендации бизнес-защитника. В рамках мероприятия организации представили открытые вакансии в разных компаниях.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color w:val="000000"/>
        </w:rPr>
        <w:t>Так, например, акционерное общество «РУС» испытывает дефицит сотрудников в связи с пандемией. Из-за того, что закрыты границы, у организации нет возможности привезти иностранных работников и для выполнения строительных работ требуется более 100 человек. Активные поиски и взаимодействие со службой занятости не приводят к значимому результату, поэтому предприятие  использовало и эту площадку для возможности трудоустройства.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color w:val="000000"/>
        </w:rPr>
        <w:t>Отметим, что, по словам организаторов, сфера строительства – самая востребованная среди рабочих специальностей, на мероприятии было представлено более 3,5 тысяч вакансий.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color w:val="000000"/>
        </w:rPr>
        <w:t>Агентство по развитию человеческого капитала на Дальнем Востоке и в Арктике» приняли участие в мероприятие с целью найти кадров для резидентов ТОР, инвестиционных проектов, поддержанных Правительством.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i/>
          <w:iCs/>
          <w:color w:val="000000"/>
        </w:rPr>
        <w:t>- «Необходимость таких мероприятий возрастает, так как безработных в крае становится все больше, а количество работодателей, наоборот, сокращается. Для нашей территории задача усложняется еще и тем, что в связи с невозможностью привлечения иностранной рабочей силы, много лет замещающей отдельные профессии и специальности, нужно в кратчайшие сроки найти региональную рабочую силу. Будет ли это возможностью для трудоустройства местного населения или только усилит кадровый голод?», - делится своим мнением Виктория Бессонова.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i/>
          <w:iCs/>
          <w:color w:val="000000"/>
        </w:rPr>
        <w:t> 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color w:val="000000"/>
        </w:rPr>
        <w:t>Напомним, кадровый день – это одна из мер по сокращению безработицы в регионе, на которую во многом повлияла эпидемия коронавируса. Мероприятие прошло уже во второй раз, по словам организаторов его планируется проводить ежемесячно, пока оно будет востребовано и ситуация на рынке труда не нормализуется.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3F4220" w:rsidRDefault="003F4220" w:rsidP="003F4220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rFonts w:ascii="Arial" w:hAnsi="Arial" w:cs="Arial"/>
          <w:color w:val="000000"/>
        </w:rPr>
        <w:t>20 августа участие в Кадровом дне приняли специалисты центра занятости населения, органы исполнительной власти, а также представители УФСИН, УМВД, Забайкальской железной дороги и другие.</w:t>
      </w:r>
    </w:p>
    <w:p w:rsidR="006226E2" w:rsidRDefault="006226E2"/>
    <w:p w:rsidR="003F4220" w:rsidRDefault="003F422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admin-eco2\Downloads\image-20-08-20-04-0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eco2\Downloads\image-20-08-20-04-06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20" w:rsidRDefault="003F422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-eco2\Downloads\image-20-08-20-04-0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eco2\Downloads\image-20-08-20-04-06-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20" w:rsidRDefault="003F422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dmin-eco2\Downloads\image-20-08-20-04-06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eco2\Downloads\image-20-08-20-04-06-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F03"/>
    <w:rsid w:val="003F4220"/>
    <w:rsid w:val="006226E2"/>
    <w:rsid w:val="00FC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8bf8a64b8551e1msonormal">
    <w:name w:val="228bf8a64b8551e1msonormal"/>
    <w:basedOn w:val="a"/>
    <w:rsid w:val="003F4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4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8bf8a64b8551e1msonormal">
    <w:name w:val="228bf8a64b8551e1msonormal"/>
    <w:basedOn w:val="a"/>
    <w:rsid w:val="003F4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4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6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382</Words>
  <Characters>2181</Characters>
  <Application>Microsoft Office Word</Application>
  <DocSecurity>0</DocSecurity>
  <Lines>18</Lines>
  <Paragraphs>5</Paragraphs>
  <ScaleCrop>false</ScaleCrop>
  <Company>Krokoz™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admin-eco2</dc:creator>
  <cp:keywords/>
  <dc:description/>
  <cp:lastModifiedBy>admin-eco2</cp:lastModifiedBy>
  <cp:revision>2</cp:revision>
  <dcterms:created xsi:type="dcterms:W3CDTF">2020-08-25T04:16:00Z</dcterms:created>
  <dcterms:modified xsi:type="dcterms:W3CDTF">2020-08-25T04:19:00Z</dcterms:modified>
</cp:coreProperties>
</file>