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30678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484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31F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577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</w:t>
      </w:r>
      <w:r w:rsidR="00E81A40">
        <w:rPr>
          <w:rFonts w:ascii="Times New Roman" w:hAnsi="Times New Roman"/>
          <w:b/>
          <w:bCs/>
          <w:sz w:val="28"/>
          <w:szCs w:val="28"/>
        </w:rPr>
        <w:t>по планировке территории (проект планировки территории в составе с проектом межевания территории)</w:t>
      </w:r>
      <w:r w:rsidR="00677B05">
        <w:rPr>
          <w:rFonts w:ascii="Times New Roman" w:hAnsi="Times New Roman"/>
          <w:b/>
          <w:bCs/>
          <w:sz w:val="28"/>
          <w:szCs w:val="28"/>
        </w:rPr>
        <w:t xml:space="preserve"> для размещения на территории сельского поселения «Линёво-Озёрское» объекта: «Погрузочная станция </w:t>
      </w:r>
      <w:proofErr w:type="spellStart"/>
      <w:r w:rsidR="00677B05"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 w:rsidR="00677B05">
        <w:rPr>
          <w:rFonts w:ascii="Times New Roman" w:hAnsi="Times New Roman"/>
          <w:b/>
          <w:bCs/>
          <w:sz w:val="28"/>
          <w:szCs w:val="28"/>
        </w:rPr>
        <w:t xml:space="preserve"> пользования, погрузочно-складного комплекса и объектов инфраструктур</w:t>
      </w:r>
      <w:proofErr w:type="gramStart"/>
      <w:r w:rsidR="00677B05">
        <w:rPr>
          <w:rFonts w:ascii="Times New Roman" w:hAnsi="Times New Roman"/>
          <w:b/>
          <w:bCs/>
          <w:sz w:val="28"/>
          <w:szCs w:val="28"/>
        </w:rPr>
        <w:t>ы ООО</w:t>
      </w:r>
      <w:proofErr w:type="gramEnd"/>
      <w:r w:rsidR="00677B05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677B05">
        <w:rPr>
          <w:rFonts w:ascii="Times New Roman" w:hAnsi="Times New Roman"/>
          <w:b/>
          <w:bCs/>
          <w:sz w:val="28"/>
          <w:szCs w:val="28"/>
        </w:rPr>
        <w:t>Разрезуголь</w:t>
      </w:r>
      <w:proofErr w:type="spellEnd"/>
      <w:r w:rsidR="00677B05">
        <w:rPr>
          <w:rFonts w:ascii="Times New Roman" w:hAnsi="Times New Roman"/>
          <w:b/>
          <w:bCs/>
          <w:sz w:val="28"/>
          <w:szCs w:val="28"/>
        </w:rPr>
        <w:t xml:space="preserve">» с примыканием к ст. </w:t>
      </w:r>
      <w:proofErr w:type="spellStart"/>
      <w:r w:rsidR="00677B05">
        <w:rPr>
          <w:rFonts w:ascii="Times New Roman" w:hAnsi="Times New Roman"/>
          <w:b/>
          <w:bCs/>
          <w:sz w:val="28"/>
          <w:szCs w:val="28"/>
        </w:rPr>
        <w:t>Гыршелун</w:t>
      </w:r>
      <w:proofErr w:type="spellEnd"/>
      <w:r w:rsidR="00677B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77B05">
        <w:rPr>
          <w:rFonts w:ascii="Times New Roman" w:hAnsi="Times New Roman"/>
          <w:b/>
          <w:bCs/>
          <w:sz w:val="28"/>
          <w:szCs w:val="28"/>
        </w:rPr>
        <w:t>ЗабЖД</w:t>
      </w:r>
      <w:proofErr w:type="spellEnd"/>
      <w:r w:rsidR="00677B05">
        <w:rPr>
          <w:rFonts w:ascii="Times New Roman" w:hAnsi="Times New Roman"/>
          <w:b/>
          <w:bCs/>
          <w:sz w:val="28"/>
          <w:szCs w:val="28"/>
        </w:rPr>
        <w:t>, Забайкальский край»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EC4538">
        <w:rPr>
          <w:rFonts w:ascii="Times New Roman" w:hAnsi="Times New Roman" w:cs="Times New Roman"/>
          <w:sz w:val="28"/>
          <w:szCs w:val="28"/>
        </w:rPr>
        <w:t>42, 43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EC4538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EC4538" w:rsidRPr="00EC4538">
        <w:rPr>
          <w:rFonts w:ascii="Times New Roman" w:eastAsia="Calibri" w:hAnsi="Times New Roman" w:cs="Times New Roman"/>
          <w:sz w:val="28"/>
          <w:szCs w:val="28"/>
        </w:rPr>
        <w:t>по</w:t>
      </w:r>
      <w:r w:rsidR="00EC4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538" w:rsidRPr="00EC4538">
        <w:rPr>
          <w:rFonts w:ascii="Times New Roman" w:eastAsia="Calibri" w:hAnsi="Times New Roman" w:cs="Times New Roman"/>
          <w:sz w:val="28"/>
          <w:szCs w:val="28"/>
        </w:rPr>
        <w:t>планировк</w:t>
      </w:r>
      <w:r w:rsidR="00AA6CCC">
        <w:rPr>
          <w:rFonts w:ascii="Times New Roman" w:eastAsia="Calibri" w:hAnsi="Times New Roman" w:cs="Times New Roman"/>
          <w:sz w:val="28"/>
          <w:szCs w:val="28"/>
        </w:rPr>
        <w:t>е</w:t>
      </w:r>
      <w:r w:rsidR="00EC4538" w:rsidRPr="00EC4538">
        <w:rPr>
          <w:rFonts w:ascii="Times New Roman" w:eastAsia="Calibri" w:hAnsi="Times New Roman" w:cs="Times New Roman"/>
          <w:sz w:val="28"/>
          <w:szCs w:val="28"/>
        </w:rPr>
        <w:t xml:space="preserve"> территории (проект планировки территории в составе с проектом межевания территории) </w:t>
      </w:r>
      <w:r w:rsidR="00677B05" w:rsidRPr="00677B05">
        <w:rPr>
          <w:rFonts w:ascii="Times New Roman" w:hAnsi="Times New Roman"/>
          <w:bCs/>
          <w:sz w:val="28"/>
          <w:szCs w:val="28"/>
        </w:rPr>
        <w:t xml:space="preserve">для размещения на территории сельского поселения «Линёво-Озёрское» объекта: «Погрузочная станция </w:t>
      </w:r>
      <w:proofErr w:type="spellStart"/>
      <w:r w:rsidR="00677B05" w:rsidRPr="00677B05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677B05" w:rsidRPr="00677B05">
        <w:rPr>
          <w:rFonts w:ascii="Times New Roman" w:hAnsi="Times New Roman"/>
          <w:bCs/>
          <w:sz w:val="28"/>
          <w:szCs w:val="28"/>
        </w:rPr>
        <w:t xml:space="preserve"> пользования, погрузочно-складного комплекса и объектов инфраструктур</w:t>
      </w:r>
      <w:proofErr w:type="gramStart"/>
      <w:r w:rsidR="00677B05" w:rsidRPr="00677B05">
        <w:rPr>
          <w:rFonts w:ascii="Times New Roman" w:hAnsi="Times New Roman"/>
          <w:bCs/>
          <w:sz w:val="28"/>
          <w:szCs w:val="28"/>
        </w:rPr>
        <w:t>ы ООО</w:t>
      </w:r>
      <w:proofErr w:type="gramEnd"/>
      <w:r w:rsidR="00677B05" w:rsidRPr="00677B0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677B05" w:rsidRPr="00677B05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677B05" w:rsidRPr="00677B05">
        <w:rPr>
          <w:rFonts w:ascii="Times New Roman" w:hAnsi="Times New Roman"/>
          <w:bCs/>
          <w:sz w:val="28"/>
          <w:szCs w:val="28"/>
        </w:rPr>
        <w:t xml:space="preserve">» с примыканием к ст. </w:t>
      </w:r>
      <w:proofErr w:type="spellStart"/>
      <w:r w:rsidR="00677B05" w:rsidRPr="00677B05">
        <w:rPr>
          <w:rFonts w:ascii="Times New Roman" w:hAnsi="Times New Roman"/>
          <w:bCs/>
          <w:sz w:val="28"/>
          <w:szCs w:val="28"/>
        </w:rPr>
        <w:t>Гыршелун</w:t>
      </w:r>
      <w:proofErr w:type="spellEnd"/>
      <w:r w:rsidR="00677B05" w:rsidRPr="00677B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7B05" w:rsidRPr="00677B05">
        <w:rPr>
          <w:rFonts w:ascii="Times New Roman" w:hAnsi="Times New Roman"/>
          <w:bCs/>
          <w:sz w:val="28"/>
          <w:szCs w:val="28"/>
        </w:rPr>
        <w:t>ЗабЖД</w:t>
      </w:r>
      <w:proofErr w:type="spellEnd"/>
      <w:r w:rsidR="00677B05" w:rsidRPr="00677B05">
        <w:rPr>
          <w:rFonts w:ascii="Times New Roman" w:hAnsi="Times New Roman"/>
          <w:bCs/>
          <w:sz w:val="28"/>
          <w:szCs w:val="28"/>
        </w:rPr>
        <w:t>, Забайкальский край»</w:t>
      </w:r>
      <w:r w:rsidR="000C4A47" w:rsidRPr="00677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037A93" w:rsidRPr="00037A93">
        <w:rPr>
          <w:rFonts w:ascii="Times New Roman" w:hAnsi="Times New Roman" w:cs="Times New Roman"/>
          <w:sz w:val="28"/>
          <w:szCs w:val="28"/>
        </w:rPr>
        <w:t>08</w:t>
      </w:r>
      <w:r w:rsidR="00CD341F" w:rsidRPr="00037A93">
        <w:rPr>
          <w:rFonts w:ascii="Times New Roman" w:hAnsi="Times New Roman" w:cs="Times New Roman"/>
          <w:sz w:val="28"/>
          <w:szCs w:val="28"/>
        </w:rPr>
        <w:t xml:space="preserve"> </w:t>
      </w:r>
      <w:r w:rsidR="00037A93">
        <w:rPr>
          <w:rFonts w:ascii="Times New Roman" w:hAnsi="Times New Roman" w:cs="Times New Roman"/>
          <w:sz w:val="28"/>
          <w:szCs w:val="28"/>
        </w:rPr>
        <w:t>сентября</w:t>
      </w:r>
      <w:r w:rsidR="00CD341F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037A93">
        <w:rPr>
          <w:rFonts w:ascii="Times New Roman" w:hAnsi="Times New Roman" w:cs="Times New Roman"/>
          <w:sz w:val="28"/>
          <w:szCs w:val="28"/>
        </w:rPr>
        <w:t>08</w:t>
      </w:r>
      <w:r w:rsidR="00CD341F" w:rsidRPr="00037A93">
        <w:rPr>
          <w:rFonts w:ascii="Times New Roman" w:hAnsi="Times New Roman" w:cs="Times New Roman"/>
          <w:sz w:val="28"/>
          <w:szCs w:val="28"/>
        </w:rPr>
        <w:t xml:space="preserve"> </w:t>
      </w:r>
      <w:r w:rsidR="00037A93">
        <w:rPr>
          <w:rFonts w:ascii="Times New Roman" w:hAnsi="Times New Roman" w:cs="Times New Roman"/>
          <w:sz w:val="28"/>
          <w:szCs w:val="28"/>
        </w:rPr>
        <w:t>октября</w:t>
      </w:r>
      <w:r w:rsidR="00CD341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A93">
        <w:rPr>
          <w:rFonts w:ascii="Times New Roman" w:hAnsi="Times New Roman" w:cs="Times New Roman"/>
          <w:sz w:val="28"/>
          <w:szCs w:val="28"/>
        </w:rPr>
        <w:t xml:space="preserve">с </w:t>
      </w:r>
      <w:r w:rsidR="00037A93" w:rsidRPr="00037A93">
        <w:rPr>
          <w:rFonts w:ascii="Times New Roman" w:hAnsi="Times New Roman" w:cs="Times New Roman"/>
          <w:sz w:val="28"/>
          <w:szCs w:val="28"/>
        </w:rPr>
        <w:t xml:space="preserve">08 </w:t>
      </w:r>
      <w:r w:rsidR="00037A93">
        <w:rPr>
          <w:rFonts w:ascii="Times New Roman" w:hAnsi="Times New Roman" w:cs="Times New Roman"/>
          <w:sz w:val="28"/>
          <w:szCs w:val="28"/>
        </w:rPr>
        <w:t>сентября 2020 года по 08</w:t>
      </w:r>
      <w:r w:rsidR="00037A93" w:rsidRPr="00037A93">
        <w:rPr>
          <w:rFonts w:ascii="Times New Roman" w:hAnsi="Times New Roman" w:cs="Times New Roman"/>
          <w:sz w:val="28"/>
          <w:szCs w:val="28"/>
        </w:rPr>
        <w:t xml:space="preserve"> </w:t>
      </w:r>
      <w:r w:rsidR="00037A93">
        <w:rPr>
          <w:rFonts w:ascii="Times New Roman" w:hAnsi="Times New Roman" w:cs="Times New Roman"/>
          <w:sz w:val="28"/>
          <w:szCs w:val="28"/>
        </w:rPr>
        <w:t>октября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Функции организатора публичных слушаний по Проекту возложить на Комиссию по Правилам землепользования и застройки при администрации муниципального района «Хилокский район»,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26 июня 2017 года №521 «Об утверждении Положения о комиссии по Правилам землепользования и застройки при администрации муниципального района «Хилокский район».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037A93">
        <w:rPr>
          <w:rFonts w:ascii="Times New Roman" w:hAnsi="Times New Roman"/>
          <w:sz w:val="28"/>
          <w:szCs w:val="28"/>
        </w:rPr>
        <w:t>08.09</w:t>
      </w:r>
      <w:r w:rsidR="001C7F9C">
        <w:rPr>
          <w:rFonts w:ascii="Times New Roman" w:hAnsi="Times New Roman"/>
          <w:sz w:val="28"/>
          <w:szCs w:val="28"/>
        </w:rPr>
        <w:t xml:space="preserve">.2020 года по </w:t>
      </w:r>
      <w:r w:rsidR="00037A93">
        <w:rPr>
          <w:rFonts w:ascii="Times New Roman" w:hAnsi="Times New Roman"/>
          <w:sz w:val="28"/>
          <w:szCs w:val="28"/>
        </w:rPr>
        <w:t>08</w:t>
      </w:r>
      <w:r w:rsidR="001C7F9C">
        <w:rPr>
          <w:rFonts w:ascii="Times New Roman" w:hAnsi="Times New Roman"/>
          <w:sz w:val="28"/>
          <w:szCs w:val="28"/>
        </w:rPr>
        <w:t>.</w:t>
      </w:r>
      <w:r w:rsidR="00037A93">
        <w:rPr>
          <w:rFonts w:ascii="Times New Roman" w:hAnsi="Times New Roman"/>
          <w:sz w:val="28"/>
          <w:szCs w:val="28"/>
        </w:rPr>
        <w:t>10.</w:t>
      </w:r>
      <w:r w:rsidR="001C7F9C">
        <w:rPr>
          <w:rFonts w:ascii="Times New Roman" w:hAnsi="Times New Roman"/>
          <w:sz w:val="28"/>
          <w:szCs w:val="28"/>
        </w:rPr>
        <w:t>2020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037A93">
        <w:rPr>
          <w:rFonts w:ascii="Times New Roman" w:hAnsi="Times New Roman" w:cs="Times New Roman"/>
          <w:sz w:val="28"/>
          <w:szCs w:val="28"/>
        </w:rPr>
        <w:t>08 октября</w:t>
      </w:r>
      <w:r w:rsidR="00165DD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65DD9">
        <w:rPr>
          <w:rFonts w:ascii="Times New Roman" w:hAnsi="Times New Roman"/>
          <w:sz w:val="28"/>
          <w:szCs w:val="28"/>
        </w:rPr>
        <w:t>на 16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E13E23" w:rsidRPr="00E13E23">
        <w:rPr>
          <w:rFonts w:ascii="Times New Roman" w:hAnsi="Times New Roman"/>
          <w:sz w:val="28"/>
          <w:szCs w:val="28"/>
        </w:rPr>
        <w:t>Забайкальский край, Хилокский район, с. Линёво-Озёрское, ул. Ленина, 17, здание администрации сельского поселения «Линёво-Озёрское».</w:t>
      </w:r>
      <w:proofErr w:type="gramEnd"/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в официальном издании «Рабочая трибуна» и 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6D3" w:rsidRDefault="004846D3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2434C" w:rsidRPr="004846D3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4A4C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846D3">
        <w:rPr>
          <w:rFonts w:ascii="Times New Roman" w:eastAsia="Times New Roman" w:hAnsi="Times New Roman" w:cs="Times New Roman"/>
          <w:sz w:val="28"/>
          <w:szCs w:val="28"/>
        </w:rPr>
        <w:t>Ю.Р. Шишмарёв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37A93"/>
    <w:rsid w:val="000A4422"/>
    <w:rsid w:val="000A6E0D"/>
    <w:rsid w:val="000B2728"/>
    <w:rsid w:val="000C4A47"/>
    <w:rsid w:val="000F4DB7"/>
    <w:rsid w:val="0016207E"/>
    <w:rsid w:val="00165DD9"/>
    <w:rsid w:val="001A7D29"/>
    <w:rsid w:val="001B4100"/>
    <w:rsid w:val="001C7C2A"/>
    <w:rsid w:val="001C7F9C"/>
    <w:rsid w:val="001E6F7B"/>
    <w:rsid w:val="002125E4"/>
    <w:rsid w:val="002915F0"/>
    <w:rsid w:val="0030678B"/>
    <w:rsid w:val="0034324C"/>
    <w:rsid w:val="003627A6"/>
    <w:rsid w:val="003A4D69"/>
    <w:rsid w:val="003D69B2"/>
    <w:rsid w:val="0040694C"/>
    <w:rsid w:val="00407BE7"/>
    <w:rsid w:val="00443700"/>
    <w:rsid w:val="004846D3"/>
    <w:rsid w:val="004A191F"/>
    <w:rsid w:val="004A4C19"/>
    <w:rsid w:val="004A50FB"/>
    <w:rsid w:val="004B2DE3"/>
    <w:rsid w:val="004C1987"/>
    <w:rsid w:val="004E11A9"/>
    <w:rsid w:val="005112C1"/>
    <w:rsid w:val="00514F8A"/>
    <w:rsid w:val="0054388D"/>
    <w:rsid w:val="005758FF"/>
    <w:rsid w:val="005816C1"/>
    <w:rsid w:val="005A7568"/>
    <w:rsid w:val="00625432"/>
    <w:rsid w:val="00677B05"/>
    <w:rsid w:val="00691334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601B"/>
    <w:rsid w:val="007F7171"/>
    <w:rsid w:val="008023C9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A6402"/>
    <w:rsid w:val="009A742C"/>
    <w:rsid w:val="009F2605"/>
    <w:rsid w:val="00A636AD"/>
    <w:rsid w:val="00A67FB5"/>
    <w:rsid w:val="00AA35A4"/>
    <w:rsid w:val="00AA6CCC"/>
    <w:rsid w:val="00AC3880"/>
    <w:rsid w:val="00AC5ABB"/>
    <w:rsid w:val="00B0758B"/>
    <w:rsid w:val="00B54591"/>
    <w:rsid w:val="00B735DA"/>
    <w:rsid w:val="00B73E0D"/>
    <w:rsid w:val="00BA76F9"/>
    <w:rsid w:val="00BE31FE"/>
    <w:rsid w:val="00BE582C"/>
    <w:rsid w:val="00C11A8C"/>
    <w:rsid w:val="00C306EC"/>
    <w:rsid w:val="00C36C05"/>
    <w:rsid w:val="00C56DA6"/>
    <w:rsid w:val="00C679FE"/>
    <w:rsid w:val="00CA49DD"/>
    <w:rsid w:val="00CD341F"/>
    <w:rsid w:val="00CE3AC8"/>
    <w:rsid w:val="00CE51D5"/>
    <w:rsid w:val="00D56526"/>
    <w:rsid w:val="00D6138D"/>
    <w:rsid w:val="00D63257"/>
    <w:rsid w:val="00D82F38"/>
    <w:rsid w:val="00DD4366"/>
    <w:rsid w:val="00E13E23"/>
    <w:rsid w:val="00E65877"/>
    <w:rsid w:val="00E81A40"/>
    <w:rsid w:val="00EB2C42"/>
    <w:rsid w:val="00EC4538"/>
    <w:rsid w:val="00ED6D0C"/>
    <w:rsid w:val="00EE5161"/>
    <w:rsid w:val="00F2434C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D928-434E-49AE-91A1-C41D9E0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24</cp:revision>
  <cp:lastPrinted>2020-06-17T23:32:00Z</cp:lastPrinted>
  <dcterms:created xsi:type="dcterms:W3CDTF">2020-06-17T00:03:00Z</dcterms:created>
  <dcterms:modified xsi:type="dcterms:W3CDTF">2020-09-02T23:54:00Z</dcterms:modified>
</cp:coreProperties>
</file>