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необходимо продлить реструктуризацию кредитов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Выражая просьбу предпринимателей региона, бизнес-омбудсмен Забайкалья Виктория Бессонова сообщила федеральному Уполномоченному Борису Титову о необходимости продления реструктуризации кредитов.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Выступая на онлайн совещании Уполномоченного при Президенте РФ Бориса Титова с региональными бизнес-защитниками, Виктория Бессонова рассказала о том, что банковские меры поддержки необходимо продлевать, иначе бизнес не сможет выполнить свои обязательства и попросила федерального Уполномоченного оказать содействие в решении этого вопроса.</w:t>
      </w:r>
      <w:proofErr w:type="gramEnd"/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«Согласно статистике, в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Забайкальском крае самыми востребованными мерами поддержки стали кредит под 2% и реструктуризация. Так, кредитом под 2% воспользовались 1045 предпринимателей на сумму более 2 миллионов рублей, на реструктуризацию кредитов одобрено около 100 тысяч заявок на сумму 750 миллионов. После обсуждения с представителями банков того, как они оценивают самочувствие бизнеса, можно сделать вывод о том, что банковские меры поддержки надо продлевать. Прежде всего, это касается реструктуризации кредитов, срок ранее принятых заканчивается в сентябре, а платежеспособность бизнеса не восстановилась. Прогнозируются банкротства, продажа залогового имущества и другие последствия. Если сейчас их не продлить, бизнес не сможет выполнить обязательства. Те меры, которые были предоставлены, они окажутся бессмысленны. Это основная просьба от предпринимателей», - отметила бизнес-омбудсмен.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 прогнозируемой волне массовых обращений в банки о дальнейшей реструктуризации кредитов сообщила и руководитель Экспертного центра при Уполномоченном при Президенте РФ Анастасия </w:t>
      </w:r>
      <w:proofErr w:type="spellStart"/>
      <w:r>
        <w:rPr>
          <w:color w:val="000000"/>
          <w:sz w:val="28"/>
          <w:szCs w:val="28"/>
        </w:rPr>
        <w:t>Алехнович</w:t>
      </w:r>
      <w:proofErr w:type="spellEnd"/>
      <w:r>
        <w:rPr>
          <w:color w:val="000000"/>
          <w:sz w:val="28"/>
          <w:szCs w:val="28"/>
        </w:rPr>
        <w:t>, опираясь на результаты мониторинга, проведенного центром. Она отметила, что экономическая ситуация в стране остается сложной.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«Мы прогнозируем, что с октября начнется волна массовых обращений в банки  о дальнейшей реструктуризации кредитов, корректировке условий. Во многом это связано с не вполне корректной системой учета и статистики. Есть разночтения в том, как считать, сколько занятых было на предприятии на момент выдачи кредита, а от этого зависит «степень </w:t>
      </w:r>
      <w:proofErr w:type="spellStart"/>
      <w:r>
        <w:rPr>
          <w:i/>
          <w:iCs/>
          <w:color w:val="000000"/>
          <w:sz w:val="28"/>
          <w:szCs w:val="28"/>
        </w:rPr>
        <w:t>льготности</w:t>
      </w:r>
      <w:proofErr w:type="spellEnd"/>
      <w:r>
        <w:rPr>
          <w:i/>
          <w:iCs/>
          <w:color w:val="000000"/>
          <w:sz w:val="28"/>
          <w:szCs w:val="28"/>
        </w:rPr>
        <w:t xml:space="preserve">» кредитного продукта», - рассказала </w:t>
      </w:r>
      <w:proofErr w:type="spellStart"/>
      <w:r>
        <w:rPr>
          <w:i/>
          <w:iCs/>
          <w:color w:val="000000"/>
          <w:sz w:val="28"/>
          <w:szCs w:val="28"/>
        </w:rPr>
        <w:t>Алехнович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Как отметила Анастасия </w:t>
      </w:r>
      <w:proofErr w:type="spellStart"/>
      <w:r>
        <w:rPr>
          <w:color w:val="000000"/>
          <w:sz w:val="28"/>
          <w:szCs w:val="28"/>
        </w:rPr>
        <w:t>Алехнович</w:t>
      </w:r>
      <w:proofErr w:type="spellEnd"/>
      <w:r>
        <w:rPr>
          <w:color w:val="000000"/>
          <w:sz w:val="28"/>
          <w:szCs w:val="28"/>
        </w:rPr>
        <w:t xml:space="preserve">, мониторинг показывает, что по состоянию на 9 сентября интенсивность запросов со стороны бизнеса на антикризисные банковские продукты падает. Единственное исключение (и </w:t>
      </w:r>
      <w:r>
        <w:rPr>
          <w:color w:val="000000"/>
          <w:sz w:val="28"/>
          <w:szCs w:val="28"/>
        </w:rPr>
        <w:lastRenderedPageBreak/>
        <w:t>оно же – самая популярная мера поддержки через банковскую систему) – это кредиты «на возобновление деятельности» под 2%, выдаваемые по постановлению Правительства РФ от 16.05.2020 № 696. По ним постоянно идет прирост обращений.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340C33" w:rsidRDefault="00340C33" w:rsidP="00340C33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Всего по состоянию на 9 сентября банки приняли от предпринимателей более 345 тыс. обращений на кредиты под 2% (прирост за неделю – 5,7%). Общий объем заявок вырос до 836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 (плюс 0,72% за неделю).</w:t>
      </w:r>
    </w:p>
    <w:p w:rsidR="002E4D17" w:rsidRDefault="002E4D17">
      <w:bookmarkStart w:id="0" w:name="_GoBack"/>
      <w:bookmarkEnd w:id="0"/>
    </w:p>
    <w:sectPr w:rsidR="002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3"/>
    <w:rsid w:val="002E4D17"/>
    <w:rsid w:val="00340C33"/>
    <w:rsid w:val="00E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4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4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>Krokoz™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2020-09-23T07:48:00Z</dcterms:created>
  <dcterms:modified xsi:type="dcterms:W3CDTF">2020-09-23T07:49:00Z</dcterms:modified>
</cp:coreProperties>
</file>