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7D732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15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7324">
        <w:rPr>
          <w:rFonts w:ascii="Times New Roman" w:hAnsi="Times New Roman" w:cs="Times New Roman"/>
          <w:b/>
          <w:sz w:val="28"/>
          <w:szCs w:val="28"/>
        </w:rPr>
        <w:t>24</w:t>
      </w:r>
      <w:r w:rsidR="00315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1336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0A32" w:rsidRDefault="00D70A32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336F" w:rsidRPr="0051336F" w:rsidRDefault="0051336F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51336F" w:rsidRDefault="0051336F" w:rsidP="009B58F8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205486" w:rsidRDefault="00205486" w:rsidP="00205486">
      <w:pPr>
        <w:pStyle w:val="a6"/>
        <w:ind w:firstLine="720"/>
        <w:rPr>
          <w:szCs w:val="28"/>
          <w:highlight w:val="yellow"/>
        </w:rPr>
      </w:pPr>
      <w:proofErr w:type="gramStart"/>
      <w:r>
        <w:rPr>
          <w:szCs w:val="28"/>
        </w:rPr>
        <w:t>Ф</w:t>
      </w:r>
      <w:r w:rsidRPr="00C7717B">
        <w:rPr>
          <w:szCs w:val="28"/>
        </w:rPr>
        <w:t>ормате шаблон</w:t>
      </w:r>
      <w:r>
        <w:rPr>
          <w:szCs w:val="28"/>
        </w:rPr>
        <w:t>ов</w:t>
      </w:r>
      <w:r w:rsidRPr="00C7717B">
        <w:rPr>
          <w:szCs w:val="28"/>
        </w:rPr>
        <w:t xml:space="preserve"> ФГИС ЕИАС ФАС России </w:t>
      </w:r>
      <w:r>
        <w:rPr>
          <w:color w:val="000000"/>
          <w:spacing w:val="1"/>
          <w:szCs w:val="28"/>
        </w:rPr>
        <w:t>с</w:t>
      </w:r>
      <w:r w:rsidRPr="008210A1">
        <w:rPr>
          <w:color w:val="000000"/>
          <w:spacing w:val="1"/>
          <w:szCs w:val="28"/>
        </w:rPr>
        <w:t>формированы и направлены предложения покупателей</w:t>
      </w:r>
      <w:r>
        <w:rPr>
          <w:color w:val="000000"/>
          <w:spacing w:val="1"/>
          <w:szCs w:val="28"/>
        </w:rPr>
        <w:t>/поставщиков</w:t>
      </w:r>
      <w:r w:rsidRPr="008210A1">
        <w:rPr>
          <w:color w:val="000000"/>
          <w:spacing w:val="1"/>
          <w:szCs w:val="28"/>
        </w:rPr>
        <w:t xml:space="preserve"> оптового</w:t>
      </w:r>
      <w:r>
        <w:rPr>
          <w:color w:val="000000"/>
          <w:spacing w:val="1"/>
          <w:szCs w:val="28"/>
        </w:rPr>
        <w:t xml:space="preserve">/розничного рынка </w:t>
      </w:r>
      <w:r w:rsidRPr="008210A1">
        <w:rPr>
          <w:color w:val="000000"/>
          <w:spacing w:val="1"/>
          <w:szCs w:val="28"/>
        </w:rPr>
        <w:t xml:space="preserve">электроэнергии (мощности) и сетевых организаций </w:t>
      </w:r>
      <w:r w:rsidRPr="008210A1">
        <w:rPr>
          <w:szCs w:val="28"/>
        </w:rPr>
        <w:t>по сводному прогнозному балансу производства и поставок электрической энергии (мощности) в рамках Единой энергетической системы России по Забайкальскому краю на 2020 год</w:t>
      </w:r>
      <w:r>
        <w:rPr>
          <w:szCs w:val="28"/>
        </w:rPr>
        <w:t>.</w:t>
      </w:r>
      <w:r w:rsidRPr="008210A1">
        <w:rPr>
          <w:szCs w:val="28"/>
        </w:rPr>
        <w:t xml:space="preserve"> </w:t>
      </w:r>
      <w:proofErr w:type="gramEnd"/>
    </w:p>
    <w:p w:rsidR="00205486" w:rsidRDefault="00205486" w:rsidP="0020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5B">
        <w:rPr>
          <w:rFonts w:ascii="Times New Roman" w:hAnsi="Times New Roman" w:cs="Times New Roman"/>
          <w:sz w:val="28"/>
          <w:szCs w:val="28"/>
        </w:rPr>
        <w:t>Принято участие в согласительном совещании с Феде</w:t>
      </w:r>
      <w:r>
        <w:rPr>
          <w:rFonts w:ascii="Times New Roman" w:hAnsi="Times New Roman" w:cs="Times New Roman"/>
          <w:sz w:val="28"/>
          <w:szCs w:val="28"/>
        </w:rPr>
        <w:t>ральной антимонопольной службой</w:t>
      </w:r>
      <w:r w:rsidRPr="00347D5B">
        <w:rPr>
          <w:rFonts w:ascii="Times New Roman" w:hAnsi="Times New Roman" w:cs="Times New Roman"/>
          <w:sz w:val="28"/>
          <w:szCs w:val="28"/>
        </w:rPr>
        <w:t xml:space="preserve"> по вопросу параметров сводного прогнозного баланса производства и поставок электрической энергии в рамках Единой энергетической системы России по Забайкальскому краю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7D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486" w:rsidRDefault="00205486" w:rsidP="0020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Рассчитаны и опубликованы фактические значения показателей надежности и качества услуг по передаче электрической энергии территориальных сетевых организаций Забайкальского края за 2018 год.</w:t>
      </w:r>
    </w:p>
    <w:p w:rsid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8F8" w:rsidRPr="009B58F8" w:rsidRDefault="009B58F8" w:rsidP="009B58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B58F8" w:rsidRPr="00205486" w:rsidRDefault="009B58F8" w:rsidP="00205486">
      <w:pPr>
        <w:pStyle w:val="a6"/>
        <w:ind w:firstLine="709"/>
        <w:rPr>
          <w:szCs w:val="28"/>
        </w:rPr>
      </w:pPr>
      <w:r w:rsidRPr="00205486">
        <w:rPr>
          <w:szCs w:val="28"/>
        </w:rPr>
        <w:t>В течение отчетной недели проделана следующая работа:</w:t>
      </w:r>
    </w:p>
    <w:p w:rsid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05486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205486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05486" w:rsidRP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>Участие в комиссии ФАС России по досудебному спору об установлении тарифов на услуги теплоснабжения на 2-е полугодие 2017 года, оказываемые АО «</w:t>
      </w:r>
      <w:proofErr w:type="spellStart"/>
      <w:r w:rsidRPr="0020548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205486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205486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2054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5486" w:rsidRP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>По решению комиссии в удовлетворении требований ОАО «РЖД» в лице ВСЖД отказано, приказ РСТ Забайкальского края оставлен без изменений</w:t>
      </w:r>
    </w:p>
    <w:p w:rsidR="00205486" w:rsidRP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>Участие в согласительном совещании с ФАС России по вопросу параметров сводного прогнозного баланса производства и поставок электрической энергии и мощности в 2020 году.</w:t>
      </w:r>
    </w:p>
    <w:p w:rsidR="00205486" w:rsidRDefault="00205486" w:rsidP="0020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05486">
        <w:rPr>
          <w:rFonts w:ascii="Times New Roman" w:hAnsi="Times New Roman" w:cs="Times New Roman"/>
          <w:sz w:val="28"/>
          <w:szCs w:val="28"/>
        </w:rPr>
        <w:t>ктуализированы шаблоны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486" w:rsidRPr="00205486" w:rsidRDefault="00205486" w:rsidP="0020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>SUMMARY.BALANCE.CALC.TARIFF.2019YEAR - Показатели организаций коммунального комплекса на 2019 год (план) (по сферам).</w:t>
      </w:r>
    </w:p>
    <w:p w:rsidR="00205486" w:rsidRP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205486" w:rsidRP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>Согласовано долгосрочных параметров регулирования:</w:t>
      </w:r>
    </w:p>
    <w:p w:rsidR="00205486" w:rsidRPr="00205486" w:rsidRDefault="00205486" w:rsidP="00205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>Проведена внеплановая документарная проверк</w:t>
      </w:r>
      <w:proofErr w:type="gramStart"/>
      <w:r w:rsidRPr="0020548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05486">
        <w:rPr>
          <w:rFonts w:ascii="Times New Roman" w:hAnsi="Times New Roman" w:cs="Times New Roman"/>
          <w:sz w:val="28"/>
          <w:szCs w:val="28"/>
        </w:rPr>
        <w:t xml:space="preserve"> «РСО </w:t>
      </w:r>
      <w:proofErr w:type="spellStart"/>
      <w:r w:rsidRPr="0020548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205486">
        <w:rPr>
          <w:rFonts w:ascii="Times New Roman" w:hAnsi="Times New Roman" w:cs="Times New Roman"/>
          <w:sz w:val="28"/>
          <w:szCs w:val="28"/>
        </w:rPr>
        <w:t>» на основании обращения гражданина, нарушений не выявлено.</w:t>
      </w:r>
    </w:p>
    <w:p w:rsidR="00205486" w:rsidRDefault="00205486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8F8" w:rsidRP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533343" w:rsidRDefault="009B58F8" w:rsidP="00533343">
      <w:pPr>
        <w:pStyle w:val="a6"/>
        <w:ind w:firstLine="709"/>
        <w:jc w:val="center"/>
        <w:rPr>
          <w:szCs w:val="28"/>
        </w:rPr>
      </w:pPr>
      <w:r w:rsidRPr="009B58F8">
        <w:rPr>
          <w:szCs w:val="28"/>
        </w:rPr>
        <w:t>В течение отчетной недели проделана следующая работа:</w:t>
      </w:r>
    </w:p>
    <w:p w:rsidR="00205486" w:rsidRPr="00205486" w:rsidRDefault="00205486" w:rsidP="00205486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 w:rsidRPr="00205486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26 нарушений и составлено 18 протоколов об административных правонарушениях по ч. 3 ст. 14.16 КоАП РФ (ООО «Меркурий», ООО «Рассвет»,  ООО «Дружба»,  ООО «Торговый дом Первомайский», ООО «Титан»);</w:t>
      </w:r>
      <w:proofErr w:type="gramEnd"/>
      <w:r w:rsidRPr="00205486">
        <w:rPr>
          <w:sz w:val="28"/>
          <w:szCs w:val="28"/>
        </w:rPr>
        <w:t xml:space="preserve">  8 протоколов об административных </w:t>
      </w:r>
      <w:r w:rsidRPr="00205486">
        <w:rPr>
          <w:sz w:val="28"/>
          <w:szCs w:val="28"/>
        </w:rPr>
        <w:lastRenderedPageBreak/>
        <w:t>правонарушениях по ч. 2 ст. 14.6 КоАП РФ (ООО «Компромисс», ООО «</w:t>
      </w:r>
      <w:proofErr w:type="spellStart"/>
      <w:r w:rsidRPr="00205486">
        <w:rPr>
          <w:sz w:val="28"/>
          <w:szCs w:val="28"/>
        </w:rPr>
        <w:t>Ангир</w:t>
      </w:r>
      <w:proofErr w:type="spellEnd"/>
      <w:r w:rsidRPr="00205486">
        <w:rPr>
          <w:sz w:val="28"/>
          <w:szCs w:val="28"/>
        </w:rPr>
        <w:t xml:space="preserve">», ООО «Пятница», ООО «Актив»). </w:t>
      </w:r>
    </w:p>
    <w:p w:rsidR="00205486" w:rsidRPr="00205486" w:rsidRDefault="00205486" w:rsidP="00205486">
      <w:pPr>
        <w:pStyle w:val="a5"/>
        <w:suppressAutoHyphens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РСТ Забайкальского края </w:t>
      </w:r>
      <w:r w:rsidRPr="00205486">
        <w:rPr>
          <w:sz w:val="28"/>
          <w:szCs w:val="28"/>
        </w:rPr>
        <w:t xml:space="preserve">рассмотрено 17 дел об административных правонарушениях по ч. 3 ст. 14.16 КоАП РФ на общую сумму наложенных штрафов 700 тыс. рублей, вынесено 10 административных наказания в виде предупреждений; 7 дел об административных правонарушениях по ч. 2 ст. 14.6 КоАП РФ,  вынесено 4 административных наказания в виде предупреждений, наложено штрафов на общую сумму 300 тыс. рублей.. </w:t>
      </w:r>
      <w:proofErr w:type="gramEnd"/>
    </w:p>
    <w:p w:rsidR="00205486" w:rsidRPr="00205486" w:rsidRDefault="00205486" w:rsidP="00205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2054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05486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23 протокола  об административных правонарушениях по ст. 15.13 КоАП РФ (нарушение порядка и сроков при декларировании).</w:t>
      </w:r>
    </w:p>
    <w:p w:rsidR="00205486" w:rsidRPr="00205486" w:rsidRDefault="00205486" w:rsidP="002054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05486">
        <w:rPr>
          <w:rFonts w:ascii="Times New Roman" w:hAnsi="Times New Roman" w:cs="Times New Roman"/>
          <w:sz w:val="28"/>
          <w:szCs w:val="28"/>
        </w:rPr>
        <w:t xml:space="preserve">Рассмотрено 4 дела об административных правонарушениях по фактам нарушения сроков подачи деклараций об объемах розничной продажи алкогольной продукции. Наложен штраф на сумму 5 тыс. руб.; вынесено 3 </w:t>
      </w:r>
      <w:proofErr w:type="gramStart"/>
      <w:r w:rsidRPr="0020548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205486">
        <w:rPr>
          <w:rFonts w:ascii="Times New Roman" w:hAnsi="Times New Roman" w:cs="Times New Roman"/>
          <w:sz w:val="28"/>
          <w:szCs w:val="28"/>
        </w:rPr>
        <w:t xml:space="preserve"> наказания в виде предупреждения.</w:t>
      </w:r>
    </w:p>
    <w:p w:rsidR="00205486" w:rsidRPr="00205486" w:rsidRDefault="00205486" w:rsidP="002054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5486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805 тыс. руб.</w:t>
      </w:r>
    </w:p>
    <w:p w:rsidR="00205486" w:rsidRPr="00205486" w:rsidRDefault="00205486" w:rsidP="002054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486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205486">
        <w:rPr>
          <w:rFonts w:ascii="Times New Roman" w:hAnsi="Times New Roman" w:cs="Times New Roman"/>
          <w:sz w:val="28"/>
          <w:szCs w:val="28"/>
        </w:rPr>
        <w:t xml:space="preserve">/направлено 4 уведомления о составлении протоколов об административных правонарушениях по ст. 15.13 КоАП РФ. </w:t>
      </w:r>
    </w:p>
    <w:p w:rsidR="00205486" w:rsidRPr="00A1632E" w:rsidRDefault="00205486" w:rsidP="00A1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A1632E">
        <w:rPr>
          <w:rFonts w:ascii="Times New Roman" w:hAnsi="Times New Roman" w:cs="Times New Roman"/>
          <w:sz w:val="28"/>
          <w:szCs w:val="28"/>
        </w:rPr>
        <w:t>на обращения граждан - 1.</w:t>
      </w:r>
    </w:p>
    <w:p w:rsidR="00205486" w:rsidRPr="00A1632E" w:rsidRDefault="00205486" w:rsidP="00A1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>Принято участие в 9 судебных заседаниях.</w:t>
      </w:r>
    </w:p>
    <w:p w:rsidR="00A1632E" w:rsidRPr="00A1632E" w:rsidRDefault="00A1632E" w:rsidP="00A1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32E">
        <w:rPr>
          <w:rFonts w:ascii="Times New Roman" w:hAnsi="Times New Roman" w:cs="Times New Roman"/>
          <w:sz w:val="28"/>
          <w:szCs w:val="28"/>
        </w:rPr>
        <w:t xml:space="preserve">20 мая 2019 года состоялась встреча с временно </w:t>
      </w:r>
      <w:proofErr w:type="gramStart"/>
      <w:r w:rsidRPr="00A1632E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A1632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632E" w:rsidRPr="00A1632E" w:rsidRDefault="00A1632E" w:rsidP="00A1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>Губернатора Забайкальского края Осиповым А.М. по вопросам регулирования оборота алкогольной и спиртосодержащей продукции в Забайкальском крае.</w:t>
      </w:r>
    </w:p>
    <w:p w:rsidR="00A1632E" w:rsidRPr="00A1632E" w:rsidRDefault="00A1632E" w:rsidP="00A1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>21 мая 2019 года проведено совещание в Министерстве экономического развития Забайкальского края  на предмет реформирования контрольно-надзорной деятельности</w:t>
      </w:r>
    </w:p>
    <w:p w:rsidR="00A1632E" w:rsidRPr="00A1632E" w:rsidRDefault="00A1632E" w:rsidP="00A1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>23 мая 2019 года осуществлена передача алкогольной продукции на уничтожение АО «</w:t>
      </w:r>
      <w:proofErr w:type="spellStart"/>
      <w:r w:rsidRPr="00A1632E">
        <w:rPr>
          <w:rFonts w:ascii="Times New Roman" w:hAnsi="Times New Roman" w:cs="Times New Roman"/>
          <w:sz w:val="28"/>
          <w:szCs w:val="28"/>
        </w:rPr>
        <w:t>Росспиртпром</w:t>
      </w:r>
      <w:proofErr w:type="spellEnd"/>
      <w:r w:rsidRPr="00A1632E">
        <w:rPr>
          <w:rFonts w:ascii="Times New Roman" w:hAnsi="Times New Roman" w:cs="Times New Roman"/>
          <w:sz w:val="28"/>
          <w:szCs w:val="28"/>
        </w:rPr>
        <w:t xml:space="preserve">» в количестве 447 бутылок (ООО «РИК», ИП </w:t>
      </w:r>
      <w:proofErr w:type="spellStart"/>
      <w:r w:rsidRPr="00A1632E">
        <w:rPr>
          <w:rFonts w:ascii="Times New Roman" w:hAnsi="Times New Roman" w:cs="Times New Roman"/>
          <w:sz w:val="28"/>
          <w:szCs w:val="28"/>
        </w:rPr>
        <w:t>Айдынов</w:t>
      </w:r>
      <w:proofErr w:type="spellEnd"/>
      <w:r w:rsidRPr="00A163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A1632E">
        <w:rPr>
          <w:rFonts w:ascii="Times New Roman" w:hAnsi="Times New Roman" w:cs="Times New Roman"/>
          <w:sz w:val="28"/>
          <w:szCs w:val="28"/>
        </w:rPr>
        <w:t>Арамо</w:t>
      </w:r>
      <w:proofErr w:type="spellEnd"/>
      <w:r w:rsidRPr="00A1632E">
        <w:rPr>
          <w:rFonts w:ascii="Times New Roman" w:hAnsi="Times New Roman" w:cs="Times New Roman"/>
          <w:sz w:val="28"/>
          <w:szCs w:val="28"/>
        </w:rPr>
        <w:t xml:space="preserve">», ООО «Чита-Алкоголь»). </w:t>
      </w:r>
    </w:p>
    <w:p w:rsidR="00A1632E" w:rsidRPr="00A1632E" w:rsidRDefault="00A1632E" w:rsidP="00A163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A16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32E">
        <w:rPr>
          <w:rFonts w:ascii="Times New Roman" w:hAnsi="Times New Roman" w:cs="Times New Roman"/>
          <w:sz w:val="28"/>
          <w:szCs w:val="28"/>
        </w:rPr>
        <w:t>:</w:t>
      </w:r>
    </w:p>
    <w:p w:rsidR="00A1632E" w:rsidRPr="00A1632E" w:rsidRDefault="00A1632E" w:rsidP="00A1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A1632E" w:rsidRPr="00A1632E" w:rsidRDefault="00A1632E" w:rsidP="00A1632E">
      <w:pPr>
        <w:pStyle w:val="a5"/>
        <w:ind w:left="0"/>
        <w:jc w:val="both"/>
        <w:rPr>
          <w:sz w:val="28"/>
          <w:szCs w:val="28"/>
        </w:rPr>
      </w:pPr>
      <w:r w:rsidRPr="00A1632E">
        <w:rPr>
          <w:sz w:val="28"/>
          <w:szCs w:val="28"/>
        </w:rPr>
        <w:t xml:space="preserve">2. </w:t>
      </w:r>
      <w:proofErr w:type="gramStart"/>
      <w:r w:rsidRPr="00A1632E">
        <w:rPr>
          <w:sz w:val="28"/>
          <w:szCs w:val="28"/>
        </w:rPr>
        <w:t>МРУ</w:t>
      </w:r>
      <w:proofErr w:type="gramEnd"/>
      <w:r w:rsidRPr="00A1632E">
        <w:rPr>
          <w:sz w:val="28"/>
          <w:szCs w:val="28"/>
        </w:rPr>
        <w:t xml:space="preserve"> </w:t>
      </w:r>
      <w:proofErr w:type="spellStart"/>
      <w:r w:rsidRPr="00A1632E">
        <w:rPr>
          <w:sz w:val="28"/>
          <w:szCs w:val="28"/>
        </w:rPr>
        <w:t>Росалкогольрегулирование</w:t>
      </w:r>
      <w:proofErr w:type="spellEnd"/>
      <w:r w:rsidRPr="00A1632E">
        <w:rPr>
          <w:sz w:val="28"/>
          <w:szCs w:val="28"/>
        </w:rPr>
        <w:t xml:space="preserve"> (ответы, запросы, отчеты);</w:t>
      </w:r>
    </w:p>
    <w:p w:rsidR="00A1632E" w:rsidRPr="00A1632E" w:rsidRDefault="00A1632E" w:rsidP="00A1632E">
      <w:pPr>
        <w:pStyle w:val="a5"/>
        <w:ind w:left="0"/>
        <w:jc w:val="both"/>
        <w:rPr>
          <w:sz w:val="28"/>
          <w:szCs w:val="28"/>
        </w:rPr>
      </w:pPr>
      <w:r w:rsidRPr="00A1632E">
        <w:rPr>
          <w:sz w:val="28"/>
          <w:szCs w:val="28"/>
        </w:rPr>
        <w:t>3. Судебным приставам (материалы административных дел);</w:t>
      </w:r>
    </w:p>
    <w:p w:rsidR="00A1632E" w:rsidRPr="00A1632E" w:rsidRDefault="00A1632E" w:rsidP="00A1632E">
      <w:pPr>
        <w:pStyle w:val="a5"/>
        <w:ind w:left="0"/>
        <w:jc w:val="both"/>
        <w:rPr>
          <w:sz w:val="28"/>
          <w:szCs w:val="28"/>
        </w:rPr>
      </w:pPr>
      <w:r w:rsidRPr="00A1632E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A1632E" w:rsidRPr="00A1632E" w:rsidRDefault="00A1632E" w:rsidP="00A1632E">
      <w:pPr>
        <w:pStyle w:val="a5"/>
        <w:ind w:left="0"/>
        <w:jc w:val="both"/>
        <w:rPr>
          <w:sz w:val="28"/>
          <w:szCs w:val="28"/>
        </w:rPr>
      </w:pPr>
      <w:r w:rsidRPr="00A1632E">
        <w:rPr>
          <w:sz w:val="28"/>
          <w:szCs w:val="28"/>
        </w:rPr>
        <w:t>5. Арбитражный суд, районный суд, мировые суды (материалы дел);</w:t>
      </w:r>
    </w:p>
    <w:p w:rsidR="00A1632E" w:rsidRPr="00A1632E" w:rsidRDefault="00A1632E" w:rsidP="00A1632E">
      <w:pPr>
        <w:pStyle w:val="a5"/>
        <w:ind w:left="0"/>
        <w:jc w:val="both"/>
        <w:rPr>
          <w:b/>
          <w:sz w:val="28"/>
          <w:szCs w:val="28"/>
        </w:rPr>
      </w:pPr>
      <w:r w:rsidRPr="00A1632E">
        <w:rPr>
          <w:sz w:val="28"/>
          <w:szCs w:val="28"/>
        </w:rPr>
        <w:t>6.  Межрайонная инспекция Федеральной налоговой службы № 2 (запросы).</w:t>
      </w:r>
    </w:p>
    <w:p w:rsidR="00A1632E" w:rsidRDefault="00A1632E" w:rsidP="00A1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8F8" w:rsidRPr="009B58F8" w:rsidRDefault="009B58F8" w:rsidP="009B58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9B58F8" w:rsidRDefault="009B58F8" w:rsidP="00D70A32">
      <w:pPr>
        <w:pStyle w:val="a6"/>
        <w:ind w:firstLine="709"/>
        <w:rPr>
          <w:szCs w:val="28"/>
        </w:rPr>
      </w:pPr>
      <w:r w:rsidRPr="00D70A32">
        <w:rPr>
          <w:szCs w:val="28"/>
        </w:rPr>
        <w:t>В течение отчетной недели проделана следующая работа:</w:t>
      </w:r>
    </w:p>
    <w:p w:rsidR="00A1632E" w:rsidRDefault="00A1632E" w:rsidP="00A1632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полномочий РСТ Забайкальского края направлена информация по запросам и предложения в исполнительные органы власти Забайкальского края и РФ – 1. </w:t>
      </w:r>
    </w:p>
    <w:p w:rsidR="00A1632E" w:rsidRPr="00A1632E" w:rsidRDefault="00A1632E" w:rsidP="00A1632E">
      <w:pPr>
        <w:pStyle w:val="a5"/>
        <w:ind w:left="0" w:firstLine="708"/>
        <w:jc w:val="both"/>
        <w:rPr>
          <w:sz w:val="28"/>
          <w:szCs w:val="28"/>
        </w:rPr>
      </w:pPr>
      <w:r w:rsidRPr="00A1632E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</w:t>
      </w:r>
      <w:r w:rsidRPr="00A1632E">
        <w:rPr>
          <w:sz w:val="28"/>
          <w:szCs w:val="28"/>
        </w:rPr>
        <w:lastRenderedPageBreak/>
        <w:t>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экономического развития Забайкальского края.</w:t>
      </w:r>
    </w:p>
    <w:p w:rsidR="00A1632E" w:rsidRPr="00A1632E" w:rsidRDefault="0079746D" w:rsidP="00A1632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32E" w:rsidRPr="00A1632E">
        <w:rPr>
          <w:sz w:val="28"/>
          <w:szCs w:val="28"/>
        </w:rPr>
        <w:t>о запросу главного федерального инспектора направлена информация о состоянии цен на группу социально-значимых продуктов питания.</w:t>
      </w:r>
    </w:p>
    <w:p w:rsidR="00A1632E" w:rsidRPr="00A1632E" w:rsidRDefault="00A1632E" w:rsidP="00A16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632E">
        <w:rPr>
          <w:rFonts w:ascii="Times New Roman" w:hAnsi="Times New Roman" w:cs="Times New Roman"/>
          <w:sz w:val="28"/>
          <w:szCs w:val="28"/>
        </w:rPr>
        <w:t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 06 мая 2019 года проект постановления Правительства Забайкальского края «О государственном региональном контроле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края» направлен в ГПУ Администрации Губернатора Забайкальского</w:t>
      </w:r>
      <w:proofErr w:type="gramEnd"/>
      <w:r w:rsidRPr="00A1632E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A1632E" w:rsidRPr="00A1632E" w:rsidRDefault="00A1632E" w:rsidP="00A1632E">
      <w:pPr>
        <w:pStyle w:val="a5"/>
        <w:ind w:left="0" w:firstLine="708"/>
        <w:jc w:val="both"/>
        <w:rPr>
          <w:noProof/>
          <w:sz w:val="28"/>
          <w:szCs w:val="28"/>
        </w:rPr>
      </w:pPr>
      <w:r w:rsidRPr="00A1632E">
        <w:rPr>
          <w:noProof/>
          <w:sz w:val="28"/>
          <w:szCs w:val="28"/>
        </w:rPr>
        <w:t>С 23 мая 2019 года планируется осуществление плановой проверки за применением установленных государством цен (тарифов) на ЖНВЛП в отношении МП «Аптека № 15»</w:t>
      </w:r>
      <w:r w:rsidRPr="00A1632E">
        <w:rPr>
          <w:sz w:val="28"/>
          <w:szCs w:val="28"/>
        </w:rPr>
        <w:t xml:space="preserve"> (муниципальный район «</w:t>
      </w:r>
      <w:proofErr w:type="spellStart"/>
      <w:r w:rsidRPr="00A1632E">
        <w:rPr>
          <w:sz w:val="28"/>
          <w:szCs w:val="28"/>
        </w:rPr>
        <w:t>Дульдургинский</w:t>
      </w:r>
      <w:proofErr w:type="spellEnd"/>
      <w:r w:rsidRPr="00A1632E">
        <w:rPr>
          <w:sz w:val="28"/>
          <w:szCs w:val="28"/>
        </w:rPr>
        <w:t xml:space="preserve"> район»).</w:t>
      </w:r>
    </w:p>
    <w:p w:rsidR="00A1632E" w:rsidRPr="00A1632E" w:rsidRDefault="0018689B" w:rsidP="00A1632E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A1632E" w:rsidRPr="00A1632E">
        <w:rPr>
          <w:noProof/>
          <w:sz w:val="28"/>
          <w:szCs w:val="28"/>
        </w:rPr>
        <w:t xml:space="preserve">роводится плановая выездная проверка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 С 22 мая 2019 года указанная плановая проверка пролонгирована на </w:t>
      </w:r>
      <w:r>
        <w:rPr>
          <w:noProof/>
          <w:sz w:val="28"/>
          <w:szCs w:val="28"/>
        </w:rPr>
        <w:t xml:space="preserve">  </w:t>
      </w:r>
      <w:r w:rsidR="00A1632E" w:rsidRPr="00A1632E">
        <w:rPr>
          <w:noProof/>
          <w:sz w:val="28"/>
          <w:szCs w:val="28"/>
        </w:rPr>
        <w:t>20 рабочих дней.</w:t>
      </w:r>
    </w:p>
    <w:p w:rsidR="00A1632E" w:rsidRPr="00A1632E" w:rsidRDefault="00A1632E" w:rsidP="00A1632E">
      <w:pPr>
        <w:pStyle w:val="a5"/>
        <w:ind w:left="0" w:firstLine="708"/>
        <w:jc w:val="both"/>
        <w:rPr>
          <w:noProof/>
          <w:sz w:val="28"/>
          <w:szCs w:val="28"/>
        </w:rPr>
      </w:pPr>
      <w:r w:rsidRPr="00A1632E">
        <w:rPr>
          <w:noProof/>
          <w:sz w:val="28"/>
          <w:szCs w:val="28"/>
        </w:rPr>
        <w:t>Подготовлены матриалы проверок за 2018-2019 годы по запросу прокурора Забайкальского края по оценке законности и осуществления государственного контроля в части полномочий отдела.</w:t>
      </w:r>
    </w:p>
    <w:p w:rsidR="00A1632E" w:rsidRPr="00A1632E" w:rsidRDefault="00A1632E" w:rsidP="00A1632E">
      <w:pPr>
        <w:pStyle w:val="a6"/>
        <w:ind w:firstLine="709"/>
        <w:rPr>
          <w:szCs w:val="28"/>
        </w:rPr>
      </w:pPr>
    </w:p>
    <w:sectPr w:rsidR="00A1632E" w:rsidRPr="00A1632E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2E" w:rsidRDefault="00A1632E" w:rsidP="00D710EA">
      <w:pPr>
        <w:spacing w:after="0" w:line="240" w:lineRule="auto"/>
      </w:pPr>
      <w:r>
        <w:separator/>
      </w:r>
    </w:p>
  </w:endnote>
  <w:endnote w:type="continuationSeparator" w:id="0">
    <w:p w:rsidR="00A1632E" w:rsidRDefault="00A1632E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2E" w:rsidRDefault="00A1632E" w:rsidP="00D710EA">
      <w:pPr>
        <w:spacing w:after="0" w:line="240" w:lineRule="auto"/>
      </w:pPr>
      <w:r>
        <w:separator/>
      </w:r>
    </w:p>
  </w:footnote>
  <w:footnote w:type="continuationSeparator" w:id="0">
    <w:p w:rsidR="00A1632E" w:rsidRDefault="00A1632E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17F3B"/>
    <w:rsid w:val="00020A00"/>
    <w:rsid w:val="00026098"/>
    <w:rsid w:val="00036884"/>
    <w:rsid w:val="00040655"/>
    <w:rsid w:val="0004253E"/>
    <w:rsid w:val="0004411E"/>
    <w:rsid w:val="000540FA"/>
    <w:rsid w:val="00074FD6"/>
    <w:rsid w:val="000771B0"/>
    <w:rsid w:val="00091056"/>
    <w:rsid w:val="00093063"/>
    <w:rsid w:val="000A1048"/>
    <w:rsid w:val="000A4FD2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8689B"/>
    <w:rsid w:val="001A31C8"/>
    <w:rsid w:val="001B1173"/>
    <w:rsid w:val="001C2AA3"/>
    <w:rsid w:val="001D7E66"/>
    <w:rsid w:val="001E4030"/>
    <w:rsid w:val="001F2F37"/>
    <w:rsid w:val="00202341"/>
    <w:rsid w:val="00205486"/>
    <w:rsid w:val="0022034B"/>
    <w:rsid w:val="0022452F"/>
    <w:rsid w:val="00237CBC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5101"/>
    <w:rsid w:val="00324DAE"/>
    <w:rsid w:val="00344D9A"/>
    <w:rsid w:val="00347D5B"/>
    <w:rsid w:val="00363A6B"/>
    <w:rsid w:val="003667DA"/>
    <w:rsid w:val="003722C6"/>
    <w:rsid w:val="00397AA7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E5A9C"/>
    <w:rsid w:val="004F338E"/>
    <w:rsid w:val="00503133"/>
    <w:rsid w:val="00506087"/>
    <w:rsid w:val="00506AA2"/>
    <w:rsid w:val="0051336F"/>
    <w:rsid w:val="00515B81"/>
    <w:rsid w:val="00521B1F"/>
    <w:rsid w:val="005229CF"/>
    <w:rsid w:val="005312FF"/>
    <w:rsid w:val="005327CA"/>
    <w:rsid w:val="00533343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9746D"/>
    <w:rsid w:val="007A231A"/>
    <w:rsid w:val="007B074B"/>
    <w:rsid w:val="007B3EF4"/>
    <w:rsid w:val="007B52F4"/>
    <w:rsid w:val="007D235B"/>
    <w:rsid w:val="007D7324"/>
    <w:rsid w:val="007E4EBF"/>
    <w:rsid w:val="008210A1"/>
    <w:rsid w:val="00831B49"/>
    <w:rsid w:val="00833A9E"/>
    <w:rsid w:val="008430B5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58F8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1632E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B1CEF"/>
    <w:rsid w:val="00AC127A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3886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0A32"/>
    <w:rsid w:val="00D710EA"/>
    <w:rsid w:val="00D732A9"/>
    <w:rsid w:val="00D922EB"/>
    <w:rsid w:val="00D97368"/>
    <w:rsid w:val="00DB22FF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11A95"/>
    <w:rsid w:val="00F228D4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8C19-38EC-41D7-A73B-3167BA4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43</cp:revision>
  <cp:lastPrinted>2019-05-21T03:26:00Z</cp:lastPrinted>
  <dcterms:created xsi:type="dcterms:W3CDTF">2014-05-22T00:23:00Z</dcterms:created>
  <dcterms:modified xsi:type="dcterms:W3CDTF">2019-05-24T05:15:00Z</dcterms:modified>
</cp:coreProperties>
</file>